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FB534" w14:textId="77777777" w:rsidR="00DD1D1A" w:rsidRPr="00F178A3" w:rsidRDefault="00DD1D1A" w:rsidP="00F178A3">
      <w:pPr>
        <w:spacing w:after="0" w:line="360" w:lineRule="auto"/>
        <w:rPr>
          <w:b/>
          <w:bCs/>
        </w:rPr>
      </w:pPr>
      <w:bookmarkStart w:id="0" w:name="_GoBack"/>
      <w:bookmarkEnd w:id="0"/>
    </w:p>
    <w:p w14:paraId="61EC2DA5" w14:textId="7E2AC7EE" w:rsidR="0071372A" w:rsidRDefault="0071372A" w:rsidP="0078747A">
      <w:pPr>
        <w:pStyle w:val="Listenabsatz"/>
        <w:numPr>
          <w:ilvl w:val="0"/>
          <w:numId w:val="41"/>
        </w:numPr>
        <w:spacing w:after="0" w:line="360" w:lineRule="auto"/>
        <w:rPr>
          <w:b/>
          <w:bCs/>
        </w:rPr>
      </w:pPr>
      <w:r>
        <w:rPr>
          <w:b/>
          <w:bCs/>
        </w:rPr>
        <w:t>Wiederholung</w:t>
      </w:r>
    </w:p>
    <w:p w14:paraId="24E422A3" w14:textId="2D06A00D" w:rsidR="00DD1D1A" w:rsidRPr="0071372A" w:rsidRDefault="007D6727" w:rsidP="0078747A">
      <w:pPr>
        <w:pStyle w:val="Listenabsatz"/>
        <w:spacing w:after="0" w:line="360" w:lineRule="auto"/>
        <w:ind w:left="862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BF5C17B" wp14:editId="58497E3D">
            <wp:simplePos x="0" y="0"/>
            <wp:positionH relativeFrom="column">
              <wp:posOffset>548005</wp:posOffset>
            </wp:positionH>
            <wp:positionV relativeFrom="paragraph">
              <wp:posOffset>216535</wp:posOffset>
            </wp:positionV>
            <wp:extent cx="1009650" cy="111442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D1A" w:rsidRPr="0071372A">
        <w:t>Bitte lösen Sie diese Zuordnungsaufgabe zur Geschäftsfähigkeit:</w:t>
      </w:r>
    </w:p>
    <w:p w14:paraId="2267D42A" w14:textId="51FF3E76" w:rsidR="00DD1D1A" w:rsidRDefault="00DD1D1A" w:rsidP="0078747A">
      <w:pPr>
        <w:pStyle w:val="Listenabsatz"/>
        <w:spacing w:after="0" w:line="360" w:lineRule="auto"/>
        <w:ind w:left="862"/>
      </w:pPr>
    </w:p>
    <w:p w14:paraId="4059AEF1" w14:textId="29729D3B" w:rsidR="00DD1D1A" w:rsidRDefault="00DD1D1A" w:rsidP="0078747A">
      <w:pPr>
        <w:pStyle w:val="Listenabsatz"/>
        <w:spacing w:after="0" w:line="360" w:lineRule="auto"/>
        <w:ind w:left="862"/>
      </w:pPr>
      <w:r>
        <w:t>Link zur Aufgabe:</w:t>
      </w:r>
      <w:r>
        <w:br/>
      </w:r>
      <w:r w:rsidRPr="00DD1D1A">
        <w:t>https://learningapps.org/watch?v=p3a23fnb320</w:t>
      </w:r>
    </w:p>
    <w:p w14:paraId="33F31921" w14:textId="3EEBE645" w:rsidR="00DD1D1A" w:rsidRDefault="00DD1D1A" w:rsidP="0078747A">
      <w:pPr>
        <w:pStyle w:val="Listenabsatz"/>
        <w:spacing w:after="0" w:line="360" w:lineRule="auto"/>
        <w:ind w:left="862"/>
      </w:pPr>
    </w:p>
    <w:p w14:paraId="4184E671" w14:textId="22894C54" w:rsidR="00DD1D1A" w:rsidRDefault="00DD1D1A" w:rsidP="00F178A3">
      <w:pPr>
        <w:spacing w:after="0" w:line="360" w:lineRule="auto"/>
      </w:pPr>
    </w:p>
    <w:p w14:paraId="1D431830" w14:textId="77777777" w:rsidR="00F178A3" w:rsidRDefault="00F178A3" w:rsidP="00F178A3">
      <w:pPr>
        <w:spacing w:after="0" w:line="360" w:lineRule="auto"/>
      </w:pPr>
    </w:p>
    <w:p w14:paraId="3A59599B" w14:textId="420A9129" w:rsidR="00346739" w:rsidRPr="00346739" w:rsidRDefault="00346739" w:rsidP="00346739">
      <w:pPr>
        <w:pStyle w:val="Listenabsatz"/>
        <w:numPr>
          <w:ilvl w:val="0"/>
          <w:numId w:val="41"/>
        </w:numPr>
        <w:spacing w:after="0" w:line="360" w:lineRule="auto"/>
        <w:rPr>
          <w:b/>
          <w:bCs/>
        </w:rPr>
      </w:pPr>
      <w:r>
        <w:rPr>
          <w:b/>
          <w:bCs/>
        </w:rPr>
        <w:t>Infobox</w:t>
      </w:r>
    </w:p>
    <w:tbl>
      <w:tblPr>
        <w:tblStyle w:val="Tabellenraster"/>
        <w:tblW w:w="8500" w:type="dxa"/>
        <w:tblInd w:w="846" w:type="dxa"/>
        <w:tblLook w:val="04A0" w:firstRow="1" w:lastRow="0" w:firstColumn="1" w:lastColumn="0" w:noHBand="0" w:noVBand="1"/>
      </w:tblPr>
      <w:tblGrid>
        <w:gridCol w:w="4588"/>
        <w:gridCol w:w="3912"/>
      </w:tblGrid>
      <w:tr w:rsidR="0010517F" w14:paraId="6E74FF75" w14:textId="6098A426" w:rsidTr="00F178A3">
        <w:trPr>
          <w:trHeight w:val="495"/>
        </w:trPr>
        <w:tc>
          <w:tcPr>
            <w:tcW w:w="8500" w:type="dxa"/>
            <w:gridSpan w:val="2"/>
            <w:shd w:val="clear" w:color="auto" w:fill="D4E0E8"/>
          </w:tcPr>
          <w:p w14:paraId="5ADE2184" w14:textId="09F17BD3" w:rsidR="0010517F" w:rsidRPr="00346739" w:rsidRDefault="0010517F" w:rsidP="0010517F">
            <w:pPr>
              <w:pStyle w:val="Listenabsatz"/>
              <w:spacing w:before="100" w:after="100"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4A15C8">
              <w:rPr>
                <w:b/>
                <w:bCs/>
                <w:sz w:val="24"/>
                <w:szCs w:val="24"/>
              </w:rPr>
              <w:t>Infobox Geschäftsfähigkeit</w:t>
            </w:r>
          </w:p>
        </w:tc>
      </w:tr>
      <w:tr w:rsidR="0010517F" w14:paraId="10E2D219" w14:textId="77777777" w:rsidTr="00F178A3">
        <w:trPr>
          <w:trHeight w:val="1212"/>
        </w:trPr>
        <w:tc>
          <w:tcPr>
            <w:tcW w:w="8500" w:type="dxa"/>
            <w:gridSpan w:val="2"/>
            <w:shd w:val="clear" w:color="auto" w:fill="D4E0E8"/>
          </w:tcPr>
          <w:p w14:paraId="64DA240B" w14:textId="22D983BE" w:rsidR="00346739" w:rsidRDefault="00346739" w:rsidP="00346739">
            <w:pPr>
              <w:pStyle w:val="Listenabsatz"/>
              <w:numPr>
                <w:ilvl w:val="0"/>
                <w:numId w:val="46"/>
              </w:numPr>
              <w:spacing w:before="100" w:after="100" w:line="360" w:lineRule="auto"/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06616463" wp14:editId="3BB27995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303530</wp:posOffset>
                  </wp:positionV>
                  <wp:extent cx="342900" cy="350520"/>
                  <wp:effectExtent l="0" t="0" r="0" b="0"/>
                  <wp:wrapSquare wrapText="bothSides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E4201CF" wp14:editId="04E3A87B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303530</wp:posOffset>
                  </wp:positionV>
                  <wp:extent cx="361950" cy="350520"/>
                  <wp:effectExtent l="0" t="0" r="0" b="0"/>
                  <wp:wrapSquare wrapText="bothSides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517F" w:rsidRPr="004A15C8">
              <w:rPr>
                <w:b/>
                <w:bCs/>
              </w:rPr>
              <w:t>Geschäftsunfähigkeit</w:t>
            </w:r>
            <w:r>
              <w:rPr>
                <w:b/>
                <w:bCs/>
              </w:rPr>
              <w:t xml:space="preserve">                                            Rechtsfolge</w:t>
            </w:r>
          </w:p>
          <w:p w14:paraId="326C7924" w14:textId="6F2126B1" w:rsidR="00346739" w:rsidRDefault="00346739" w:rsidP="00346739">
            <w:pPr>
              <w:pStyle w:val="Listenabsatz"/>
              <w:spacing w:before="100" w:after="100" w:line="360" w:lineRule="auto"/>
              <w:rPr>
                <w:b/>
                <w:bCs/>
              </w:rPr>
            </w:pPr>
          </w:p>
          <w:p w14:paraId="5E522859" w14:textId="02EBBDCC" w:rsidR="00346739" w:rsidRPr="00346739" w:rsidRDefault="00F178A3" w:rsidP="00346739">
            <w:pPr>
              <w:pStyle w:val="Listenabsatz"/>
              <w:spacing w:before="100" w:after="10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346739">
              <w:rPr>
                <w:b/>
                <w:bCs/>
              </w:rPr>
              <w:t xml:space="preserve">                 </w:t>
            </w:r>
          </w:p>
        </w:tc>
      </w:tr>
      <w:tr w:rsidR="0010517F" w14:paraId="78BBA554" w14:textId="16B8AB62" w:rsidTr="0010517F">
        <w:tc>
          <w:tcPr>
            <w:tcW w:w="4588" w:type="dxa"/>
          </w:tcPr>
          <w:p w14:paraId="4A36250C" w14:textId="039BAA6D" w:rsidR="0010517F" w:rsidRPr="00F178A3" w:rsidRDefault="0010517F" w:rsidP="0010517F">
            <w:pPr>
              <w:pStyle w:val="Listenabsatz"/>
              <w:numPr>
                <w:ilvl w:val="0"/>
                <w:numId w:val="43"/>
              </w:numPr>
              <w:spacing w:before="100" w:after="100" w:line="360" w:lineRule="auto"/>
              <w:ind w:left="316" w:hanging="316"/>
              <w:rPr>
                <w:b/>
                <w:u w:val="single"/>
              </w:rPr>
            </w:pPr>
            <w:r w:rsidRPr="00F178A3">
              <w:rPr>
                <w:b/>
                <w:u w:val="single"/>
              </w:rPr>
              <w:t>§ 104 Abs. 1 BGB:</w:t>
            </w:r>
          </w:p>
          <w:p w14:paraId="5ADF5437" w14:textId="0871FEE7" w:rsidR="0010517F" w:rsidRDefault="0010517F" w:rsidP="0010517F">
            <w:pPr>
              <w:pStyle w:val="Listenabsatz"/>
              <w:spacing w:before="100" w:after="100" w:line="360" w:lineRule="auto"/>
              <w:ind w:left="316"/>
            </w:pPr>
            <w:r>
              <w:t>wer 0 – 6 Jahre alt ist</w:t>
            </w:r>
          </w:p>
          <w:p w14:paraId="74FC3E58" w14:textId="39C986CE" w:rsidR="0010517F" w:rsidRPr="00F178A3" w:rsidRDefault="0010517F" w:rsidP="0010517F">
            <w:pPr>
              <w:pStyle w:val="Listenabsatz"/>
              <w:numPr>
                <w:ilvl w:val="0"/>
                <w:numId w:val="43"/>
              </w:numPr>
              <w:spacing w:before="100" w:after="100" w:line="360" w:lineRule="auto"/>
              <w:ind w:left="316" w:hanging="316"/>
              <w:rPr>
                <w:b/>
                <w:u w:val="single"/>
              </w:rPr>
            </w:pPr>
            <w:r w:rsidRPr="00F178A3">
              <w:rPr>
                <w:b/>
                <w:u w:val="single"/>
              </w:rPr>
              <w:t>§ 104 Abs. 2 BGB:</w:t>
            </w:r>
          </w:p>
          <w:p w14:paraId="381E2D46" w14:textId="023F1D20" w:rsidR="004A15C8" w:rsidRPr="0010517F" w:rsidRDefault="0010517F" w:rsidP="00346739">
            <w:pPr>
              <w:pStyle w:val="Listenabsatz"/>
              <w:spacing w:before="100" w:after="100" w:line="360" w:lineRule="auto"/>
              <w:ind w:left="316"/>
            </w:pPr>
            <w:r>
              <w:t xml:space="preserve">wer </w:t>
            </w:r>
            <w:r w:rsidR="004A15C8">
              <w:t>eine krankhafte Störung der Geistestätigkeit hat (z.B. geistige Behinderung)</w:t>
            </w:r>
          </w:p>
        </w:tc>
        <w:tc>
          <w:tcPr>
            <w:tcW w:w="3912" w:type="dxa"/>
          </w:tcPr>
          <w:p w14:paraId="084A42AF" w14:textId="77777777" w:rsidR="004A15C8" w:rsidRPr="00F178A3" w:rsidRDefault="004A15C8" w:rsidP="004A15C8">
            <w:pPr>
              <w:pStyle w:val="Listenabsatz"/>
              <w:numPr>
                <w:ilvl w:val="0"/>
                <w:numId w:val="43"/>
              </w:numPr>
              <w:spacing w:before="100" w:after="100" w:line="360" w:lineRule="auto"/>
              <w:ind w:left="316" w:hanging="316"/>
              <w:rPr>
                <w:b/>
                <w:u w:val="single"/>
              </w:rPr>
            </w:pPr>
            <w:r w:rsidRPr="00F178A3">
              <w:rPr>
                <w:b/>
                <w:u w:val="single"/>
              </w:rPr>
              <w:t>§ 104 Abs. 1 BGB:</w:t>
            </w:r>
          </w:p>
          <w:p w14:paraId="23ECEF38" w14:textId="190C42E7" w:rsidR="004A15C8" w:rsidRDefault="004A15C8" w:rsidP="004A15C8">
            <w:pPr>
              <w:pStyle w:val="Listenabsatz"/>
              <w:spacing w:before="100" w:after="100" w:line="360" w:lineRule="auto"/>
              <w:ind w:left="316"/>
            </w:pPr>
            <w:r>
              <w:t xml:space="preserve">Willenserklärung ist nichtig </w:t>
            </w:r>
          </w:p>
          <w:p w14:paraId="32FF4478" w14:textId="0AAD0661" w:rsidR="007D6727" w:rsidRDefault="007D6727" w:rsidP="007D6727">
            <w:pPr>
              <w:pStyle w:val="Listenabsatz"/>
              <w:numPr>
                <w:ilvl w:val="0"/>
                <w:numId w:val="44"/>
              </w:numPr>
              <w:spacing w:before="100" w:after="100" w:line="360" w:lineRule="auto"/>
              <w:ind w:left="600" w:hanging="284"/>
            </w:pPr>
            <w:r w:rsidRPr="0078747A">
              <w:t>Ausnahme:</w:t>
            </w:r>
            <w:r>
              <w:t xml:space="preserve"> § 105a BGB</w:t>
            </w:r>
            <w:r w:rsidR="00346739">
              <w:br/>
              <w:t>(tägliches Geschäft)</w:t>
            </w:r>
          </w:p>
          <w:p w14:paraId="45938DB1" w14:textId="0B683E8E" w:rsidR="0010517F" w:rsidRPr="0010517F" w:rsidRDefault="0010517F" w:rsidP="004A15C8">
            <w:pPr>
              <w:spacing w:before="100" w:after="100" w:line="360" w:lineRule="auto"/>
            </w:pPr>
          </w:p>
        </w:tc>
      </w:tr>
      <w:tr w:rsidR="0010517F" w14:paraId="3C69F680" w14:textId="77777777" w:rsidTr="004A15C8">
        <w:tc>
          <w:tcPr>
            <w:tcW w:w="8500" w:type="dxa"/>
            <w:gridSpan w:val="2"/>
            <w:shd w:val="clear" w:color="auto" w:fill="D4E0E8"/>
          </w:tcPr>
          <w:p w14:paraId="6DC65FC3" w14:textId="1EFA41BB" w:rsidR="0010517F" w:rsidRDefault="0010517F" w:rsidP="0010517F">
            <w:pPr>
              <w:pStyle w:val="Listenabsatz"/>
              <w:numPr>
                <w:ilvl w:val="0"/>
                <w:numId w:val="46"/>
              </w:numPr>
              <w:spacing w:before="100" w:after="100" w:line="360" w:lineRule="auto"/>
              <w:rPr>
                <w:b/>
                <w:bCs/>
              </w:rPr>
            </w:pPr>
            <w:r w:rsidRPr="004A15C8">
              <w:rPr>
                <w:b/>
                <w:bCs/>
              </w:rPr>
              <w:t xml:space="preserve">Beschränkte </w:t>
            </w:r>
            <w:r w:rsidR="004A15C8" w:rsidRPr="004A15C8">
              <w:rPr>
                <w:b/>
                <w:bCs/>
              </w:rPr>
              <w:t>Geschäftsfähigkeit</w:t>
            </w:r>
            <w:r w:rsidR="00346739">
              <w:rPr>
                <w:b/>
                <w:bCs/>
              </w:rPr>
              <w:t xml:space="preserve">                         Rechtsfolge</w:t>
            </w:r>
          </w:p>
          <w:p w14:paraId="67517E5F" w14:textId="49721089" w:rsidR="00346739" w:rsidRPr="004A15C8" w:rsidRDefault="00346739" w:rsidP="00346739">
            <w:pPr>
              <w:pStyle w:val="Listenabsatz"/>
              <w:spacing w:before="100" w:after="100" w:line="360" w:lineRule="auto"/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7F1350E" wp14:editId="4CD28D49">
                  <wp:extent cx="428625" cy="428625"/>
                  <wp:effectExtent l="0" t="0" r="9525" b="952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17F" w14:paraId="0D9C4228" w14:textId="48AF96E4" w:rsidTr="0010517F">
        <w:tc>
          <w:tcPr>
            <w:tcW w:w="4588" w:type="dxa"/>
          </w:tcPr>
          <w:p w14:paraId="2A6B17BD" w14:textId="4217EB1D" w:rsidR="0010517F" w:rsidRDefault="0010517F" w:rsidP="0010517F">
            <w:pPr>
              <w:pStyle w:val="Listenabsatz"/>
              <w:numPr>
                <w:ilvl w:val="0"/>
                <w:numId w:val="43"/>
              </w:numPr>
              <w:spacing w:before="100" w:after="100" w:line="360" w:lineRule="auto"/>
              <w:ind w:left="316" w:hanging="316"/>
            </w:pPr>
            <w:r w:rsidRPr="00F178A3">
              <w:rPr>
                <w:b/>
                <w:u w:val="single"/>
              </w:rPr>
              <w:t>§ 10</w:t>
            </w:r>
            <w:r w:rsidR="004A15C8" w:rsidRPr="00F178A3">
              <w:rPr>
                <w:b/>
                <w:u w:val="single"/>
              </w:rPr>
              <w:t>6</w:t>
            </w:r>
            <w:r w:rsidRPr="00F178A3">
              <w:rPr>
                <w:b/>
                <w:u w:val="single"/>
              </w:rPr>
              <w:t xml:space="preserve"> BGB:</w:t>
            </w:r>
            <w:r>
              <w:br/>
              <w:t>wer 7 – 17 Jahre alt ist</w:t>
            </w:r>
          </w:p>
          <w:p w14:paraId="6875E342" w14:textId="40A58EFB" w:rsidR="0010517F" w:rsidRPr="0010517F" w:rsidRDefault="0010517F" w:rsidP="004A15C8">
            <w:pPr>
              <w:pStyle w:val="Listenabsatz"/>
              <w:spacing w:before="100" w:after="100" w:line="360" w:lineRule="auto"/>
              <w:ind w:left="600"/>
            </w:pPr>
          </w:p>
        </w:tc>
        <w:tc>
          <w:tcPr>
            <w:tcW w:w="3912" w:type="dxa"/>
          </w:tcPr>
          <w:p w14:paraId="425FFABD" w14:textId="019B9AB2" w:rsidR="0010517F" w:rsidRPr="00F178A3" w:rsidRDefault="007D6727" w:rsidP="007D6727">
            <w:pPr>
              <w:pStyle w:val="Listenabsatz"/>
              <w:numPr>
                <w:ilvl w:val="0"/>
                <w:numId w:val="43"/>
              </w:numPr>
              <w:spacing w:before="100" w:after="100" w:line="360" w:lineRule="auto"/>
              <w:ind w:left="263" w:hanging="263"/>
              <w:rPr>
                <w:b/>
                <w:u w:val="single"/>
              </w:rPr>
            </w:pPr>
            <w:r w:rsidRPr="00F178A3">
              <w:rPr>
                <w:b/>
                <w:u w:val="single"/>
              </w:rPr>
              <w:t>§§ 107 BGB; 108 BG:</w:t>
            </w:r>
          </w:p>
          <w:p w14:paraId="0E64609B" w14:textId="51AA0F78" w:rsidR="007D6727" w:rsidRDefault="007D6727" w:rsidP="007D6727">
            <w:pPr>
              <w:pStyle w:val="Listenabsatz"/>
              <w:numPr>
                <w:ilvl w:val="0"/>
                <w:numId w:val="43"/>
              </w:numPr>
              <w:spacing w:before="100" w:after="100" w:line="360" w:lineRule="auto"/>
              <w:ind w:left="263" w:hanging="578"/>
            </w:pPr>
            <w:r>
              <w:t>gesetzliche Vertretung muss Willenserklärung vorher zustimmen (§ 107 BGB) oder nachher genehmigen (§ 108 BGB)</w:t>
            </w:r>
          </w:p>
          <w:p w14:paraId="12157E75" w14:textId="789A8B22" w:rsidR="007D6727" w:rsidRDefault="007D6727" w:rsidP="007D6727">
            <w:pPr>
              <w:pStyle w:val="Listenabsatz"/>
              <w:numPr>
                <w:ilvl w:val="0"/>
                <w:numId w:val="44"/>
              </w:numPr>
              <w:spacing w:before="100" w:after="100" w:line="360" w:lineRule="auto"/>
              <w:ind w:left="600" w:hanging="284"/>
            </w:pPr>
            <w:r w:rsidRPr="0078747A">
              <w:t>Ausnahme:</w:t>
            </w:r>
            <w:r>
              <w:t xml:space="preserve"> §§ 107, 110; 112; 113 BGB:</w:t>
            </w:r>
          </w:p>
          <w:p w14:paraId="5BD88006" w14:textId="3157D54B" w:rsidR="007D6727" w:rsidRDefault="007D6727" w:rsidP="007D6727">
            <w:pPr>
              <w:pStyle w:val="Listenabsatz"/>
              <w:numPr>
                <w:ilvl w:val="0"/>
                <w:numId w:val="44"/>
              </w:numPr>
              <w:spacing w:before="100" w:after="100" w:line="360" w:lineRule="auto"/>
              <w:ind w:left="600" w:hanging="284"/>
            </w:pPr>
            <w:r>
              <w:t>Rechtlicher Vorteil, § 107 BGB</w:t>
            </w:r>
          </w:p>
          <w:p w14:paraId="119E60B6" w14:textId="19728C04" w:rsidR="007D6727" w:rsidRDefault="007D6727" w:rsidP="007D6727">
            <w:pPr>
              <w:pStyle w:val="Listenabsatz"/>
              <w:numPr>
                <w:ilvl w:val="0"/>
                <w:numId w:val="44"/>
              </w:numPr>
              <w:spacing w:before="100" w:after="100" w:line="360" w:lineRule="auto"/>
              <w:ind w:left="600" w:hanging="284"/>
            </w:pPr>
            <w:r>
              <w:t>Taschengeld, § 110 BGB</w:t>
            </w:r>
          </w:p>
          <w:p w14:paraId="5A724686" w14:textId="4B008B63" w:rsidR="007D6727" w:rsidRDefault="007D6727" w:rsidP="007D6727">
            <w:pPr>
              <w:pStyle w:val="Listenabsatz"/>
              <w:numPr>
                <w:ilvl w:val="0"/>
                <w:numId w:val="44"/>
              </w:numPr>
              <w:spacing w:before="100" w:after="100" w:line="360" w:lineRule="auto"/>
              <w:ind w:left="600" w:hanging="284"/>
            </w:pPr>
            <w:r>
              <w:t>Selbstständigkeit, § 112 BG</w:t>
            </w:r>
          </w:p>
          <w:p w14:paraId="133C8FA2" w14:textId="6BBAFADF" w:rsidR="007D6727" w:rsidRDefault="00346739" w:rsidP="00346739">
            <w:pPr>
              <w:pStyle w:val="Listenabsatz"/>
              <w:numPr>
                <w:ilvl w:val="0"/>
                <w:numId w:val="44"/>
              </w:numPr>
              <w:spacing w:before="100" w:after="100" w:line="360" w:lineRule="auto"/>
              <w:ind w:left="600" w:hanging="284"/>
            </w:pPr>
            <w:r>
              <w:t>Arbeitsverhältnis, § 113 BGB</w:t>
            </w:r>
          </w:p>
        </w:tc>
      </w:tr>
      <w:tr w:rsidR="004A15C8" w14:paraId="4F365D0D" w14:textId="77777777" w:rsidTr="004A15C8">
        <w:tc>
          <w:tcPr>
            <w:tcW w:w="8500" w:type="dxa"/>
            <w:gridSpan w:val="2"/>
            <w:shd w:val="clear" w:color="auto" w:fill="D4E0E8"/>
          </w:tcPr>
          <w:p w14:paraId="52923CE1" w14:textId="7542E85F" w:rsidR="004A15C8" w:rsidRPr="004A15C8" w:rsidRDefault="004A15C8" w:rsidP="004A15C8">
            <w:pPr>
              <w:pStyle w:val="Listenabsatz"/>
              <w:numPr>
                <w:ilvl w:val="0"/>
                <w:numId w:val="46"/>
              </w:numPr>
              <w:spacing w:before="100" w:after="100" w:line="360" w:lineRule="auto"/>
              <w:rPr>
                <w:b/>
                <w:bCs/>
              </w:rPr>
            </w:pPr>
            <w:r w:rsidRPr="004A15C8">
              <w:rPr>
                <w:b/>
                <w:bCs/>
              </w:rPr>
              <w:lastRenderedPageBreak/>
              <w:t>Geschäftsfähigkeit</w:t>
            </w:r>
            <w:r w:rsidR="00346739">
              <w:rPr>
                <w:b/>
                <w:bCs/>
              </w:rPr>
              <w:t xml:space="preserve">                                                Rechtsfolge</w:t>
            </w:r>
            <w:r w:rsidR="00346739">
              <w:rPr>
                <w:b/>
                <w:bCs/>
              </w:rPr>
              <w:br/>
            </w:r>
            <w:r w:rsidR="00346739" w:rsidRPr="00676BF1">
              <w:rPr>
                <w:i/>
                <w:iCs/>
                <w:noProof/>
                <w:lang w:eastAsia="de-DE"/>
              </w:rPr>
              <w:drawing>
                <wp:inline distT="0" distB="0" distL="0" distR="0" wp14:anchorId="359905D0" wp14:editId="0EFA5941">
                  <wp:extent cx="533400" cy="495300"/>
                  <wp:effectExtent l="0" t="0" r="0" b="0"/>
                  <wp:docPr id="28" name="Grafik 3" descr="Icon, Icon People, People, Wc Icon, W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61E0F-7E16-40F0-A34C-14C8DE9429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 descr="Icon, Icon People, People, Wc Icon, Wc">
                            <a:extLst>
                              <a:ext uri="{FF2B5EF4-FFF2-40B4-BE49-F238E27FC236}">
                                <a16:creationId xmlns:a16="http://schemas.microsoft.com/office/drawing/2014/main" id="{90761E0F-7E16-40F0-A34C-14C8DE94295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17F" w14:paraId="42D04FC6" w14:textId="155EF56C" w:rsidTr="0010517F">
        <w:tc>
          <w:tcPr>
            <w:tcW w:w="4588" w:type="dxa"/>
          </w:tcPr>
          <w:p w14:paraId="062546C3" w14:textId="11F7B734" w:rsidR="0010517F" w:rsidRDefault="0010517F" w:rsidP="0010517F">
            <w:pPr>
              <w:pStyle w:val="Listenabsatz"/>
              <w:numPr>
                <w:ilvl w:val="0"/>
                <w:numId w:val="43"/>
              </w:numPr>
              <w:spacing w:before="100" w:after="100" w:line="360" w:lineRule="auto"/>
              <w:ind w:left="316" w:hanging="316"/>
            </w:pPr>
            <w:r>
              <w:t>Wer 18 Jahre oder älter ist</w:t>
            </w:r>
          </w:p>
          <w:p w14:paraId="025CF283" w14:textId="23BBF7C1" w:rsidR="0010517F" w:rsidRDefault="0010517F" w:rsidP="007D6727">
            <w:pPr>
              <w:pStyle w:val="Listenabsatz"/>
              <w:numPr>
                <w:ilvl w:val="0"/>
                <w:numId w:val="44"/>
              </w:numPr>
              <w:spacing w:before="100" w:after="100" w:line="360" w:lineRule="auto"/>
              <w:ind w:left="600" w:hanging="284"/>
              <w:rPr>
                <w:b/>
                <w:bCs/>
              </w:rPr>
            </w:pPr>
            <w:r w:rsidRPr="0078747A">
              <w:t>Ausnahme:</w:t>
            </w:r>
            <w:r>
              <w:t xml:space="preserve"> § 105 Abs. 2 BGB</w:t>
            </w:r>
            <w:r w:rsidR="00346739">
              <w:br/>
              <w:t>(z.B. sehr betrunken)</w:t>
            </w:r>
          </w:p>
        </w:tc>
        <w:tc>
          <w:tcPr>
            <w:tcW w:w="3912" w:type="dxa"/>
          </w:tcPr>
          <w:p w14:paraId="45F0A3D2" w14:textId="4E913F4B" w:rsidR="007D6727" w:rsidRDefault="007D6727" w:rsidP="00346739">
            <w:pPr>
              <w:pStyle w:val="Listenabsatz"/>
              <w:numPr>
                <w:ilvl w:val="0"/>
                <w:numId w:val="43"/>
              </w:numPr>
              <w:spacing w:before="100" w:after="100" w:line="360" w:lineRule="auto"/>
              <w:ind w:left="263" w:hanging="283"/>
            </w:pPr>
            <w:r>
              <w:t>Willenserklärung sind wirksam</w:t>
            </w:r>
          </w:p>
          <w:p w14:paraId="76F9F338" w14:textId="77777777" w:rsidR="0010517F" w:rsidRDefault="0010517F" w:rsidP="007D6727">
            <w:pPr>
              <w:pStyle w:val="Listenabsatz"/>
              <w:spacing w:before="100" w:after="100" w:line="360" w:lineRule="auto"/>
              <w:ind w:left="316"/>
            </w:pPr>
          </w:p>
        </w:tc>
      </w:tr>
    </w:tbl>
    <w:p w14:paraId="14DE6EED" w14:textId="24308ADF" w:rsidR="0078747A" w:rsidRDefault="0078747A" w:rsidP="0078747A">
      <w:pPr>
        <w:pStyle w:val="Listenabsatz"/>
        <w:spacing w:after="0" w:line="360" w:lineRule="auto"/>
        <w:ind w:left="1222"/>
        <w:rPr>
          <w:b/>
          <w:bCs/>
        </w:rPr>
      </w:pPr>
    </w:p>
    <w:p w14:paraId="510CC22B" w14:textId="4A4D00C2" w:rsidR="0078747A" w:rsidRDefault="0078747A" w:rsidP="0078747A">
      <w:pPr>
        <w:pStyle w:val="Listenabsatz"/>
        <w:spacing w:after="0" w:line="360" w:lineRule="auto"/>
        <w:ind w:left="862"/>
        <w:rPr>
          <w:b/>
          <w:bCs/>
        </w:rPr>
      </w:pPr>
    </w:p>
    <w:p w14:paraId="43E86E85" w14:textId="52E29C4A" w:rsidR="00346739" w:rsidRPr="00346739" w:rsidRDefault="00346739" w:rsidP="00346739">
      <w:pPr>
        <w:pStyle w:val="Listenabsatz"/>
        <w:numPr>
          <w:ilvl w:val="0"/>
          <w:numId w:val="41"/>
        </w:numPr>
        <w:spacing w:after="0" w:line="360" w:lineRule="auto"/>
        <w:rPr>
          <w:b/>
          <w:bCs/>
        </w:rPr>
      </w:pPr>
      <w:r w:rsidRPr="00346739">
        <w:rPr>
          <w:b/>
          <w:bCs/>
        </w:rPr>
        <w:t>Fälle</w:t>
      </w:r>
    </w:p>
    <w:p w14:paraId="4E9DAFA3" w14:textId="77777777" w:rsidR="00F178A3" w:rsidRDefault="00346739" w:rsidP="00346739">
      <w:pPr>
        <w:pStyle w:val="Listenabsatz"/>
        <w:spacing w:after="0" w:line="360" w:lineRule="auto"/>
        <w:ind w:left="862"/>
      </w:pPr>
      <w:r>
        <w:t xml:space="preserve">Ist das Rechtsgeschäft wirksam? </w:t>
      </w:r>
    </w:p>
    <w:p w14:paraId="52AD1BB1" w14:textId="7244C129" w:rsidR="00346739" w:rsidRDefault="00346739" w:rsidP="00346739">
      <w:pPr>
        <w:pStyle w:val="Listenabsatz"/>
        <w:spacing w:after="0" w:line="360" w:lineRule="auto"/>
        <w:ind w:left="862"/>
      </w:pPr>
      <w:r w:rsidRPr="00346739">
        <w:t xml:space="preserve">Bitte </w:t>
      </w:r>
      <w:r>
        <w:t>kreuzen Sie an</w:t>
      </w:r>
      <w:r w:rsidR="00960EE4">
        <w:t>.</w:t>
      </w:r>
      <w:r>
        <w:t xml:space="preserve"> </w:t>
      </w:r>
      <w:r w:rsidR="00960EE4">
        <w:t>Setzen</w:t>
      </w:r>
      <w:r w:rsidRPr="00346739">
        <w:t xml:space="preserve"> Sie mit Hilfe der Infobox den richtigen Paragrafen ein:</w:t>
      </w:r>
    </w:p>
    <w:p w14:paraId="76760F37" w14:textId="2A32A81E" w:rsidR="00346739" w:rsidRDefault="00346739" w:rsidP="00346739">
      <w:pPr>
        <w:pStyle w:val="Listenabsatz"/>
        <w:spacing w:after="0" w:line="360" w:lineRule="auto"/>
        <w:ind w:left="862"/>
      </w:pPr>
    </w:p>
    <w:tbl>
      <w:tblPr>
        <w:tblStyle w:val="Tabellenraster"/>
        <w:tblW w:w="8496" w:type="dxa"/>
        <w:tblInd w:w="862" w:type="dxa"/>
        <w:tblLook w:val="04A0" w:firstRow="1" w:lastRow="0" w:firstColumn="1" w:lastColumn="0" w:noHBand="0" w:noVBand="1"/>
      </w:tblPr>
      <w:tblGrid>
        <w:gridCol w:w="3811"/>
        <w:gridCol w:w="1134"/>
        <w:gridCol w:w="1276"/>
        <w:gridCol w:w="1276"/>
        <w:gridCol w:w="999"/>
      </w:tblGrid>
      <w:tr w:rsidR="00346739" w14:paraId="6E98CAF7" w14:textId="3E9D0964" w:rsidTr="00F178A3">
        <w:tc>
          <w:tcPr>
            <w:tcW w:w="3811" w:type="dxa"/>
            <w:shd w:val="clear" w:color="auto" w:fill="D4E0E8"/>
          </w:tcPr>
          <w:p w14:paraId="7271039E" w14:textId="563D729F" w:rsidR="00346739" w:rsidRPr="00346739" w:rsidRDefault="00346739" w:rsidP="00346739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 w:rsidRPr="00346739">
              <w:rPr>
                <w:b/>
                <w:bCs/>
              </w:rPr>
              <w:t>Fall:</w:t>
            </w:r>
          </w:p>
        </w:tc>
        <w:tc>
          <w:tcPr>
            <w:tcW w:w="1134" w:type="dxa"/>
            <w:shd w:val="clear" w:color="auto" w:fill="D4E0E8"/>
          </w:tcPr>
          <w:p w14:paraId="74A4BAA2" w14:textId="4FE2F6C5" w:rsidR="00346739" w:rsidRPr="00346739" w:rsidRDefault="00346739" w:rsidP="00346739">
            <w:pPr>
              <w:pStyle w:val="Listenabsatz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wirksam</w:t>
            </w:r>
          </w:p>
        </w:tc>
        <w:tc>
          <w:tcPr>
            <w:tcW w:w="1276" w:type="dxa"/>
            <w:shd w:val="clear" w:color="auto" w:fill="D4E0E8"/>
          </w:tcPr>
          <w:p w14:paraId="0EAFB54F" w14:textId="1C06A86E" w:rsidR="00346739" w:rsidRPr="00346739" w:rsidRDefault="00346739" w:rsidP="00F178A3">
            <w:pPr>
              <w:pStyle w:val="Listenabsatz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schwebend unwirksam</w:t>
            </w:r>
          </w:p>
        </w:tc>
        <w:tc>
          <w:tcPr>
            <w:tcW w:w="1276" w:type="dxa"/>
            <w:shd w:val="clear" w:color="auto" w:fill="D4E0E8"/>
          </w:tcPr>
          <w:p w14:paraId="751CAF82" w14:textId="50BB9BBC" w:rsidR="00346739" w:rsidRPr="00346739" w:rsidRDefault="00346739" w:rsidP="00346739">
            <w:pPr>
              <w:pStyle w:val="Listenabsatz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unwirksam</w:t>
            </w:r>
          </w:p>
        </w:tc>
        <w:tc>
          <w:tcPr>
            <w:tcW w:w="999" w:type="dxa"/>
            <w:shd w:val="clear" w:color="auto" w:fill="D4E0E8"/>
          </w:tcPr>
          <w:p w14:paraId="297E1A32" w14:textId="76DB6CBA" w:rsidR="00346739" w:rsidRPr="00346739" w:rsidRDefault="00346739" w:rsidP="00346739">
            <w:pPr>
              <w:pStyle w:val="Listenabsatz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</w:tr>
      <w:tr w:rsidR="00346739" w14:paraId="0BF2A408" w14:textId="65BFB3F9" w:rsidTr="00F178A3">
        <w:tc>
          <w:tcPr>
            <w:tcW w:w="3811" w:type="dxa"/>
          </w:tcPr>
          <w:p w14:paraId="739527A6" w14:textId="23A7D5AC" w:rsidR="00346739" w:rsidRDefault="00346739" w:rsidP="00346739">
            <w:pPr>
              <w:pStyle w:val="Listenabsatz"/>
              <w:spacing w:after="0" w:line="360" w:lineRule="auto"/>
              <w:ind w:left="0"/>
            </w:pPr>
            <w:r>
              <w:t>Eine 4jährige möchte alle Puppen aus dem Laden kaufen</w:t>
            </w:r>
            <w:r w:rsidR="00427BF0">
              <w:t>.</w:t>
            </w:r>
          </w:p>
        </w:tc>
        <w:tc>
          <w:tcPr>
            <w:tcW w:w="1134" w:type="dxa"/>
          </w:tcPr>
          <w:p w14:paraId="3C1EFD92" w14:textId="77777777" w:rsidR="00346739" w:rsidRDefault="00346739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6171E1A4" w14:textId="77777777" w:rsidR="00346739" w:rsidRDefault="00346739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7B4033FB" w14:textId="66FFFF2F" w:rsidR="00346739" w:rsidRPr="00427BF0" w:rsidRDefault="00427BF0" w:rsidP="00346739">
            <w:pPr>
              <w:pStyle w:val="Listenabsatz"/>
              <w:spacing w:after="0" w:line="360" w:lineRule="auto"/>
              <w:ind w:left="0"/>
              <w:jc w:val="center"/>
              <w:rPr>
                <w:i/>
                <w:iCs/>
              </w:rPr>
            </w:pPr>
            <w:r w:rsidRPr="00427BF0">
              <w:rPr>
                <w:i/>
                <w:iCs/>
              </w:rPr>
              <w:t>X</w:t>
            </w:r>
          </w:p>
        </w:tc>
        <w:tc>
          <w:tcPr>
            <w:tcW w:w="999" w:type="dxa"/>
          </w:tcPr>
          <w:p w14:paraId="06684010" w14:textId="6C79BEF1" w:rsidR="00346739" w:rsidRPr="00427BF0" w:rsidRDefault="00427BF0" w:rsidP="00346739">
            <w:pPr>
              <w:pStyle w:val="Listenabsatz"/>
              <w:spacing w:after="0" w:line="360" w:lineRule="auto"/>
              <w:ind w:left="0"/>
              <w:jc w:val="center"/>
              <w:rPr>
                <w:i/>
                <w:iCs/>
              </w:rPr>
            </w:pPr>
            <w:r w:rsidRPr="00427BF0">
              <w:rPr>
                <w:i/>
                <w:iCs/>
              </w:rPr>
              <w:t>§ 104 BG</w:t>
            </w:r>
          </w:p>
        </w:tc>
      </w:tr>
      <w:tr w:rsidR="00346739" w14:paraId="2057D803" w14:textId="686E48CD" w:rsidTr="00F178A3">
        <w:tc>
          <w:tcPr>
            <w:tcW w:w="3811" w:type="dxa"/>
          </w:tcPr>
          <w:p w14:paraId="46FDD77A" w14:textId="0C3247EE" w:rsidR="00346739" w:rsidRDefault="00427BF0" w:rsidP="00346739">
            <w:pPr>
              <w:pStyle w:val="Listenabsatz"/>
              <w:spacing w:after="0" w:line="360" w:lineRule="auto"/>
              <w:ind w:left="0"/>
            </w:pPr>
            <w:r>
              <w:t xml:space="preserve">Ein </w:t>
            </w:r>
            <w:r w:rsidR="00F178A3">
              <w:t>8jähriger</w:t>
            </w:r>
            <w:r>
              <w:t xml:space="preserve"> kauft von seinem Taschengeld einen Schokoriegel.</w:t>
            </w:r>
          </w:p>
        </w:tc>
        <w:tc>
          <w:tcPr>
            <w:tcW w:w="1134" w:type="dxa"/>
          </w:tcPr>
          <w:p w14:paraId="13402F00" w14:textId="77777777" w:rsidR="00346739" w:rsidRDefault="00346739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7D0ABE47" w14:textId="77777777" w:rsidR="00346739" w:rsidRDefault="00346739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37CD5C6F" w14:textId="77777777" w:rsidR="00346739" w:rsidRDefault="00346739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999" w:type="dxa"/>
          </w:tcPr>
          <w:p w14:paraId="69EBDA01" w14:textId="69172402" w:rsidR="00346739" w:rsidRDefault="00346739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</w:tr>
      <w:tr w:rsidR="00346739" w14:paraId="52C5740E" w14:textId="18174A08" w:rsidTr="00F178A3">
        <w:tc>
          <w:tcPr>
            <w:tcW w:w="3811" w:type="dxa"/>
          </w:tcPr>
          <w:p w14:paraId="5D42BB6E" w14:textId="2DDBEA10" w:rsidR="00346739" w:rsidRDefault="00427BF0" w:rsidP="00346739">
            <w:pPr>
              <w:pStyle w:val="Listenabsatz"/>
              <w:spacing w:after="0" w:line="360" w:lineRule="auto"/>
              <w:ind w:left="0"/>
            </w:pPr>
            <w:r>
              <w:t>Eine 66jährige Frau kauft sich eine neue Hose.</w:t>
            </w:r>
          </w:p>
        </w:tc>
        <w:tc>
          <w:tcPr>
            <w:tcW w:w="1134" w:type="dxa"/>
          </w:tcPr>
          <w:p w14:paraId="641D4AA4" w14:textId="77777777" w:rsidR="00346739" w:rsidRDefault="00346739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51D5F736" w14:textId="77777777" w:rsidR="00346739" w:rsidRDefault="00346739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65B68C4D" w14:textId="77777777" w:rsidR="00346739" w:rsidRDefault="00346739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999" w:type="dxa"/>
          </w:tcPr>
          <w:p w14:paraId="507FDD70" w14:textId="5C5FE3E4" w:rsidR="00346739" w:rsidRDefault="00346739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</w:tr>
      <w:tr w:rsidR="00427BF0" w14:paraId="74E3FAB9" w14:textId="77777777" w:rsidTr="00F178A3">
        <w:tc>
          <w:tcPr>
            <w:tcW w:w="3811" w:type="dxa"/>
          </w:tcPr>
          <w:p w14:paraId="69A5284D" w14:textId="3DDA5A30" w:rsidR="00427BF0" w:rsidRDefault="00427BF0" w:rsidP="00346739">
            <w:pPr>
              <w:pStyle w:val="Listenabsatz"/>
              <w:spacing w:after="0" w:line="360" w:lineRule="auto"/>
              <w:ind w:left="0"/>
            </w:pPr>
            <w:r>
              <w:t>Eine Frau, die geistig behindert ist, kauft sich einen teuren Fernseher.</w:t>
            </w:r>
          </w:p>
        </w:tc>
        <w:tc>
          <w:tcPr>
            <w:tcW w:w="1134" w:type="dxa"/>
          </w:tcPr>
          <w:p w14:paraId="0008096A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4F5DC926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5BFAA600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999" w:type="dxa"/>
          </w:tcPr>
          <w:p w14:paraId="39BF2465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</w:tr>
      <w:tr w:rsidR="00427BF0" w14:paraId="35ED6DC4" w14:textId="77777777" w:rsidTr="00F178A3">
        <w:tc>
          <w:tcPr>
            <w:tcW w:w="3811" w:type="dxa"/>
          </w:tcPr>
          <w:p w14:paraId="515CDABC" w14:textId="47E25943" w:rsidR="00427BF0" w:rsidRDefault="00427BF0" w:rsidP="00346739">
            <w:pPr>
              <w:pStyle w:val="Listenabsatz"/>
              <w:spacing w:after="0" w:line="360" w:lineRule="auto"/>
              <w:ind w:left="0"/>
            </w:pPr>
            <w:r>
              <w:t>Ein 9jähriger bekommt ein Buch geschenkt.</w:t>
            </w:r>
          </w:p>
        </w:tc>
        <w:tc>
          <w:tcPr>
            <w:tcW w:w="1134" w:type="dxa"/>
          </w:tcPr>
          <w:p w14:paraId="72403BBB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2540622E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32035242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999" w:type="dxa"/>
          </w:tcPr>
          <w:p w14:paraId="447775C2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</w:tr>
      <w:tr w:rsidR="00427BF0" w14:paraId="7D80B489" w14:textId="77777777" w:rsidTr="00F178A3">
        <w:tc>
          <w:tcPr>
            <w:tcW w:w="3811" w:type="dxa"/>
          </w:tcPr>
          <w:p w14:paraId="15B2564A" w14:textId="2678A4C9" w:rsidR="00427BF0" w:rsidRDefault="00427BF0" w:rsidP="00346739">
            <w:pPr>
              <w:pStyle w:val="Listenabsatz"/>
              <w:spacing w:after="0" w:line="360" w:lineRule="auto"/>
              <w:ind w:left="0"/>
            </w:pPr>
            <w:r>
              <w:t>Eine 5jährige bekommt ein Skateboard geschenkt.</w:t>
            </w:r>
          </w:p>
        </w:tc>
        <w:tc>
          <w:tcPr>
            <w:tcW w:w="1134" w:type="dxa"/>
          </w:tcPr>
          <w:p w14:paraId="75A508F4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5755820F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066B5863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999" w:type="dxa"/>
          </w:tcPr>
          <w:p w14:paraId="5F2A86C2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</w:tr>
      <w:tr w:rsidR="00427BF0" w14:paraId="34BF9879" w14:textId="77777777" w:rsidTr="00F178A3">
        <w:tc>
          <w:tcPr>
            <w:tcW w:w="3811" w:type="dxa"/>
          </w:tcPr>
          <w:p w14:paraId="6937A037" w14:textId="39CE65A3" w:rsidR="00427BF0" w:rsidRDefault="00427BF0" w:rsidP="00346739">
            <w:pPr>
              <w:pStyle w:val="Listenabsatz"/>
              <w:spacing w:after="0" w:line="360" w:lineRule="auto"/>
              <w:ind w:left="0"/>
            </w:pPr>
            <w:r>
              <w:t>Ein 5jähriger kauft in der Bäckerei Brötchen für das Frühstück.</w:t>
            </w:r>
          </w:p>
        </w:tc>
        <w:tc>
          <w:tcPr>
            <w:tcW w:w="1134" w:type="dxa"/>
          </w:tcPr>
          <w:p w14:paraId="160A4037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224E367B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2D8CBE83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999" w:type="dxa"/>
          </w:tcPr>
          <w:p w14:paraId="0B75796A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</w:tr>
      <w:tr w:rsidR="00427BF0" w14:paraId="0E165371" w14:textId="77777777" w:rsidTr="00F178A3">
        <w:tc>
          <w:tcPr>
            <w:tcW w:w="3811" w:type="dxa"/>
          </w:tcPr>
          <w:p w14:paraId="0798DF1F" w14:textId="75410D17" w:rsidR="00427BF0" w:rsidRDefault="00427BF0" w:rsidP="00346739">
            <w:pPr>
              <w:pStyle w:val="Listenabsatz"/>
              <w:spacing w:after="0" w:line="360" w:lineRule="auto"/>
              <w:ind w:left="0"/>
            </w:pPr>
            <w:r>
              <w:t>Ein stark betrunkener Mann kauft sich ein Auto.</w:t>
            </w:r>
          </w:p>
        </w:tc>
        <w:tc>
          <w:tcPr>
            <w:tcW w:w="1134" w:type="dxa"/>
          </w:tcPr>
          <w:p w14:paraId="0EB45E10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38894F53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1276" w:type="dxa"/>
          </w:tcPr>
          <w:p w14:paraId="06B4EFE2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  <w:tc>
          <w:tcPr>
            <w:tcW w:w="999" w:type="dxa"/>
          </w:tcPr>
          <w:p w14:paraId="66636493" w14:textId="77777777" w:rsidR="00427BF0" w:rsidRDefault="00427BF0" w:rsidP="00346739">
            <w:pPr>
              <w:pStyle w:val="Listenabsatz"/>
              <w:spacing w:after="0" w:line="360" w:lineRule="auto"/>
              <w:ind w:left="0"/>
              <w:jc w:val="center"/>
            </w:pPr>
          </w:p>
        </w:tc>
      </w:tr>
    </w:tbl>
    <w:p w14:paraId="7468598B" w14:textId="77777777" w:rsidR="00346739" w:rsidRPr="00346739" w:rsidRDefault="00346739" w:rsidP="00346739">
      <w:pPr>
        <w:pStyle w:val="Listenabsatz"/>
        <w:spacing w:after="0" w:line="360" w:lineRule="auto"/>
        <w:ind w:left="862"/>
      </w:pPr>
    </w:p>
    <w:sectPr w:rsidR="00346739" w:rsidRPr="00346739" w:rsidSect="00346739">
      <w:headerReference w:type="default" r:id="rId12"/>
      <w:pgSz w:w="11906" w:h="16838"/>
      <w:pgMar w:top="1134" w:right="1133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82737" w14:textId="77777777" w:rsidR="00A24C37" w:rsidRDefault="00A24C37" w:rsidP="00431B57">
      <w:pPr>
        <w:spacing w:after="0" w:line="240" w:lineRule="auto"/>
      </w:pPr>
      <w:r>
        <w:separator/>
      </w:r>
    </w:p>
  </w:endnote>
  <w:endnote w:type="continuationSeparator" w:id="0">
    <w:p w14:paraId="4750FF65" w14:textId="77777777" w:rsidR="00A24C37" w:rsidRDefault="00A24C37" w:rsidP="0043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D37E" w14:textId="77777777" w:rsidR="00A24C37" w:rsidRDefault="00A24C37" w:rsidP="00431B57">
      <w:pPr>
        <w:spacing w:after="0" w:line="240" w:lineRule="auto"/>
      </w:pPr>
      <w:r>
        <w:separator/>
      </w:r>
    </w:p>
  </w:footnote>
  <w:footnote w:type="continuationSeparator" w:id="0">
    <w:p w14:paraId="1AA9202D" w14:textId="77777777" w:rsidR="00A24C37" w:rsidRDefault="00A24C37" w:rsidP="0043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6237"/>
      <w:gridCol w:w="1956"/>
    </w:tblGrid>
    <w:tr w:rsidR="00AE68C7" w:rsidRPr="00431B57" w14:paraId="7D694F2E" w14:textId="77777777" w:rsidTr="007D6727">
      <w:trPr>
        <w:trHeight w:val="243"/>
        <w:jc w:val="center"/>
      </w:trPr>
      <w:tc>
        <w:tcPr>
          <w:tcW w:w="297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74F5830" w14:textId="044DD1DE" w:rsidR="00AE68C7" w:rsidRPr="0013130A" w:rsidRDefault="00AE68C7" w:rsidP="00AE68C7">
          <w:pPr>
            <w:pStyle w:val="Kopfzeile"/>
            <w:spacing w:after="0" w:line="240" w:lineRule="auto"/>
            <w:rPr>
              <w:sz w:val="18"/>
              <w:szCs w:val="18"/>
            </w:rPr>
          </w:pPr>
          <w:bookmarkStart w:id="1" w:name="_Hlk534711418"/>
          <w:r w:rsidRPr="0013130A">
            <w:rPr>
              <w:sz w:val="18"/>
              <w:szCs w:val="18"/>
            </w:rPr>
            <w:t xml:space="preserve">LF </w:t>
          </w:r>
          <w:r w:rsidR="002A63B5">
            <w:rPr>
              <w:sz w:val="18"/>
              <w:szCs w:val="18"/>
            </w:rPr>
            <w:t>3</w:t>
          </w:r>
        </w:p>
      </w:tc>
      <w:tc>
        <w:tcPr>
          <w:tcW w:w="623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9F71FAC" w14:textId="77777777" w:rsidR="00AE68C7" w:rsidRPr="0013130A" w:rsidRDefault="00AE68C7" w:rsidP="00AE68C7">
          <w:pPr>
            <w:pStyle w:val="Kopfzeil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Rechtsanwaltsfa</w:t>
          </w:r>
          <w:r w:rsidRPr="0013130A">
            <w:rPr>
              <w:sz w:val="18"/>
              <w:szCs w:val="18"/>
            </w:rPr>
            <w:t>changestellte</w:t>
          </w:r>
        </w:p>
      </w:tc>
      <w:tc>
        <w:tcPr>
          <w:tcW w:w="1956" w:type="dxa"/>
          <w:vMerge w:val="restart"/>
          <w:tcBorders>
            <w:top w:val="single" w:sz="4" w:space="0" w:color="auto"/>
          </w:tcBorders>
          <w:shd w:val="clear" w:color="auto" w:fill="auto"/>
        </w:tcPr>
        <w:p w14:paraId="4886FB73" w14:textId="23ED1DF6" w:rsidR="00AE68C7" w:rsidRPr="00431B57" w:rsidRDefault="00827507" w:rsidP="00827507">
          <w:pPr>
            <w:pStyle w:val="Kopfzeile"/>
            <w:ind w:right="-209"/>
            <w:rPr>
              <w:noProof/>
            </w:rPr>
          </w:pPr>
          <w:r>
            <w:rPr>
              <w:noProof/>
            </w:rPr>
            <w:t>Logo der Schule</w:t>
          </w:r>
        </w:p>
      </w:tc>
    </w:tr>
    <w:tr w:rsidR="00AE68C7" w:rsidRPr="006B26FC" w14:paraId="51FFC8D2" w14:textId="77777777" w:rsidTr="007D6727">
      <w:trPr>
        <w:trHeight w:val="243"/>
        <w:jc w:val="center"/>
      </w:trPr>
      <w:tc>
        <w:tcPr>
          <w:tcW w:w="297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AA32335" w14:textId="3F8A94FA" w:rsidR="00827507" w:rsidRDefault="00827507" w:rsidP="00AE68C7">
          <w:pPr>
            <w:pStyle w:val="Kopfzeile"/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Fach:</w:t>
          </w:r>
        </w:p>
        <w:p w14:paraId="4C0F80D6" w14:textId="30003605" w:rsidR="00AE68C7" w:rsidRPr="0013130A" w:rsidRDefault="00827507" w:rsidP="002A63B5">
          <w:pPr>
            <w:pStyle w:val="Kopfzeile"/>
            <w:spacing w:after="0" w:line="240" w:lineRule="auto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Thema: </w:t>
          </w:r>
          <w:r w:rsidR="002A63B5" w:rsidRPr="0065440D">
            <w:rPr>
              <w:rFonts w:asciiTheme="minorHAnsi" w:hAnsiTheme="minorHAnsi" w:cstheme="minorHAnsi"/>
              <w:sz w:val="18"/>
              <w:szCs w:val="18"/>
            </w:rPr>
            <w:t>Schuldrechtliche Regelungen bei der Vorbereitung und Abwicklung von Verträgen anwenden</w:t>
          </w:r>
        </w:p>
      </w:tc>
      <w:tc>
        <w:tcPr>
          <w:tcW w:w="6237" w:type="dxa"/>
          <w:shd w:val="clear" w:color="auto" w:fill="auto"/>
        </w:tcPr>
        <w:p w14:paraId="09CE6597" w14:textId="77777777" w:rsidR="00AE68C7" w:rsidRDefault="00AE68C7" w:rsidP="00AE68C7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</w:p>
        <w:p w14:paraId="4E1C0F25" w14:textId="4B107E07" w:rsidR="00AE68C7" w:rsidRDefault="00DD1D1A" w:rsidP="00AE68C7">
          <w:pPr>
            <w:spacing w:after="0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Geschäftsfähigkeit</w:t>
          </w:r>
          <w:r w:rsidR="00F178A3">
            <w:rPr>
              <w:b/>
              <w:bCs/>
            </w:rPr>
            <w:t>- Übungsaufgaben</w:t>
          </w:r>
        </w:p>
        <w:p w14:paraId="257DEE9C" w14:textId="77777777" w:rsidR="00AE68C7" w:rsidRPr="0013130A" w:rsidRDefault="00AE68C7" w:rsidP="00AE68C7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1956" w:type="dxa"/>
          <w:vMerge/>
          <w:shd w:val="clear" w:color="auto" w:fill="auto"/>
        </w:tcPr>
        <w:p w14:paraId="6B37AD49" w14:textId="77777777" w:rsidR="00AE68C7" w:rsidRPr="00037671" w:rsidRDefault="00AE68C7" w:rsidP="00AE68C7">
          <w:pPr>
            <w:pStyle w:val="Kopfzeile"/>
          </w:pPr>
        </w:p>
      </w:tc>
    </w:tr>
    <w:bookmarkEnd w:id="1"/>
  </w:tbl>
  <w:p w14:paraId="77C8EAC4" w14:textId="77777777" w:rsidR="00431B57" w:rsidRPr="0013130A" w:rsidRDefault="00431B57" w:rsidP="00AE68C7">
    <w:pPr>
      <w:pStyle w:val="Kopfzeile"/>
      <w:ind w:left="142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506"/>
    <w:multiLevelType w:val="hybridMultilevel"/>
    <w:tmpl w:val="CD2CAF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0319"/>
    <w:multiLevelType w:val="hybridMultilevel"/>
    <w:tmpl w:val="04CC4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BDC"/>
    <w:multiLevelType w:val="hybridMultilevel"/>
    <w:tmpl w:val="01AA3628"/>
    <w:lvl w:ilvl="0" w:tplc="001704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24E0C"/>
    <w:multiLevelType w:val="hybridMultilevel"/>
    <w:tmpl w:val="53AEB958"/>
    <w:lvl w:ilvl="0" w:tplc="3F0AC73E">
      <w:start w:val="1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17DE0"/>
    <w:multiLevelType w:val="hybridMultilevel"/>
    <w:tmpl w:val="8F24D302"/>
    <w:lvl w:ilvl="0" w:tplc="CC80C914"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0DB76A50"/>
    <w:multiLevelType w:val="hybridMultilevel"/>
    <w:tmpl w:val="02C24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516C"/>
    <w:multiLevelType w:val="hybridMultilevel"/>
    <w:tmpl w:val="4A4E0C2C"/>
    <w:lvl w:ilvl="0" w:tplc="94DE6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4FE9"/>
    <w:multiLevelType w:val="hybridMultilevel"/>
    <w:tmpl w:val="D320F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330F"/>
    <w:multiLevelType w:val="hybridMultilevel"/>
    <w:tmpl w:val="7442A2DC"/>
    <w:lvl w:ilvl="0" w:tplc="7CF420D4">
      <w:start w:val="1"/>
      <w:numFmt w:val="decimal"/>
      <w:lvlText w:val="%1."/>
      <w:lvlJc w:val="left"/>
      <w:pPr>
        <w:ind w:left="862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493359"/>
    <w:multiLevelType w:val="hybridMultilevel"/>
    <w:tmpl w:val="6040D120"/>
    <w:lvl w:ilvl="0" w:tplc="EA1E29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5DC3BE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DA8A7DA2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52017"/>
    <w:multiLevelType w:val="hybridMultilevel"/>
    <w:tmpl w:val="DC2C075C"/>
    <w:lvl w:ilvl="0" w:tplc="E402D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22A95"/>
    <w:multiLevelType w:val="hybridMultilevel"/>
    <w:tmpl w:val="1FA2F15A"/>
    <w:lvl w:ilvl="0" w:tplc="326CAED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C3BE1"/>
    <w:multiLevelType w:val="hybridMultilevel"/>
    <w:tmpl w:val="7D62A490"/>
    <w:lvl w:ilvl="0" w:tplc="EE32A5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E72E8"/>
    <w:multiLevelType w:val="hybridMultilevel"/>
    <w:tmpl w:val="3CF285E2"/>
    <w:lvl w:ilvl="0" w:tplc="5A4CA8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192D8B"/>
    <w:multiLevelType w:val="hybridMultilevel"/>
    <w:tmpl w:val="DE5273FE"/>
    <w:lvl w:ilvl="0" w:tplc="DF127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BF34685"/>
    <w:multiLevelType w:val="hybridMultilevel"/>
    <w:tmpl w:val="0E00590C"/>
    <w:lvl w:ilvl="0" w:tplc="9BA214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A49CF"/>
    <w:multiLevelType w:val="hybridMultilevel"/>
    <w:tmpl w:val="CD50162E"/>
    <w:lvl w:ilvl="0" w:tplc="EA320F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E2DA7"/>
    <w:multiLevelType w:val="hybridMultilevel"/>
    <w:tmpl w:val="B88203BA"/>
    <w:lvl w:ilvl="0" w:tplc="CFF0A266">
      <w:start w:val="2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4FA1BA1"/>
    <w:multiLevelType w:val="hybridMultilevel"/>
    <w:tmpl w:val="4AAE5022"/>
    <w:lvl w:ilvl="0" w:tplc="6D78F0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175E71"/>
    <w:multiLevelType w:val="hybridMultilevel"/>
    <w:tmpl w:val="3D9617F0"/>
    <w:lvl w:ilvl="0" w:tplc="3D1855B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A1BDE"/>
    <w:multiLevelType w:val="hybridMultilevel"/>
    <w:tmpl w:val="64605744"/>
    <w:lvl w:ilvl="0" w:tplc="4176CF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30E95"/>
    <w:multiLevelType w:val="hybridMultilevel"/>
    <w:tmpl w:val="429CEB28"/>
    <w:lvl w:ilvl="0" w:tplc="CC624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47E4B54"/>
    <w:multiLevelType w:val="hybridMultilevel"/>
    <w:tmpl w:val="01EC1772"/>
    <w:lvl w:ilvl="0" w:tplc="0407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3" w15:restartNumberingAfterBreak="0">
    <w:nsid w:val="45521F35"/>
    <w:multiLevelType w:val="hybridMultilevel"/>
    <w:tmpl w:val="F16668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5B05"/>
    <w:multiLevelType w:val="hybridMultilevel"/>
    <w:tmpl w:val="86BC80D8"/>
    <w:lvl w:ilvl="0" w:tplc="64601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512CF"/>
    <w:multiLevelType w:val="hybridMultilevel"/>
    <w:tmpl w:val="26B2D98A"/>
    <w:lvl w:ilvl="0" w:tplc="575E4B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221A9"/>
    <w:multiLevelType w:val="hybridMultilevel"/>
    <w:tmpl w:val="F68E40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4230F"/>
    <w:multiLevelType w:val="hybridMultilevel"/>
    <w:tmpl w:val="4FA4D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61D0A"/>
    <w:multiLevelType w:val="hybridMultilevel"/>
    <w:tmpl w:val="EA181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159F9"/>
    <w:multiLevelType w:val="hybridMultilevel"/>
    <w:tmpl w:val="2AE2A3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10078"/>
    <w:multiLevelType w:val="hybridMultilevel"/>
    <w:tmpl w:val="078C011C"/>
    <w:lvl w:ilvl="0" w:tplc="E5F6A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14EB5"/>
    <w:multiLevelType w:val="hybridMultilevel"/>
    <w:tmpl w:val="1D7C8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1774E"/>
    <w:multiLevelType w:val="hybridMultilevel"/>
    <w:tmpl w:val="60F86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8396A"/>
    <w:multiLevelType w:val="hybridMultilevel"/>
    <w:tmpl w:val="F344169C"/>
    <w:lvl w:ilvl="0" w:tplc="67884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D8F8198C">
      <w:start w:val="2"/>
      <w:numFmt w:val="bullet"/>
      <w:lvlText w:val="-"/>
      <w:lvlJc w:val="left"/>
      <w:pPr>
        <w:ind w:left="2340" w:hanging="360"/>
      </w:pPr>
      <w:rPr>
        <w:rFonts w:ascii="Calibri Light" w:eastAsia="Calibri" w:hAnsi="Calibri Light" w:cs="Calibri Light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B3C2D"/>
    <w:multiLevelType w:val="hybridMultilevel"/>
    <w:tmpl w:val="7CE85D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7598C"/>
    <w:multiLevelType w:val="hybridMultilevel"/>
    <w:tmpl w:val="92125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5724D"/>
    <w:multiLevelType w:val="hybridMultilevel"/>
    <w:tmpl w:val="C4987270"/>
    <w:lvl w:ilvl="0" w:tplc="E9C001F8">
      <w:start w:val="3"/>
      <w:numFmt w:val="bullet"/>
      <w:lvlText w:val="-"/>
      <w:lvlJc w:val="left"/>
      <w:pPr>
        <w:ind w:left="180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4AB2ECF"/>
    <w:multiLevelType w:val="hybridMultilevel"/>
    <w:tmpl w:val="0BBA1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10AC8"/>
    <w:multiLevelType w:val="hybridMultilevel"/>
    <w:tmpl w:val="6D2EFF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A6115"/>
    <w:multiLevelType w:val="hybridMultilevel"/>
    <w:tmpl w:val="2A926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F5E0B"/>
    <w:multiLevelType w:val="hybridMultilevel"/>
    <w:tmpl w:val="BAA043C2"/>
    <w:lvl w:ilvl="0" w:tplc="DADA7E10">
      <w:start w:val="1"/>
      <w:numFmt w:val="bullet"/>
      <w:pStyle w:val="Formatvorlage2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41" w15:restartNumberingAfterBreak="0">
    <w:nsid w:val="76055CC1"/>
    <w:multiLevelType w:val="hybridMultilevel"/>
    <w:tmpl w:val="47EEC46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933C29"/>
    <w:multiLevelType w:val="hybridMultilevel"/>
    <w:tmpl w:val="0F14D646"/>
    <w:lvl w:ilvl="0" w:tplc="DD38295C">
      <w:start w:val="1"/>
      <w:numFmt w:val="bullet"/>
      <w:lvlText w:val=""/>
      <w:lvlJc w:val="left"/>
      <w:pPr>
        <w:ind w:left="684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3" w15:restartNumberingAfterBreak="0">
    <w:nsid w:val="7B996A51"/>
    <w:multiLevelType w:val="hybridMultilevel"/>
    <w:tmpl w:val="E93EB416"/>
    <w:lvl w:ilvl="0" w:tplc="B22279F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33117"/>
    <w:multiLevelType w:val="hybridMultilevel"/>
    <w:tmpl w:val="767E59E4"/>
    <w:lvl w:ilvl="0" w:tplc="4D6472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A7070"/>
    <w:multiLevelType w:val="hybridMultilevel"/>
    <w:tmpl w:val="AB00A940"/>
    <w:lvl w:ilvl="0" w:tplc="504E3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37"/>
  </w:num>
  <w:num w:numId="4">
    <w:abstractNumId w:val="2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38"/>
  </w:num>
  <w:num w:numId="8">
    <w:abstractNumId w:val="33"/>
  </w:num>
  <w:num w:numId="9">
    <w:abstractNumId w:val="18"/>
  </w:num>
  <w:num w:numId="10">
    <w:abstractNumId w:val="39"/>
  </w:num>
  <w:num w:numId="11">
    <w:abstractNumId w:val="36"/>
  </w:num>
  <w:num w:numId="12">
    <w:abstractNumId w:val="29"/>
  </w:num>
  <w:num w:numId="13">
    <w:abstractNumId w:val="3"/>
  </w:num>
  <w:num w:numId="14">
    <w:abstractNumId w:val="43"/>
  </w:num>
  <w:num w:numId="15">
    <w:abstractNumId w:val="13"/>
  </w:num>
  <w:num w:numId="16">
    <w:abstractNumId w:val="31"/>
  </w:num>
  <w:num w:numId="17">
    <w:abstractNumId w:val="15"/>
  </w:num>
  <w:num w:numId="18">
    <w:abstractNumId w:val="30"/>
  </w:num>
  <w:num w:numId="19">
    <w:abstractNumId w:val="4"/>
  </w:num>
  <w:num w:numId="20">
    <w:abstractNumId w:val="27"/>
  </w:num>
  <w:num w:numId="21">
    <w:abstractNumId w:val="35"/>
  </w:num>
  <w:num w:numId="22">
    <w:abstractNumId w:val="1"/>
  </w:num>
  <w:num w:numId="23">
    <w:abstractNumId w:val="10"/>
  </w:num>
  <w:num w:numId="24">
    <w:abstractNumId w:val="7"/>
  </w:num>
  <w:num w:numId="25">
    <w:abstractNumId w:val="0"/>
  </w:num>
  <w:num w:numId="26">
    <w:abstractNumId w:val="12"/>
  </w:num>
  <w:num w:numId="27">
    <w:abstractNumId w:val="40"/>
  </w:num>
  <w:num w:numId="28">
    <w:abstractNumId w:val="2"/>
  </w:num>
  <w:num w:numId="29">
    <w:abstractNumId w:val="6"/>
  </w:num>
  <w:num w:numId="30">
    <w:abstractNumId w:val="32"/>
  </w:num>
  <w:num w:numId="31">
    <w:abstractNumId w:val="20"/>
  </w:num>
  <w:num w:numId="32">
    <w:abstractNumId w:val="44"/>
  </w:num>
  <w:num w:numId="33">
    <w:abstractNumId w:val="25"/>
  </w:num>
  <w:num w:numId="34">
    <w:abstractNumId w:val="16"/>
  </w:num>
  <w:num w:numId="35">
    <w:abstractNumId w:val="42"/>
  </w:num>
  <w:num w:numId="36">
    <w:abstractNumId w:val="11"/>
  </w:num>
  <w:num w:numId="37">
    <w:abstractNumId w:val="9"/>
  </w:num>
  <w:num w:numId="38">
    <w:abstractNumId w:val="19"/>
  </w:num>
  <w:num w:numId="39">
    <w:abstractNumId w:val="21"/>
  </w:num>
  <w:num w:numId="40">
    <w:abstractNumId w:val="14"/>
  </w:num>
  <w:num w:numId="41">
    <w:abstractNumId w:val="8"/>
  </w:num>
  <w:num w:numId="42">
    <w:abstractNumId w:val="17"/>
  </w:num>
  <w:num w:numId="43">
    <w:abstractNumId w:val="45"/>
  </w:num>
  <w:num w:numId="44">
    <w:abstractNumId w:val="41"/>
  </w:num>
  <w:num w:numId="45">
    <w:abstractNumId w:val="2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DNr" w:val="D3/D5-18"/>
    <w:docVar w:name="DDNummerPH" w:val="fehlt"/>
    <w:docVar w:name="EAStatus" w:val="0"/>
    <w:docVar w:name="RADKS" w:val="#;$a;@"/>
  </w:docVars>
  <w:rsids>
    <w:rsidRoot w:val="004357BF"/>
    <w:rsid w:val="000057FA"/>
    <w:rsid w:val="00056C54"/>
    <w:rsid w:val="000A37B7"/>
    <w:rsid w:val="000A39D9"/>
    <w:rsid w:val="000A6C98"/>
    <w:rsid w:val="000A72C0"/>
    <w:rsid w:val="000C4C5F"/>
    <w:rsid w:val="000D4073"/>
    <w:rsid w:val="0010209D"/>
    <w:rsid w:val="0010517F"/>
    <w:rsid w:val="00107E8A"/>
    <w:rsid w:val="0013130A"/>
    <w:rsid w:val="0016374C"/>
    <w:rsid w:val="00177286"/>
    <w:rsid w:val="001E36AD"/>
    <w:rsid w:val="001E43D4"/>
    <w:rsid w:val="001F4C25"/>
    <w:rsid w:val="0023264E"/>
    <w:rsid w:val="002519B9"/>
    <w:rsid w:val="00275B7D"/>
    <w:rsid w:val="002A63B5"/>
    <w:rsid w:val="002B4518"/>
    <w:rsid w:val="002B5669"/>
    <w:rsid w:val="002F0C11"/>
    <w:rsid w:val="003017E9"/>
    <w:rsid w:val="00315A92"/>
    <w:rsid w:val="00316F3B"/>
    <w:rsid w:val="00322544"/>
    <w:rsid w:val="00346739"/>
    <w:rsid w:val="003A17C5"/>
    <w:rsid w:val="004044A3"/>
    <w:rsid w:val="00427BF0"/>
    <w:rsid w:val="00431B57"/>
    <w:rsid w:val="004357BF"/>
    <w:rsid w:val="004A15C8"/>
    <w:rsid w:val="004B0B12"/>
    <w:rsid w:val="00502F71"/>
    <w:rsid w:val="00546380"/>
    <w:rsid w:val="00571CB7"/>
    <w:rsid w:val="005B69BC"/>
    <w:rsid w:val="005D16CC"/>
    <w:rsid w:val="0060624D"/>
    <w:rsid w:val="00610C6A"/>
    <w:rsid w:val="00625107"/>
    <w:rsid w:val="00654F1D"/>
    <w:rsid w:val="00676BF1"/>
    <w:rsid w:val="00685A2F"/>
    <w:rsid w:val="00687B9E"/>
    <w:rsid w:val="006B6A05"/>
    <w:rsid w:val="006D54BE"/>
    <w:rsid w:val="006F201D"/>
    <w:rsid w:val="006F25B5"/>
    <w:rsid w:val="007026FA"/>
    <w:rsid w:val="0070707F"/>
    <w:rsid w:val="00707D86"/>
    <w:rsid w:val="0071372A"/>
    <w:rsid w:val="0074125A"/>
    <w:rsid w:val="007612BB"/>
    <w:rsid w:val="00765569"/>
    <w:rsid w:val="00772728"/>
    <w:rsid w:val="0078747A"/>
    <w:rsid w:val="007C5C50"/>
    <w:rsid w:val="007C6C18"/>
    <w:rsid w:val="007D6727"/>
    <w:rsid w:val="00827507"/>
    <w:rsid w:val="008724B4"/>
    <w:rsid w:val="00880E87"/>
    <w:rsid w:val="0088635A"/>
    <w:rsid w:val="00886B4B"/>
    <w:rsid w:val="008918A8"/>
    <w:rsid w:val="008F542D"/>
    <w:rsid w:val="00947C7F"/>
    <w:rsid w:val="00960EE4"/>
    <w:rsid w:val="0099096F"/>
    <w:rsid w:val="009A7DB7"/>
    <w:rsid w:val="009E1070"/>
    <w:rsid w:val="00A067D8"/>
    <w:rsid w:val="00A24C37"/>
    <w:rsid w:val="00A70BFB"/>
    <w:rsid w:val="00A77303"/>
    <w:rsid w:val="00A90B27"/>
    <w:rsid w:val="00AA1D37"/>
    <w:rsid w:val="00AB120A"/>
    <w:rsid w:val="00AC54D3"/>
    <w:rsid w:val="00AE68C7"/>
    <w:rsid w:val="00B02A78"/>
    <w:rsid w:val="00B04B58"/>
    <w:rsid w:val="00B141CC"/>
    <w:rsid w:val="00B166DC"/>
    <w:rsid w:val="00B33210"/>
    <w:rsid w:val="00B418BE"/>
    <w:rsid w:val="00B55E57"/>
    <w:rsid w:val="00B56B2C"/>
    <w:rsid w:val="00B940F0"/>
    <w:rsid w:val="00C7360F"/>
    <w:rsid w:val="00C90AFF"/>
    <w:rsid w:val="00CA5E45"/>
    <w:rsid w:val="00CA6453"/>
    <w:rsid w:val="00CB02D4"/>
    <w:rsid w:val="00CD4767"/>
    <w:rsid w:val="00CE33A9"/>
    <w:rsid w:val="00CF1703"/>
    <w:rsid w:val="00D45D50"/>
    <w:rsid w:val="00D61D76"/>
    <w:rsid w:val="00DB2D4C"/>
    <w:rsid w:val="00DC24E8"/>
    <w:rsid w:val="00DD1D1A"/>
    <w:rsid w:val="00E3090D"/>
    <w:rsid w:val="00E5417A"/>
    <w:rsid w:val="00E57416"/>
    <w:rsid w:val="00E72B32"/>
    <w:rsid w:val="00E95EA0"/>
    <w:rsid w:val="00EB63AB"/>
    <w:rsid w:val="00EE6220"/>
    <w:rsid w:val="00EF5E41"/>
    <w:rsid w:val="00F10B6C"/>
    <w:rsid w:val="00F178A3"/>
    <w:rsid w:val="00F32090"/>
    <w:rsid w:val="00F624D1"/>
    <w:rsid w:val="00F63852"/>
    <w:rsid w:val="00F66615"/>
    <w:rsid w:val="00F801BD"/>
    <w:rsid w:val="00F82164"/>
    <w:rsid w:val="00F860D4"/>
    <w:rsid w:val="00F94FCF"/>
    <w:rsid w:val="00FB0664"/>
    <w:rsid w:val="00FE148A"/>
    <w:rsid w:val="00FF567A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675F61"/>
  <w15:chartTrackingRefBased/>
  <w15:docId w15:val="{48E08265-4AAE-4A0D-A667-806BCDF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264E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6F2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4357B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link w:val="NurText"/>
    <w:uiPriority w:val="99"/>
    <w:semiHidden/>
    <w:rsid w:val="004357BF"/>
    <w:rPr>
      <w:rFonts w:ascii="Consolas" w:hAnsi="Consolas" w:cs="Consolas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B2D4C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31B5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31B57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F25B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nlangue">
    <w:name w:val="jnlangue"/>
    <w:rsid w:val="006F25B5"/>
  </w:style>
  <w:style w:type="character" w:customStyle="1" w:styleId="jnkurzueamtabk">
    <w:name w:val="jnkurzueamtabk"/>
    <w:rsid w:val="006F25B5"/>
  </w:style>
  <w:style w:type="table" w:styleId="Tabellenraster">
    <w:name w:val="Table Grid"/>
    <w:basedOn w:val="NormaleTabelle"/>
    <w:uiPriority w:val="39"/>
    <w:rsid w:val="002B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0C6A"/>
    <w:pPr>
      <w:ind w:left="720"/>
      <w:contextualSpacing/>
    </w:pPr>
  </w:style>
  <w:style w:type="paragraph" w:customStyle="1" w:styleId="Formatvorlage2">
    <w:name w:val="Formatvorlage 2"/>
    <w:basedOn w:val="Standard"/>
    <w:rsid w:val="00947C7F"/>
    <w:pPr>
      <w:widowControl w:val="0"/>
      <w:numPr>
        <w:numId w:val="27"/>
      </w:numPr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86B4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6B4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76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WKST3</dc:creator>
  <cp:keywords/>
  <dc:description/>
  <cp:lastModifiedBy>Kreitz, Birgit</cp:lastModifiedBy>
  <cp:revision>2</cp:revision>
  <cp:lastPrinted>2020-02-26T17:08:00Z</cp:lastPrinted>
  <dcterms:created xsi:type="dcterms:W3CDTF">2021-01-14T07:32:00Z</dcterms:created>
  <dcterms:modified xsi:type="dcterms:W3CDTF">2021-01-14T07:32:00Z</dcterms:modified>
</cp:coreProperties>
</file>