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618FD" w:rsidRPr="00810E94" w:rsidRDefault="004618FD" w:rsidP="00AF2D35">
      <w:pPr>
        <w:jc w:val="center"/>
        <w:rPr>
          <w:rFonts w:ascii="Calibri" w:eastAsia="Calibri" w:hAnsi="Calibri" w:cs="Arial"/>
          <w:b/>
          <w:sz w:val="28"/>
          <w:szCs w:val="28"/>
        </w:rPr>
      </w:pPr>
      <w:r w:rsidRPr="00810E94">
        <w:rPr>
          <w:rFonts w:ascii="Calibri" w:eastAsia="Calibri" w:hAnsi="Calibri" w:cs="Arial"/>
          <w:b/>
          <w:sz w:val="28"/>
          <w:szCs w:val="28"/>
        </w:rPr>
        <w:t>Kommentierte Projekt-</w:t>
      </w:r>
      <w:r w:rsidR="008E5F43">
        <w:rPr>
          <w:rFonts w:ascii="Calibri" w:eastAsia="Calibri" w:hAnsi="Calibri" w:cs="Arial"/>
          <w:b/>
          <w:sz w:val="28"/>
          <w:szCs w:val="28"/>
        </w:rPr>
        <w:t>,</w:t>
      </w:r>
      <w:r w:rsidRPr="00810E94">
        <w:rPr>
          <w:rFonts w:ascii="Calibri" w:eastAsia="Calibri" w:hAnsi="Calibri" w:cs="Arial"/>
          <w:b/>
          <w:sz w:val="28"/>
          <w:szCs w:val="28"/>
        </w:rPr>
        <w:t xml:space="preserve"> Praxis</w:t>
      </w:r>
      <w:r w:rsidR="008E5F43">
        <w:rPr>
          <w:rFonts w:ascii="Calibri" w:eastAsia="Calibri" w:hAnsi="Calibri" w:cs="Arial"/>
          <w:b/>
          <w:sz w:val="28"/>
          <w:szCs w:val="28"/>
        </w:rPr>
        <w:t>- und Literatur</w:t>
      </w:r>
      <w:r w:rsidRPr="00810E94">
        <w:rPr>
          <w:rFonts w:ascii="Calibri" w:eastAsia="Calibri" w:hAnsi="Calibri" w:cs="Arial"/>
          <w:b/>
          <w:sz w:val="28"/>
          <w:szCs w:val="28"/>
        </w:rPr>
        <w:t>liste zum Thema Lernzeiten</w:t>
      </w:r>
    </w:p>
    <w:p w:rsidR="00476144" w:rsidRPr="00810E94" w:rsidRDefault="00476144">
      <w:pPr>
        <w:rPr>
          <w:rFonts w:ascii="Calibri" w:eastAsia="Calibri" w:hAnsi="Calibri" w:cs="Calibri"/>
          <w:b/>
          <w:bCs/>
        </w:rPr>
      </w:pPr>
    </w:p>
    <w:p w:rsidR="00476144" w:rsidRPr="00810E94" w:rsidRDefault="00A97CD1">
      <w:pPr>
        <w:tabs>
          <w:tab w:val="left" w:pos="720"/>
        </w:tabs>
        <w:spacing w:before="100" w:after="100"/>
        <w:rPr>
          <w:rFonts w:ascii="Calibri" w:eastAsia="Calibri" w:hAnsi="Calibri" w:cs="Calibri"/>
          <w:b/>
          <w:bCs/>
        </w:rPr>
      </w:pPr>
      <w:r w:rsidRPr="00810E94">
        <w:rPr>
          <w:rFonts w:ascii="Calibri" w:eastAsia="Calibri" w:hAnsi="Calibri" w:cs="Calibri"/>
          <w:b/>
          <w:bCs/>
        </w:rPr>
        <w:t xml:space="preserve">Als Grundlage vieler Lernzeiten-Konzepte dient der Runderlass des MSW: </w:t>
      </w:r>
    </w:p>
    <w:p w:rsidR="00357C98" w:rsidRPr="00C960B8" w:rsidRDefault="0093282D" w:rsidP="00C960B8">
      <w:pPr>
        <w:numPr>
          <w:ilvl w:val="0"/>
          <w:numId w:val="2"/>
        </w:numPr>
        <w:tabs>
          <w:tab w:val="left" w:pos="720"/>
        </w:tabs>
        <w:spacing w:before="100" w:after="100"/>
        <w:rPr>
          <w:rFonts w:ascii="Calibri" w:hAnsi="Calibri"/>
        </w:rPr>
      </w:pPr>
      <w:r w:rsidRPr="00810E94">
        <w:rPr>
          <w:rFonts w:ascii="Calibri" w:hAnsi="Calibri"/>
        </w:rPr>
        <w:t xml:space="preserve">Runderlass des Ministeriums für Schule und Weiterbildung. </w:t>
      </w:r>
      <w:r w:rsidRPr="00810E94">
        <w:rPr>
          <w:rFonts w:ascii="Calibri" w:hAnsi="Calibri"/>
          <w:i/>
          <w:iCs/>
        </w:rPr>
        <w:t xml:space="preserve">„Unterrichtsbeginn, Verteilung der Wochenstunden, Fünf-Tage-Woche, Klassenarbeiten und Hausaufgaben an allgemeinbildenden Schulen“ </w:t>
      </w:r>
      <w:r w:rsidR="00C960B8">
        <w:rPr>
          <w:rFonts w:ascii="Calibri" w:hAnsi="Calibri"/>
        </w:rPr>
        <w:t>vom 05.05.2015. Aufgerufen am 08.07</w:t>
      </w:r>
      <w:r w:rsidRPr="00810E94">
        <w:rPr>
          <w:rFonts w:ascii="Calibri" w:hAnsi="Calibri"/>
        </w:rPr>
        <w:t>.2019. Ver</w:t>
      </w:r>
      <w:r w:rsidRPr="00C960B8">
        <w:rPr>
          <w:rFonts w:ascii="Calibri" w:hAnsi="Calibri"/>
        </w:rPr>
        <w:t>fügbar unter</w:t>
      </w:r>
      <w:r w:rsidRPr="00C960B8">
        <w:rPr>
          <w:rFonts w:ascii="Calibri" w:hAnsi="Calibri"/>
          <w:i/>
          <w:iCs/>
        </w:rPr>
        <w:t xml:space="preserve"> </w:t>
      </w:r>
      <w:hyperlink r:id="rId7" w:history="1">
        <w:r w:rsidR="00C960B8" w:rsidRPr="00E14DB3">
          <w:rPr>
            <w:rStyle w:val="Hyperlink"/>
            <w:rFonts w:ascii="Calibri" w:hAnsi="Calibri"/>
          </w:rPr>
          <w:t>https://bass.schul-welt.de/15325.htm</w:t>
        </w:r>
      </w:hyperlink>
    </w:p>
    <w:p w:rsidR="00476144" w:rsidRPr="00810E94" w:rsidRDefault="00476144" w:rsidP="006F7A4F">
      <w:pPr>
        <w:pBdr>
          <w:bottom w:val="single" w:sz="4" w:space="1" w:color="auto"/>
        </w:pBdr>
        <w:tabs>
          <w:tab w:val="left" w:pos="0"/>
        </w:tabs>
        <w:spacing w:before="100" w:after="100"/>
        <w:rPr>
          <w:rFonts w:ascii="Calibri" w:hAnsi="Calibri"/>
        </w:rPr>
      </w:pPr>
    </w:p>
    <w:p w:rsidR="00476144" w:rsidRPr="00810E94" w:rsidRDefault="00A97CD1">
      <w:pPr>
        <w:rPr>
          <w:rStyle w:val="Ohne"/>
          <w:rFonts w:ascii="Calibri" w:eastAsia="Calibri" w:hAnsi="Calibri" w:cs="Calibri"/>
          <w:b/>
          <w:bCs/>
        </w:rPr>
      </w:pPr>
      <w:r w:rsidRPr="00810E94">
        <w:rPr>
          <w:rFonts w:ascii="Calibri" w:eastAsia="Calibri" w:hAnsi="Calibri" w:cs="Calibri"/>
          <w:b/>
          <w:bCs/>
        </w:rPr>
        <w:t>Bildungsbericht Ganztagsschule NRW</w:t>
      </w:r>
      <w:r w:rsidR="00F566D7">
        <w:rPr>
          <w:rFonts w:ascii="Calibri" w:eastAsia="Calibri" w:hAnsi="Calibri" w:cs="Calibri"/>
          <w:b/>
          <w:bCs/>
        </w:rPr>
        <w:t>:</w:t>
      </w:r>
    </w:p>
    <w:p w:rsidR="00476144" w:rsidRPr="00810E94" w:rsidRDefault="00A97CD1">
      <w:pPr>
        <w:rPr>
          <w:rStyle w:val="Ohne"/>
          <w:rFonts w:ascii="Calibri" w:eastAsia="Calibri" w:hAnsi="Calibri" w:cs="Calibri"/>
        </w:rPr>
      </w:pPr>
      <w:r w:rsidRPr="00810E94">
        <w:rPr>
          <w:rStyle w:val="Ohne"/>
          <w:rFonts w:ascii="Calibri" w:eastAsia="Calibri" w:hAnsi="Calibri" w:cs="Calibri"/>
        </w:rPr>
        <w:t xml:space="preserve">Die Bildungsberichterstattung Ganztagsschule NRW </w:t>
      </w:r>
      <w:proofErr w:type="spellStart"/>
      <w:r w:rsidRPr="00810E94">
        <w:rPr>
          <w:rStyle w:val="Ohne"/>
          <w:rFonts w:ascii="Calibri" w:eastAsia="Calibri" w:hAnsi="Calibri" w:cs="Calibri"/>
        </w:rPr>
        <w:t>präsentiert</w:t>
      </w:r>
      <w:proofErr w:type="spellEnd"/>
      <w:r w:rsidRPr="00810E94">
        <w:rPr>
          <w:rStyle w:val="Ohne"/>
          <w:rFonts w:ascii="Calibri" w:eastAsia="Calibri" w:hAnsi="Calibri" w:cs="Calibri"/>
        </w:rPr>
        <w:t xml:space="preserve"> als </w:t>
      </w:r>
      <w:r w:rsidR="0093282D" w:rsidRPr="00810E94">
        <w:rPr>
          <w:rStyle w:val="Ohne"/>
          <w:rFonts w:ascii="Calibri" w:eastAsia="Calibri" w:hAnsi="Calibri" w:cs="Calibri"/>
        </w:rPr>
        <w:t>System empirischer Dauerbeobachtung</w:t>
      </w:r>
      <w:r w:rsidRPr="00810E94">
        <w:rPr>
          <w:rStyle w:val="Ohne"/>
          <w:rFonts w:ascii="Calibri" w:eastAsia="Calibri" w:hAnsi="Calibri" w:cs="Calibri"/>
        </w:rPr>
        <w:t xml:space="preserve"> bereits seit 2010 </w:t>
      </w:r>
      <w:proofErr w:type="spellStart"/>
      <w:r w:rsidRPr="00810E94">
        <w:rPr>
          <w:rStyle w:val="Ohne"/>
          <w:rFonts w:ascii="Calibri" w:eastAsia="Calibri" w:hAnsi="Calibri" w:cs="Calibri"/>
        </w:rPr>
        <w:t>regelmäßig</w:t>
      </w:r>
      <w:proofErr w:type="spellEnd"/>
      <w:r w:rsidRPr="00810E94">
        <w:rPr>
          <w:rStyle w:val="Ohne"/>
          <w:rFonts w:ascii="Calibri" w:eastAsia="Calibri" w:hAnsi="Calibri" w:cs="Calibri"/>
        </w:rPr>
        <w:t xml:space="preserve"> Daten und Entwicklungstrends von Ganztagsschulen und stellt </w:t>
      </w:r>
      <w:r w:rsidR="00EA651C">
        <w:rPr>
          <w:rStyle w:val="Ohne"/>
          <w:rFonts w:ascii="Calibri" w:eastAsia="Calibri" w:hAnsi="Calibri" w:cs="Calibri"/>
        </w:rPr>
        <w:t>damit</w:t>
      </w:r>
      <w:r w:rsidRPr="00810E94">
        <w:rPr>
          <w:rStyle w:val="Ohne"/>
          <w:rFonts w:ascii="Calibri" w:eastAsia="Calibri" w:hAnsi="Calibri" w:cs="Calibri"/>
        </w:rPr>
        <w:t xml:space="preserve"> Orientierungswissen zur Weiterentwicklung von Ganztagsschulen zur </w:t>
      </w:r>
      <w:proofErr w:type="spellStart"/>
      <w:r w:rsidRPr="00810E94">
        <w:rPr>
          <w:rStyle w:val="Ohne"/>
          <w:rFonts w:ascii="Calibri" w:eastAsia="Calibri" w:hAnsi="Calibri" w:cs="Calibri"/>
        </w:rPr>
        <w:t>Verfügung</w:t>
      </w:r>
      <w:proofErr w:type="spellEnd"/>
      <w:r w:rsidRPr="00810E94">
        <w:rPr>
          <w:rStyle w:val="Ohne"/>
          <w:rFonts w:ascii="Calibri" w:eastAsia="Calibri" w:hAnsi="Calibri" w:cs="Calibri"/>
        </w:rPr>
        <w:t xml:space="preserve">. </w:t>
      </w:r>
      <w:proofErr w:type="spellStart"/>
      <w:r w:rsidRPr="00810E94">
        <w:rPr>
          <w:rStyle w:val="Ohne"/>
          <w:rFonts w:ascii="Calibri" w:eastAsia="Calibri" w:hAnsi="Calibri" w:cs="Calibri"/>
        </w:rPr>
        <w:t>Durchgeführt</w:t>
      </w:r>
      <w:proofErr w:type="spellEnd"/>
      <w:r w:rsidRPr="00810E94">
        <w:rPr>
          <w:rStyle w:val="Ohne"/>
          <w:rFonts w:ascii="Calibri" w:eastAsia="Calibri" w:hAnsi="Calibri" w:cs="Calibri"/>
        </w:rPr>
        <w:t xml:space="preserve"> werden die Untersuchungen von einem wissenschaftlichen Kooperationsverbund, bestehend aus dem Forschungsverbund Deutsches Jugendinstitut/ TU Dortmund, dem Institut </w:t>
      </w:r>
      <w:proofErr w:type="spellStart"/>
      <w:r w:rsidRPr="00810E94">
        <w:rPr>
          <w:rStyle w:val="Ohne"/>
          <w:rFonts w:ascii="Calibri" w:eastAsia="Calibri" w:hAnsi="Calibri" w:cs="Calibri"/>
        </w:rPr>
        <w:t>für</w:t>
      </w:r>
      <w:proofErr w:type="spellEnd"/>
      <w:r w:rsidRPr="00810E94">
        <w:rPr>
          <w:rStyle w:val="Ohne"/>
          <w:rFonts w:ascii="Calibri" w:eastAsia="Calibri" w:hAnsi="Calibri" w:cs="Calibri"/>
        </w:rPr>
        <w:t xml:space="preserve"> soziale Arbeit e.V. (ISA) </w:t>
      </w:r>
      <w:r w:rsidR="0093282D" w:rsidRPr="00810E94">
        <w:rPr>
          <w:rStyle w:val="Ohne"/>
          <w:rFonts w:ascii="Calibri" w:eastAsia="Calibri" w:hAnsi="Calibri" w:cs="Calibri"/>
        </w:rPr>
        <w:t xml:space="preserve">in Münster </w:t>
      </w:r>
      <w:r w:rsidRPr="00810E94">
        <w:rPr>
          <w:rStyle w:val="Ohne"/>
          <w:rFonts w:ascii="Calibri" w:eastAsia="Calibri" w:hAnsi="Calibri" w:cs="Calibri"/>
        </w:rPr>
        <w:t xml:space="preserve">sowie der </w:t>
      </w:r>
      <w:proofErr w:type="spellStart"/>
      <w:r w:rsidRPr="00810E94">
        <w:rPr>
          <w:rStyle w:val="Ohne"/>
          <w:rFonts w:ascii="Calibri" w:eastAsia="Calibri" w:hAnsi="Calibri" w:cs="Calibri"/>
        </w:rPr>
        <w:t>Qualitäts</w:t>
      </w:r>
      <w:proofErr w:type="spellEnd"/>
      <w:r w:rsidRPr="00810E94">
        <w:rPr>
          <w:rStyle w:val="Ohne"/>
          <w:rFonts w:ascii="Calibri" w:eastAsia="Calibri" w:hAnsi="Calibri" w:cs="Calibri"/>
        </w:rPr>
        <w:t xml:space="preserve">- und </w:t>
      </w:r>
      <w:proofErr w:type="spellStart"/>
      <w:r w:rsidRPr="00810E94">
        <w:rPr>
          <w:rStyle w:val="Ohne"/>
          <w:rFonts w:ascii="Calibri" w:eastAsia="Calibri" w:hAnsi="Calibri" w:cs="Calibri"/>
        </w:rPr>
        <w:t>UnterstützungsAgentur</w:t>
      </w:r>
      <w:proofErr w:type="spellEnd"/>
      <w:r w:rsidRPr="00810E94">
        <w:rPr>
          <w:rStyle w:val="Ohne"/>
          <w:rFonts w:ascii="Calibri" w:eastAsia="Calibri" w:hAnsi="Calibri" w:cs="Calibri"/>
        </w:rPr>
        <w:t xml:space="preserve"> – Landesinstitut </w:t>
      </w:r>
      <w:proofErr w:type="spellStart"/>
      <w:r w:rsidRPr="00810E94">
        <w:rPr>
          <w:rStyle w:val="Ohne"/>
          <w:rFonts w:ascii="Calibri" w:eastAsia="Calibri" w:hAnsi="Calibri" w:cs="Calibri"/>
        </w:rPr>
        <w:t>für</w:t>
      </w:r>
      <w:proofErr w:type="spellEnd"/>
      <w:r w:rsidRPr="00810E94">
        <w:rPr>
          <w:rStyle w:val="Ohne"/>
          <w:rFonts w:ascii="Calibri" w:eastAsia="Calibri" w:hAnsi="Calibri" w:cs="Calibri"/>
        </w:rPr>
        <w:t xml:space="preserve"> Schule </w:t>
      </w:r>
      <w:r w:rsidR="0093282D" w:rsidRPr="00810E94">
        <w:rPr>
          <w:rStyle w:val="Ohne"/>
          <w:rFonts w:ascii="Calibri" w:eastAsia="Calibri" w:hAnsi="Calibri" w:cs="Calibri"/>
        </w:rPr>
        <w:t xml:space="preserve">NRW </w:t>
      </w:r>
      <w:r w:rsidRPr="00810E94">
        <w:rPr>
          <w:rStyle w:val="Ohne"/>
          <w:rFonts w:ascii="Calibri" w:eastAsia="Calibri" w:hAnsi="Calibri" w:cs="Calibri"/>
        </w:rPr>
        <w:t>(QUA-LiS NRW).</w:t>
      </w:r>
    </w:p>
    <w:p w:rsidR="00A73027" w:rsidRPr="00810E94" w:rsidRDefault="00A73027">
      <w:pPr>
        <w:rPr>
          <w:rStyle w:val="Ohne"/>
          <w:rFonts w:ascii="Calibri" w:eastAsia="Calibri" w:hAnsi="Calibri" w:cs="Calibri"/>
          <w:b/>
          <w:bCs/>
        </w:rPr>
      </w:pPr>
      <w:r w:rsidRPr="00810E94">
        <w:rPr>
          <w:rStyle w:val="Ohne"/>
          <w:rFonts w:ascii="Calibri" w:eastAsia="Calibri" w:hAnsi="Calibri" w:cs="Calibri"/>
          <w:b/>
          <w:bCs/>
        </w:rPr>
        <w:t>Zu Lernzeiten wird insbesondere verwiesen auf</w:t>
      </w:r>
    </w:p>
    <w:p w:rsidR="00476144" w:rsidRPr="00810E94" w:rsidRDefault="00A97CD1" w:rsidP="00A73027">
      <w:pPr>
        <w:pStyle w:val="Listenabsatz"/>
        <w:numPr>
          <w:ilvl w:val="0"/>
          <w:numId w:val="21"/>
        </w:numPr>
        <w:rPr>
          <w:rStyle w:val="Ohne"/>
          <w:b/>
          <w:bCs/>
          <w:sz w:val="24"/>
          <w:szCs w:val="24"/>
        </w:rPr>
      </w:pPr>
      <w:r w:rsidRPr="00810E94">
        <w:rPr>
          <w:rStyle w:val="Ohne"/>
          <w:b/>
          <w:bCs/>
          <w:sz w:val="24"/>
          <w:szCs w:val="24"/>
        </w:rPr>
        <w:t>Bildungsb</w:t>
      </w:r>
      <w:r w:rsidR="00A73027" w:rsidRPr="00810E94">
        <w:rPr>
          <w:rStyle w:val="Ohne"/>
          <w:b/>
          <w:bCs/>
          <w:sz w:val="24"/>
          <w:szCs w:val="24"/>
        </w:rPr>
        <w:t>ericht Ganztagssch</w:t>
      </w:r>
      <w:r w:rsidR="00F566D7">
        <w:rPr>
          <w:rStyle w:val="Ohne"/>
          <w:b/>
          <w:bCs/>
          <w:sz w:val="24"/>
          <w:szCs w:val="24"/>
        </w:rPr>
        <w:t>ule NRW 2012</w:t>
      </w:r>
    </w:p>
    <w:p w:rsidR="00500E94" w:rsidRDefault="00A73027" w:rsidP="00500E94">
      <w:pPr>
        <w:ind w:left="360"/>
        <w:rPr>
          <w:rFonts w:ascii="Calibri" w:eastAsia="Calibri" w:hAnsi="Calibri" w:cs="Calibri"/>
          <w:bCs/>
        </w:rPr>
      </w:pPr>
      <w:r w:rsidRPr="00810E94">
        <w:rPr>
          <w:rStyle w:val="Ohne"/>
          <w:rFonts w:ascii="Calibri" w:eastAsia="Calibri" w:hAnsi="Calibri" w:cs="Calibri"/>
          <w:bCs/>
        </w:rPr>
        <w:t xml:space="preserve">Börner, N., Steinhauer, R., </w:t>
      </w:r>
      <w:proofErr w:type="spellStart"/>
      <w:r w:rsidRPr="00810E94">
        <w:rPr>
          <w:rStyle w:val="Ohne"/>
          <w:rFonts w:ascii="Calibri" w:eastAsia="Calibri" w:hAnsi="Calibri" w:cs="Calibri"/>
          <w:bCs/>
        </w:rPr>
        <w:t>Stötzel</w:t>
      </w:r>
      <w:proofErr w:type="spellEnd"/>
      <w:r w:rsidRPr="00810E94">
        <w:rPr>
          <w:rStyle w:val="Ohne"/>
          <w:rFonts w:ascii="Calibri" w:eastAsia="Calibri" w:hAnsi="Calibri" w:cs="Calibri"/>
          <w:bCs/>
        </w:rPr>
        <w:t xml:space="preserve">, J. &amp; </w:t>
      </w:r>
      <w:proofErr w:type="spellStart"/>
      <w:r w:rsidRPr="00810E94">
        <w:rPr>
          <w:rStyle w:val="Ohne"/>
          <w:rFonts w:ascii="Calibri" w:eastAsia="Calibri" w:hAnsi="Calibri" w:cs="Calibri"/>
          <w:bCs/>
        </w:rPr>
        <w:t>Tabel</w:t>
      </w:r>
      <w:proofErr w:type="spellEnd"/>
      <w:r w:rsidRPr="00810E94">
        <w:rPr>
          <w:rStyle w:val="Ohne"/>
          <w:rFonts w:ascii="Calibri" w:eastAsia="Calibri" w:hAnsi="Calibri" w:cs="Calibri"/>
          <w:bCs/>
        </w:rPr>
        <w:t xml:space="preserve">, A. (2012). </w:t>
      </w:r>
      <w:r w:rsidRPr="00810E94">
        <w:rPr>
          <w:rFonts w:ascii="Calibri" w:eastAsia="Calibri" w:hAnsi="Calibri" w:cs="Calibri"/>
          <w:bCs/>
          <w:i/>
          <w:iCs/>
        </w:rPr>
        <w:t>Bildung</w:t>
      </w:r>
      <w:r w:rsidR="00500E94">
        <w:rPr>
          <w:rFonts w:ascii="Calibri" w:eastAsia="Calibri" w:hAnsi="Calibri" w:cs="Calibri"/>
          <w:bCs/>
          <w:i/>
          <w:iCs/>
        </w:rPr>
        <w:t>sbericht Ganztagsschule NRW 2012</w:t>
      </w:r>
      <w:r w:rsidRPr="00810E94">
        <w:rPr>
          <w:rFonts w:ascii="Calibri" w:eastAsia="Calibri" w:hAnsi="Calibri" w:cs="Calibri"/>
          <w:bCs/>
          <w:i/>
          <w:iCs/>
        </w:rPr>
        <w:t xml:space="preserve">. </w:t>
      </w:r>
      <w:r w:rsidRPr="00810E94">
        <w:rPr>
          <w:rFonts w:ascii="Calibri" w:eastAsia="Calibri" w:hAnsi="Calibri" w:cs="Calibri"/>
          <w:bCs/>
        </w:rPr>
        <w:t xml:space="preserve">Dortmund: Eigenverlag Forschungsverbund DJI/TU Dortmund. Aufgerufen am </w:t>
      </w:r>
      <w:r w:rsidR="00500E94">
        <w:rPr>
          <w:rFonts w:ascii="Calibri" w:eastAsia="Calibri" w:hAnsi="Calibri" w:cs="Calibri"/>
          <w:bCs/>
        </w:rPr>
        <w:t>07.07.2025</w:t>
      </w:r>
      <w:r w:rsidRPr="00810E94">
        <w:rPr>
          <w:rFonts w:ascii="Calibri" w:eastAsia="Calibri" w:hAnsi="Calibri" w:cs="Calibri"/>
          <w:bCs/>
        </w:rPr>
        <w:t xml:space="preserve">. Verfügbar unter </w:t>
      </w:r>
      <w:hyperlink r:id="rId8" w:history="1">
        <w:r w:rsidR="00500E94" w:rsidRPr="00756AC1">
          <w:rPr>
            <w:rStyle w:val="Hyperlink"/>
            <w:rFonts w:ascii="Calibri" w:eastAsia="Calibri" w:hAnsi="Calibri" w:cs="Calibri"/>
            <w:bCs/>
          </w:rPr>
          <w:t>https://www.forschungsverbund.tu-dortmund.de/fileadmin/Files/Jugendhilfe_und_Schule/BiGa_NRW_2012_1_.pdf</w:t>
        </w:r>
      </w:hyperlink>
    </w:p>
    <w:p w:rsidR="00C960B8" w:rsidRPr="00815058" w:rsidRDefault="00C960B8" w:rsidP="00500E94">
      <w:pPr>
        <w:ind w:left="360"/>
        <w:rPr>
          <w:rFonts w:ascii="Calibri" w:eastAsia="Calibri" w:hAnsi="Calibri" w:cs="Calibri"/>
          <w:bCs/>
        </w:rPr>
      </w:pPr>
      <w:r w:rsidRPr="00815058">
        <w:rPr>
          <w:rStyle w:val="Hyperlink"/>
          <w:rFonts w:ascii="Calibri" w:eastAsia="Calibri" w:hAnsi="Calibri" w:cs="Calibri"/>
          <w:bCs/>
          <w:u w:val="none"/>
        </w:rPr>
        <w:t>Der Bildungsbericht beinhaltet das Schwerpunktmodul „Lernzeiten und Hausaufgaben an Ganztagsschulen in Nordrhein-Westfalen“ (S. 42ff).</w:t>
      </w:r>
    </w:p>
    <w:p w:rsidR="00476144" w:rsidRPr="00810E94" w:rsidRDefault="00A97CD1" w:rsidP="00A73027">
      <w:pPr>
        <w:pStyle w:val="Listenabsatz"/>
        <w:numPr>
          <w:ilvl w:val="0"/>
          <w:numId w:val="21"/>
        </w:numPr>
        <w:rPr>
          <w:rStyle w:val="Ohne"/>
          <w:b/>
          <w:bCs/>
          <w:sz w:val="24"/>
          <w:szCs w:val="24"/>
        </w:rPr>
      </w:pPr>
      <w:r w:rsidRPr="00810E94">
        <w:rPr>
          <w:rStyle w:val="Ohne"/>
          <w:b/>
          <w:bCs/>
          <w:sz w:val="24"/>
          <w:szCs w:val="24"/>
        </w:rPr>
        <w:t>Bildungsb</w:t>
      </w:r>
      <w:r w:rsidR="00F566D7">
        <w:rPr>
          <w:rStyle w:val="Ohne"/>
          <w:b/>
          <w:bCs/>
          <w:sz w:val="24"/>
          <w:szCs w:val="24"/>
        </w:rPr>
        <w:t>ericht Ganztagsschule NRW 2018</w:t>
      </w:r>
    </w:p>
    <w:p w:rsidR="00500E94" w:rsidRDefault="00A73027" w:rsidP="00500E94">
      <w:pPr>
        <w:ind w:left="360"/>
        <w:rPr>
          <w:rStyle w:val="Hyperlink"/>
          <w:rFonts w:ascii="Calibri" w:eastAsia="Calibri" w:hAnsi="Calibri" w:cs="Calibri"/>
          <w:bCs/>
        </w:rPr>
      </w:pPr>
      <w:r w:rsidRPr="00810E94">
        <w:rPr>
          <w:rFonts w:ascii="Calibri" w:eastAsia="Calibri" w:hAnsi="Calibri" w:cs="Calibri"/>
          <w:bCs/>
        </w:rPr>
        <w:t xml:space="preserve">Altermann, A., Lange, M., Menke, S., Rosendahl, J., Steinhauer, R. &amp; </w:t>
      </w:r>
      <w:proofErr w:type="spellStart"/>
      <w:r w:rsidRPr="00810E94">
        <w:rPr>
          <w:rFonts w:ascii="Calibri" w:eastAsia="Calibri" w:hAnsi="Calibri" w:cs="Calibri"/>
          <w:bCs/>
        </w:rPr>
        <w:t>Weischenberg</w:t>
      </w:r>
      <w:proofErr w:type="spellEnd"/>
      <w:r w:rsidRPr="00810E94">
        <w:rPr>
          <w:rFonts w:ascii="Calibri" w:eastAsia="Calibri" w:hAnsi="Calibri" w:cs="Calibri"/>
          <w:bCs/>
        </w:rPr>
        <w:t xml:space="preserve">, J. (2018). </w:t>
      </w:r>
      <w:r w:rsidRPr="00810E94">
        <w:rPr>
          <w:rFonts w:ascii="Calibri" w:eastAsia="Calibri" w:hAnsi="Calibri" w:cs="Calibri"/>
          <w:bCs/>
          <w:i/>
          <w:iCs/>
        </w:rPr>
        <w:t xml:space="preserve">Bildungsbericht Ganztagsschule NRW 2018. </w:t>
      </w:r>
      <w:r w:rsidRPr="00810E94">
        <w:rPr>
          <w:rFonts w:ascii="Calibri" w:eastAsia="Calibri" w:hAnsi="Calibri" w:cs="Calibri"/>
          <w:bCs/>
        </w:rPr>
        <w:t xml:space="preserve">Dortmund: Eigenverlag Forschungsverbund DJI/TU Dortmund. Aufgerufen am </w:t>
      </w:r>
      <w:r w:rsidR="00500E94">
        <w:rPr>
          <w:rFonts w:ascii="Calibri" w:eastAsia="Calibri" w:hAnsi="Calibri" w:cs="Calibri"/>
          <w:bCs/>
        </w:rPr>
        <w:t>07.07.2025</w:t>
      </w:r>
      <w:r w:rsidRPr="00810E94">
        <w:rPr>
          <w:rFonts w:ascii="Calibri" w:eastAsia="Calibri" w:hAnsi="Calibri" w:cs="Calibri"/>
          <w:bCs/>
        </w:rPr>
        <w:t xml:space="preserve">. Verfügbar unter </w:t>
      </w:r>
      <w:hyperlink r:id="rId9" w:history="1">
        <w:r w:rsidR="00500E94" w:rsidRPr="00756AC1">
          <w:rPr>
            <w:rStyle w:val="Hyperlink"/>
            <w:rFonts w:ascii="Calibri" w:eastAsia="Calibri" w:hAnsi="Calibri" w:cs="Calibri"/>
            <w:bCs/>
          </w:rPr>
          <w:t>https://www.forschungsverbund.tu-dortmund.de/fileadmin/user_upload/BiGa_2</w:t>
        </w:r>
        <w:r w:rsidR="00500E94" w:rsidRPr="00756AC1">
          <w:rPr>
            <w:rStyle w:val="Hyperlink"/>
            <w:rFonts w:ascii="Calibri" w:eastAsia="Calibri" w:hAnsi="Calibri" w:cs="Calibri"/>
            <w:bCs/>
          </w:rPr>
          <w:t>0</w:t>
        </w:r>
        <w:r w:rsidR="00500E94" w:rsidRPr="00756AC1">
          <w:rPr>
            <w:rStyle w:val="Hyperlink"/>
            <w:rFonts w:ascii="Calibri" w:eastAsia="Calibri" w:hAnsi="Calibri" w:cs="Calibri"/>
            <w:bCs/>
          </w:rPr>
          <w:t>18_Webversion.pdf</w:t>
        </w:r>
      </w:hyperlink>
    </w:p>
    <w:p w:rsidR="00476144" w:rsidRDefault="00A97CD1" w:rsidP="00500E94">
      <w:pPr>
        <w:ind w:left="360"/>
        <w:rPr>
          <w:rStyle w:val="Ohne"/>
          <w:rFonts w:ascii="Calibri" w:eastAsia="Calibri" w:hAnsi="Calibri" w:cs="Calibri"/>
        </w:rPr>
      </w:pPr>
      <w:r w:rsidRPr="00810E94">
        <w:rPr>
          <w:rStyle w:val="Ohne"/>
          <w:rFonts w:ascii="Calibri" w:eastAsia="Calibri" w:hAnsi="Calibri" w:cs="Calibri"/>
        </w:rPr>
        <w:t xml:space="preserve">Vor allem das </w:t>
      </w:r>
      <w:r w:rsidR="00A73027" w:rsidRPr="00810E94">
        <w:rPr>
          <w:rStyle w:val="Ohne"/>
          <w:rFonts w:ascii="Calibri" w:eastAsia="Calibri" w:hAnsi="Calibri" w:cs="Calibri"/>
        </w:rPr>
        <w:t>Modul „Individualisiertes Lernen und Fördern in Lernzeiten der Sekundarstufe I“ (S. 92ff)</w:t>
      </w:r>
      <w:r w:rsidRPr="00810E94">
        <w:rPr>
          <w:rStyle w:val="Ohne"/>
          <w:rFonts w:ascii="Calibri" w:eastAsia="Calibri" w:hAnsi="Calibri" w:cs="Calibri"/>
        </w:rPr>
        <w:t xml:space="preserve"> bietet eine ausführliche Bestandsaufnahme zur Organisation </w:t>
      </w:r>
      <w:r w:rsidR="00A73027" w:rsidRPr="00810E94">
        <w:rPr>
          <w:rStyle w:val="Ohne"/>
          <w:rFonts w:ascii="Calibri" w:eastAsia="Calibri" w:hAnsi="Calibri" w:cs="Calibri"/>
        </w:rPr>
        <w:t xml:space="preserve">und pädagogischen Gestaltung </w:t>
      </w:r>
      <w:r w:rsidRPr="00810E94">
        <w:rPr>
          <w:rStyle w:val="Ohne"/>
          <w:rFonts w:ascii="Calibri" w:eastAsia="Calibri" w:hAnsi="Calibri" w:cs="Calibri"/>
        </w:rPr>
        <w:t>von Lernzeiten</w:t>
      </w:r>
      <w:r w:rsidR="006F7A4F" w:rsidRPr="00810E94">
        <w:rPr>
          <w:rStyle w:val="Ohne"/>
          <w:rFonts w:ascii="Calibri" w:eastAsia="Calibri" w:hAnsi="Calibri" w:cs="Calibri"/>
        </w:rPr>
        <w:t>.</w:t>
      </w:r>
    </w:p>
    <w:p w:rsidR="004B03DC" w:rsidRDefault="004B03DC" w:rsidP="006F7A4F">
      <w:pPr>
        <w:ind w:left="360"/>
        <w:rPr>
          <w:rStyle w:val="Ohne"/>
          <w:rFonts w:ascii="Calibri" w:eastAsia="Calibri" w:hAnsi="Calibri" w:cs="Calibri"/>
        </w:rPr>
      </w:pPr>
    </w:p>
    <w:p w:rsidR="006F7A4F" w:rsidRPr="00810E94" w:rsidRDefault="006F7A4F" w:rsidP="006F7A4F">
      <w:pPr>
        <w:pBdr>
          <w:bottom w:val="single" w:sz="4" w:space="1" w:color="auto"/>
        </w:pBdr>
        <w:rPr>
          <w:rFonts w:ascii="Calibri" w:hAnsi="Calibri"/>
        </w:rPr>
      </w:pPr>
    </w:p>
    <w:p w:rsidR="00476144" w:rsidRPr="00810E94" w:rsidRDefault="00A97CD1">
      <w:pPr>
        <w:rPr>
          <w:rStyle w:val="Ohne"/>
          <w:rFonts w:ascii="Calibri" w:eastAsia="Calibri" w:hAnsi="Calibri" w:cs="Calibri"/>
          <w:b/>
          <w:bCs/>
        </w:rPr>
      </w:pPr>
      <w:r w:rsidRPr="00810E94">
        <w:rPr>
          <w:rStyle w:val="Ohne"/>
          <w:rFonts w:ascii="Calibri" w:eastAsia="Calibri" w:hAnsi="Calibri" w:cs="Calibri"/>
          <w:b/>
          <w:bCs/>
        </w:rPr>
        <w:t xml:space="preserve">Das Online-Angebot zum Ganztag </w:t>
      </w:r>
      <w:r w:rsidR="006F7A4F" w:rsidRPr="00810E94">
        <w:rPr>
          <w:rStyle w:val="Ohne"/>
          <w:rFonts w:ascii="Calibri" w:eastAsia="Calibri" w:hAnsi="Calibri" w:cs="Calibri"/>
          <w:b/>
          <w:bCs/>
        </w:rPr>
        <w:t>in der Schule der</w:t>
      </w:r>
      <w:r w:rsidRPr="00810E94">
        <w:rPr>
          <w:rStyle w:val="Ohne"/>
          <w:rFonts w:ascii="Calibri" w:eastAsia="Calibri" w:hAnsi="Calibri" w:cs="Calibri"/>
          <w:b/>
          <w:bCs/>
        </w:rPr>
        <w:t xml:space="preserve"> QUA-LiS NRW: Lernzeiten in der Sekundarstufe I</w:t>
      </w:r>
    </w:p>
    <w:p w:rsidR="002E5DAC" w:rsidRDefault="006F7A4F" w:rsidP="006F7A4F">
      <w:pPr>
        <w:rPr>
          <w:rFonts w:ascii="Calibri" w:eastAsia="Calibri" w:hAnsi="Calibri" w:cs="Calibri"/>
          <w:bCs/>
        </w:rPr>
      </w:pPr>
      <w:r w:rsidRPr="00810E94">
        <w:rPr>
          <w:rFonts w:ascii="Calibri" w:eastAsia="Calibri" w:hAnsi="Calibri" w:cs="Calibri"/>
          <w:bCs/>
        </w:rPr>
        <w:t xml:space="preserve">QUA-LiS NRW (2019). </w:t>
      </w:r>
      <w:r w:rsidRPr="00810E94">
        <w:rPr>
          <w:rFonts w:ascii="Calibri" w:eastAsia="Calibri" w:hAnsi="Calibri" w:cs="Calibri"/>
          <w:bCs/>
          <w:i/>
          <w:iCs/>
        </w:rPr>
        <w:t>Ganztag in der Schule</w:t>
      </w:r>
      <w:r w:rsidRPr="00810E94">
        <w:rPr>
          <w:rFonts w:ascii="Calibri" w:eastAsia="Calibri" w:hAnsi="Calibri" w:cs="Calibri"/>
          <w:bCs/>
        </w:rPr>
        <w:t>, Lernzeiten in der Sekundarstufe I. Aufgerufen am 19.02.2019. Verfügbar unter</w:t>
      </w:r>
      <w:r w:rsidRPr="00810E94">
        <w:rPr>
          <w:rFonts w:ascii="Calibri" w:eastAsia="Calibri" w:hAnsi="Calibri" w:cs="Calibri"/>
          <w:bCs/>
          <w:i/>
          <w:iCs/>
        </w:rPr>
        <w:t xml:space="preserve"> </w:t>
      </w:r>
      <w:hyperlink r:id="rId10" w:history="1">
        <w:r w:rsidR="002E5DAC" w:rsidRPr="00A20620">
          <w:rPr>
            <w:rStyle w:val="Hyperlink"/>
            <w:rFonts w:ascii="Calibri" w:eastAsia="Calibri" w:hAnsi="Calibri" w:cs="Calibri"/>
            <w:bCs/>
          </w:rPr>
          <w:t>https://www.schulentwicklung.nrw.de/q/ganztag/ler</w:t>
        </w:r>
        <w:r w:rsidR="002E5DAC" w:rsidRPr="00A20620">
          <w:rPr>
            <w:rStyle w:val="Hyperlink"/>
            <w:rFonts w:ascii="Calibri" w:eastAsia="Calibri" w:hAnsi="Calibri" w:cs="Calibri"/>
            <w:bCs/>
          </w:rPr>
          <w:t>n</w:t>
        </w:r>
        <w:r w:rsidR="002E5DAC" w:rsidRPr="00A20620">
          <w:rPr>
            <w:rStyle w:val="Hyperlink"/>
            <w:rFonts w:ascii="Calibri" w:eastAsia="Calibri" w:hAnsi="Calibri" w:cs="Calibri"/>
            <w:bCs/>
          </w:rPr>
          <w:t>zeiten-in-der-sekundarstufei/index.html</w:t>
        </w:r>
      </w:hyperlink>
    </w:p>
    <w:p w:rsidR="00476144" w:rsidRPr="002E5DAC" w:rsidRDefault="006F7A4F">
      <w:pPr>
        <w:rPr>
          <w:rStyle w:val="Ohne"/>
          <w:rFonts w:ascii="Calibri" w:eastAsia="Calibri" w:hAnsi="Calibri" w:cs="Calibri"/>
          <w:bCs/>
        </w:rPr>
      </w:pPr>
      <w:r w:rsidRPr="00810E94">
        <w:rPr>
          <w:rFonts w:ascii="Calibri" w:eastAsia="Calibri" w:hAnsi="Calibri" w:cs="Calibri"/>
          <w:bCs/>
        </w:rPr>
        <w:t xml:space="preserve"> </w:t>
      </w:r>
      <w:r w:rsidR="00A97CD1" w:rsidRPr="00810E94">
        <w:rPr>
          <w:rStyle w:val="Ohne"/>
          <w:rFonts w:ascii="Calibri" w:eastAsia="Calibri" w:hAnsi="Calibri" w:cs="Calibri"/>
        </w:rPr>
        <w:t xml:space="preserve">Hier finden sich u.a. Informationen zu </w:t>
      </w:r>
    </w:p>
    <w:p w:rsidR="00476144" w:rsidRPr="00810E94" w:rsidRDefault="00A97CD1" w:rsidP="006F7A4F">
      <w:pPr>
        <w:pStyle w:val="Listenabsatz"/>
        <w:numPr>
          <w:ilvl w:val="0"/>
          <w:numId w:val="6"/>
        </w:numPr>
        <w:spacing w:after="0"/>
        <w:rPr>
          <w:sz w:val="24"/>
          <w:szCs w:val="24"/>
        </w:rPr>
      </w:pPr>
      <w:r w:rsidRPr="00810E94">
        <w:rPr>
          <w:rStyle w:val="Ohne"/>
          <w:i/>
          <w:iCs/>
          <w:sz w:val="24"/>
          <w:szCs w:val="24"/>
        </w:rPr>
        <w:t>Organisation und Gestaltung</w:t>
      </w:r>
    </w:p>
    <w:p w:rsidR="00476144" w:rsidRPr="00810E94" w:rsidRDefault="00A97CD1" w:rsidP="006F7A4F">
      <w:pPr>
        <w:pStyle w:val="Listenabsatz"/>
        <w:numPr>
          <w:ilvl w:val="0"/>
          <w:numId w:val="8"/>
        </w:numPr>
        <w:spacing w:after="0"/>
        <w:rPr>
          <w:sz w:val="24"/>
          <w:szCs w:val="24"/>
        </w:rPr>
      </w:pPr>
      <w:r w:rsidRPr="00810E94">
        <w:rPr>
          <w:rStyle w:val="Ohne"/>
          <w:i/>
          <w:iCs/>
          <w:sz w:val="24"/>
          <w:szCs w:val="24"/>
        </w:rPr>
        <w:t>Individualisiertes Lernen</w:t>
      </w:r>
    </w:p>
    <w:p w:rsidR="00476144" w:rsidRPr="00810E94" w:rsidRDefault="00A97CD1" w:rsidP="006F7A4F">
      <w:pPr>
        <w:pStyle w:val="Listenabsatz"/>
        <w:numPr>
          <w:ilvl w:val="0"/>
          <w:numId w:val="8"/>
        </w:numPr>
        <w:spacing w:after="0"/>
        <w:rPr>
          <w:sz w:val="24"/>
          <w:szCs w:val="24"/>
        </w:rPr>
      </w:pPr>
      <w:r w:rsidRPr="00810E94">
        <w:rPr>
          <w:rStyle w:val="Ohne"/>
          <w:i/>
          <w:iCs/>
          <w:sz w:val="24"/>
          <w:szCs w:val="24"/>
        </w:rPr>
        <w:t>Verknüpfung mit dem Unterricht</w:t>
      </w:r>
      <w:r w:rsidRPr="00810E94">
        <w:rPr>
          <w:sz w:val="24"/>
          <w:szCs w:val="24"/>
        </w:rPr>
        <w:t xml:space="preserve"> </w:t>
      </w:r>
    </w:p>
    <w:p w:rsidR="00476144" w:rsidRPr="00810E94" w:rsidRDefault="00A97CD1" w:rsidP="006F7A4F">
      <w:pPr>
        <w:pStyle w:val="Listenabsatz"/>
        <w:numPr>
          <w:ilvl w:val="0"/>
          <w:numId w:val="8"/>
        </w:numPr>
        <w:spacing w:after="0"/>
        <w:rPr>
          <w:i/>
          <w:iCs/>
          <w:sz w:val="24"/>
          <w:szCs w:val="24"/>
        </w:rPr>
      </w:pPr>
      <w:r w:rsidRPr="00810E94">
        <w:rPr>
          <w:i/>
          <w:iCs/>
          <w:sz w:val="24"/>
          <w:szCs w:val="24"/>
        </w:rPr>
        <w:t>Materialsammlung</w:t>
      </w:r>
    </w:p>
    <w:p w:rsidR="00476144" w:rsidRPr="00810E94" w:rsidRDefault="00476144">
      <w:pPr>
        <w:pStyle w:val="Listenabsatz"/>
        <w:spacing w:after="0"/>
        <w:ind w:left="0"/>
        <w:rPr>
          <w:i/>
          <w:iCs/>
          <w:sz w:val="24"/>
          <w:szCs w:val="24"/>
        </w:rPr>
      </w:pPr>
    </w:p>
    <w:p w:rsidR="00A42108" w:rsidRDefault="00A42108">
      <w:pPr>
        <w:pStyle w:val="Listenabsatz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sowie zahlreiche Hinweise auf Publikationen in den jeweiligen Bereichen.</w:t>
      </w:r>
    </w:p>
    <w:p w:rsidR="00A42108" w:rsidRDefault="00A42108">
      <w:pPr>
        <w:pStyle w:val="Listenabsatz"/>
        <w:spacing w:after="0"/>
        <w:ind w:left="0"/>
        <w:rPr>
          <w:sz w:val="24"/>
          <w:szCs w:val="24"/>
        </w:rPr>
      </w:pPr>
    </w:p>
    <w:p w:rsidR="00476144" w:rsidRPr="00810E94" w:rsidRDefault="00A42108">
      <w:pPr>
        <w:pStyle w:val="Listenabsatz"/>
        <w:spacing w:after="0"/>
        <w:ind w:left="0"/>
        <w:rPr>
          <w:rStyle w:val="Ohne"/>
          <w:i/>
          <w:iCs/>
          <w:sz w:val="24"/>
          <w:szCs w:val="24"/>
        </w:rPr>
      </w:pPr>
      <w:r>
        <w:rPr>
          <w:sz w:val="24"/>
          <w:szCs w:val="24"/>
        </w:rPr>
        <w:t>Im</w:t>
      </w:r>
      <w:r w:rsidR="00A97CD1" w:rsidRPr="00810E94">
        <w:rPr>
          <w:sz w:val="24"/>
          <w:szCs w:val="24"/>
        </w:rPr>
        <w:t xml:space="preserve"> </w:t>
      </w:r>
      <w:r>
        <w:rPr>
          <w:sz w:val="24"/>
          <w:szCs w:val="24"/>
        </w:rPr>
        <w:t>Bereich</w:t>
      </w:r>
      <w:r w:rsidR="00A97CD1" w:rsidRPr="00810E94">
        <w:rPr>
          <w:sz w:val="24"/>
          <w:szCs w:val="24"/>
        </w:rPr>
        <w:t xml:space="preserve"> „Verknüpfung mit dem Unterricht“ </w:t>
      </w:r>
      <w:r>
        <w:rPr>
          <w:sz w:val="24"/>
          <w:szCs w:val="24"/>
        </w:rPr>
        <w:t xml:space="preserve">finden sich vielfältige Anregungen zur </w:t>
      </w:r>
      <w:r w:rsidR="00A97CD1" w:rsidRPr="00810E94">
        <w:rPr>
          <w:sz w:val="24"/>
          <w:szCs w:val="24"/>
        </w:rPr>
        <w:t>Kompetenzorientie</w:t>
      </w:r>
      <w:r>
        <w:rPr>
          <w:sz w:val="24"/>
          <w:szCs w:val="24"/>
        </w:rPr>
        <w:t>rung.</w:t>
      </w:r>
      <w:r w:rsidR="005D2419">
        <w:rPr>
          <w:sz w:val="24"/>
          <w:szCs w:val="24"/>
        </w:rPr>
        <w:t xml:space="preserve"> Zudem werden unter dem Menüpunkt „Aus der Praxis“ Lernzeitenkonzepte einzelner Schulen </w:t>
      </w:r>
      <w:r w:rsidR="008E5F43">
        <w:rPr>
          <w:sz w:val="24"/>
          <w:szCs w:val="24"/>
        </w:rPr>
        <w:t xml:space="preserve">der Sekundarstufe I </w:t>
      </w:r>
      <w:r w:rsidR="005D2419">
        <w:rPr>
          <w:sz w:val="24"/>
          <w:szCs w:val="24"/>
        </w:rPr>
        <w:t>vorgestellt.</w:t>
      </w:r>
    </w:p>
    <w:p w:rsidR="00476144" w:rsidRPr="00810E94" w:rsidRDefault="00476144" w:rsidP="006F7A4F">
      <w:pPr>
        <w:pBdr>
          <w:bottom w:val="single" w:sz="4" w:space="1" w:color="auto"/>
        </w:pBdr>
        <w:rPr>
          <w:rFonts w:ascii="Calibri" w:eastAsia="Calibri" w:hAnsi="Calibri" w:cs="Calibri"/>
        </w:rPr>
      </w:pPr>
    </w:p>
    <w:p w:rsidR="00F27923" w:rsidRPr="00810E94" w:rsidRDefault="00A97CD1">
      <w:pPr>
        <w:rPr>
          <w:rStyle w:val="Ohne"/>
          <w:rFonts w:ascii="Calibri" w:eastAsia="Calibri" w:hAnsi="Calibri" w:cs="Calibri"/>
          <w:b/>
          <w:bCs/>
        </w:rPr>
      </w:pPr>
      <w:r w:rsidRPr="00810E94">
        <w:rPr>
          <w:rStyle w:val="Ohne"/>
          <w:rFonts w:ascii="Calibri" w:eastAsia="Calibri" w:hAnsi="Calibri" w:cs="Calibri"/>
          <w:b/>
          <w:bCs/>
        </w:rPr>
        <w:t xml:space="preserve">Serviceagentur </w:t>
      </w:r>
      <w:r w:rsidR="004618FD" w:rsidRPr="00810E94">
        <w:rPr>
          <w:rStyle w:val="Ohne"/>
          <w:rFonts w:ascii="Calibri" w:eastAsia="Calibri" w:hAnsi="Calibri" w:cs="Calibri"/>
          <w:b/>
          <w:bCs/>
        </w:rPr>
        <w:t>„</w:t>
      </w:r>
      <w:r w:rsidRPr="00810E94">
        <w:rPr>
          <w:rStyle w:val="Ohne"/>
          <w:rFonts w:ascii="Calibri" w:eastAsia="Calibri" w:hAnsi="Calibri" w:cs="Calibri"/>
          <w:b/>
          <w:bCs/>
        </w:rPr>
        <w:t>Ganztägig lernen</w:t>
      </w:r>
      <w:r w:rsidR="004618FD" w:rsidRPr="00810E94">
        <w:rPr>
          <w:rStyle w:val="Ohne"/>
          <w:rFonts w:ascii="Calibri" w:eastAsia="Calibri" w:hAnsi="Calibri" w:cs="Calibri"/>
          <w:b/>
          <w:bCs/>
        </w:rPr>
        <w:t>“</w:t>
      </w:r>
      <w:r w:rsidRPr="00810E94">
        <w:rPr>
          <w:rStyle w:val="Ohne"/>
          <w:rFonts w:ascii="Calibri" w:eastAsia="Calibri" w:hAnsi="Calibri" w:cs="Calibri"/>
          <w:b/>
          <w:bCs/>
        </w:rPr>
        <w:t xml:space="preserve"> NRW</w:t>
      </w:r>
      <w:r w:rsidR="00F27923" w:rsidRPr="00810E94">
        <w:rPr>
          <w:rStyle w:val="Ohne"/>
          <w:rFonts w:ascii="Calibri" w:eastAsia="Calibri" w:hAnsi="Calibri" w:cs="Calibri"/>
          <w:b/>
          <w:bCs/>
        </w:rPr>
        <w:t>:</w:t>
      </w:r>
    </w:p>
    <w:p w:rsidR="00476144" w:rsidRPr="00810E94" w:rsidRDefault="00A97CD1" w:rsidP="00E12962">
      <w:pPr>
        <w:pStyle w:val="Listenabsatz"/>
        <w:numPr>
          <w:ilvl w:val="0"/>
          <w:numId w:val="21"/>
        </w:numPr>
        <w:rPr>
          <w:rStyle w:val="Ohne"/>
          <w:b/>
          <w:bCs/>
          <w:sz w:val="24"/>
          <w:szCs w:val="24"/>
          <w:u w:color="333333"/>
        </w:rPr>
      </w:pPr>
      <w:r w:rsidRPr="00810E94">
        <w:rPr>
          <w:rStyle w:val="Ohne"/>
          <w:b/>
          <w:bCs/>
          <w:sz w:val="24"/>
          <w:szCs w:val="24"/>
          <w:u w:color="333333"/>
        </w:rPr>
        <w:t xml:space="preserve">QUIGS </w:t>
      </w:r>
      <w:r w:rsidR="002925B4" w:rsidRPr="00810E94">
        <w:rPr>
          <w:rStyle w:val="Ohne"/>
          <w:b/>
          <w:bCs/>
          <w:sz w:val="24"/>
          <w:szCs w:val="24"/>
          <w:u w:color="333333"/>
        </w:rPr>
        <w:t xml:space="preserve">Sek I </w:t>
      </w:r>
      <w:r w:rsidRPr="00810E94">
        <w:rPr>
          <w:rStyle w:val="Ohne"/>
          <w:b/>
          <w:bCs/>
          <w:sz w:val="24"/>
          <w:szCs w:val="24"/>
          <w:u w:color="333333"/>
        </w:rPr>
        <w:t xml:space="preserve">als Instrument </w:t>
      </w:r>
      <w:r w:rsidR="002925B4" w:rsidRPr="00810E94">
        <w:rPr>
          <w:rStyle w:val="Ohne"/>
          <w:b/>
          <w:bCs/>
          <w:sz w:val="24"/>
          <w:szCs w:val="24"/>
          <w:u w:color="333333"/>
        </w:rPr>
        <w:t xml:space="preserve">bzw. Arbeitshilfe zur Feststellung und Weiterentwicklung der Qualität u.a. in Lernzeiten </w:t>
      </w:r>
    </w:p>
    <w:p w:rsidR="00E12962" w:rsidRPr="00810E94" w:rsidRDefault="00E12962" w:rsidP="00E12962">
      <w:pPr>
        <w:ind w:left="360"/>
        <w:rPr>
          <w:rFonts w:ascii="Calibri" w:eastAsia="Calibri" w:hAnsi="Calibri" w:cs="Calibri"/>
        </w:rPr>
      </w:pPr>
      <w:r w:rsidRPr="00810E94">
        <w:rPr>
          <w:rStyle w:val="Ohne"/>
          <w:rFonts w:ascii="Calibri" w:eastAsia="Calibri" w:hAnsi="Calibri" w:cs="Calibri"/>
        </w:rPr>
        <w:t xml:space="preserve">Serviceagentur „Ganztägig lernen“ NRW (2019). </w:t>
      </w:r>
      <w:r w:rsidR="001A43E4" w:rsidRPr="00810E94">
        <w:rPr>
          <w:rStyle w:val="Ohne"/>
          <w:rFonts w:ascii="Calibri" w:eastAsia="Calibri" w:hAnsi="Calibri" w:cs="Calibri"/>
          <w:i/>
        </w:rPr>
        <w:t>Begleitung, QUIGS Sek I.</w:t>
      </w:r>
      <w:r w:rsidRPr="00810E94">
        <w:rPr>
          <w:rStyle w:val="Ohne"/>
          <w:rFonts w:ascii="Calibri" w:eastAsia="Calibri" w:hAnsi="Calibri" w:cs="Calibri"/>
        </w:rPr>
        <w:t xml:space="preserve"> </w:t>
      </w:r>
      <w:r w:rsidRPr="00810E94">
        <w:rPr>
          <w:rFonts w:ascii="Calibri" w:eastAsia="Calibri" w:hAnsi="Calibri" w:cs="Calibri"/>
        </w:rPr>
        <w:t xml:space="preserve">Aufgerufen am 07.05.2019. Verfügbar unter </w:t>
      </w:r>
      <w:hyperlink r:id="rId11" w:history="1">
        <w:r w:rsidR="001A43E4" w:rsidRPr="00810E94">
          <w:rPr>
            <w:rStyle w:val="Hyperlink"/>
            <w:rFonts w:ascii="Calibri" w:eastAsia="Calibri" w:hAnsi="Calibri" w:cs="Calibri"/>
          </w:rPr>
          <w:t>https://www.ganztag-nrw.de/begleit</w:t>
        </w:r>
        <w:r w:rsidR="001A43E4" w:rsidRPr="00810E94">
          <w:rPr>
            <w:rStyle w:val="Hyperlink"/>
            <w:rFonts w:ascii="Calibri" w:eastAsia="Calibri" w:hAnsi="Calibri" w:cs="Calibri"/>
          </w:rPr>
          <w:t>u</w:t>
        </w:r>
        <w:r w:rsidR="001A43E4" w:rsidRPr="00810E94">
          <w:rPr>
            <w:rStyle w:val="Hyperlink"/>
            <w:rFonts w:ascii="Calibri" w:eastAsia="Calibri" w:hAnsi="Calibri" w:cs="Calibri"/>
          </w:rPr>
          <w:t>ng/quigs/quigs-sek-i/</w:t>
        </w:r>
      </w:hyperlink>
    </w:p>
    <w:p w:rsidR="00500E94" w:rsidRPr="00810E94" w:rsidRDefault="00500E94">
      <w:pPr>
        <w:pBdr>
          <w:bottom w:val="single" w:sz="4" w:space="0" w:color="000000"/>
        </w:pBdr>
        <w:rPr>
          <w:rFonts w:ascii="Calibri" w:eastAsia="Calibri" w:hAnsi="Calibri" w:cs="Calibri"/>
        </w:rPr>
      </w:pPr>
    </w:p>
    <w:p w:rsidR="00476144" w:rsidRPr="00810E94" w:rsidRDefault="00A97CD1">
      <w:pPr>
        <w:rPr>
          <w:rStyle w:val="Ohne"/>
          <w:rFonts w:ascii="Calibri" w:eastAsia="Calibri" w:hAnsi="Calibri" w:cs="Calibri"/>
        </w:rPr>
      </w:pPr>
      <w:r w:rsidRPr="00810E94">
        <w:rPr>
          <w:rStyle w:val="Ohne"/>
          <w:rFonts w:ascii="Calibri" w:eastAsia="Calibri" w:hAnsi="Calibri" w:cs="Calibri"/>
          <w:b/>
          <w:bCs/>
        </w:rPr>
        <w:t>Pro</w:t>
      </w:r>
      <w:r w:rsidR="000875B9" w:rsidRPr="00810E94">
        <w:rPr>
          <w:rStyle w:val="Ohne"/>
          <w:rFonts w:ascii="Calibri" w:eastAsia="Calibri" w:hAnsi="Calibri" w:cs="Calibri"/>
          <w:b/>
          <w:bCs/>
        </w:rPr>
        <w:t>jekt</w:t>
      </w:r>
      <w:r w:rsidRPr="00810E94">
        <w:rPr>
          <w:rStyle w:val="Ohne"/>
          <w:rFonts w:ascii="Calibri" w:eastAsia="Calibri" w:hAnsi="Calibri" w:cs="Calibri"/>
          <w:b/>
          <w:bCs/>
        </w:rPr>
        <w:t xml:space="preserve"> „Lernpotenziale. Individuell fördern im Gymnasium.“</w:t>
      </w:r>
      <w:r w:rsidRPr="00810E94">
        <w:rPr>
          <w:rStyle w:val="Ohne"/>
          <w:rFonts w:ascii="Calibri" w:eastAsia="Calibri" w:hAnsi="Calibri" w:cs="Calibri"/>
        </w:rPr>
        <w:t xml:space="preserve"> </w:t>
      </w:r>
      <w:r w:rsidR="00F566D7">
        <w:rPr>
          <w:rStyle w:val="Ohne"/>
          <w:rFonts w:ascii="Calibri" w:eastAsia="Calibri" w:hAnsi="Calibri" w:cs="Calibri"/>
          <w:b/>
        </w:rPr>
        <w:t>–</w:t>
      </w:r>
      <w:r w:rsidR="000875B9" w:rsidRPr="00810E94">
        <w:rPr>
          <w:rStyle w:val="Ohne"/>
          <w:rFonts w:ascii="Calibri" w:eastAsia="Calibri" w:hAnsi="Calibri" w:cs="Calibri"/>
          <w:b/>
        </w:rPr>
        <w:t xml:space="preserve"> Veröffentlichungen</w:t>
      </w:r>
      <w:r w:rsidR="00F566D7">
        <w:rPr>
          <w:rStyle w:val="Ohne"/>
          <w:rFonts w:ascii="Calibri" w:eastAsia="Calibri" w:hAnsi="Calibri" w:cs="Calibri"/>
          <w:b/>
        </w:rPr>
        <w:t>:</w:t>
      </w:r>
    </w:p>
    <w:p w:rsidR="000875B9" w:rsidRPr="006870E4" w:rsidRDefault="00A97CD1" w:rsidP="006870E4">
      <w:pPr>
        <w:numPr>
          <w:ilvl w:val="0"/>
          <w:numId w:val="20"/>
        </w:numPr>
        <w:spacing w:before="100" w:after="100"/>
        <w:rPr>
          <w:rFonts w:ascii="Calibri" w:eastAsia="Calibri" w:hAnsi="Calibri" w:cs="Calibri"/>
        </w:rPr>
      </w:pPr>
      <w:r w:rsidRPr="00C620C2">
        <w:rPr>
          <w:rFonts w:ascii="Calibri" w:eastAsia="Calibri" w:hAnsi="Calibri" w:cs="Calibri"/>
          <w:b/>
          <w:u w:color="0000FF"/>
        </w:rPr>
        <w:t>Die Netzwerkarbeit im Projekt Lernpotenziale - Rahmenbedingungen und Erfahrungen</w:t>
      </w:r>
      <w:r w:rsidR="001A43E4" w:rsidRPr="00810E94">
        <w:rPr>
          <w:rFonts w:ascii="Calibri" w:eastAsia="Calibri" w:hAnsi="Calibri" w:cs="Calibri"/>
          <w:color w:val="auto"/>
        </w:rPr>
        <w:br/>
      </w:r>
      <w:r w:rsidR="001A43E4" w:rsidRPr="00810E94">
        <w:rPr>
          <w:rFonts w:ascii="Calibri" w:eastAsia="Calibri" w:hAnsi="Calibri" w:cs="Calibri"/>
        </w:rPr>
        <w:t>Althoff, K. (Hrsg.) (2014).</w:t>
      </w:r>
      <w:r w:rsidRPr="00810E94">
        <w:rPr>
          <w:rFonts w:ascii="Calibri" w:eastAsia="Calibri" w:hAnsi="Calibri" w:cs="Calibri"/>
        </w:rPr>
        <w:t xml:space="preserve"> </w:t>
      </w:r>
      <w:r w:rsidRPr="00810E94">
        <w:rPr>
          <w:rFonts w:ascii="Calibri" w:eastAsia="Calibri" w:hAnsi="Calibri" w:cs="Calibri"/>
          <w:i/>
        </w:rPr>
        <w:t xml:space="preserve">Die Netzwerkarbeit im Projekt Lernpotenziale - Rahmenbedingungen und Erfahrungen. </w:t>
      </w:r>
      <w:r w:rsidRPr="00810E94">
        <w:rPr>
          <w:rFonts w:ascii="Calibri" w:eastAsia="Calibri" w:hAnsi="Calibri" w:cs="Calibri"/>
        </w:rPr>
        <w:t>Lernpotenziale Heft 3. Münster: Serviceagentur „Ganztägig lernen" NRW, Institut für soziale Arbeit e.V.</w:t>
      </w:r>
      <w:r w:rsidR="000875B9" w:rsidRPr="00810E94">
        <w:rPr>
          <w:rFonts w:ascii="Calibri" w:eastAsia="Calibri" w:hAnsi="Calibri" w:cs="Calibri"/>
        </w:rPr>
        <w:t xml:space="preserve"> </w:t>
      </w:r>
      <w:r w:rsidR="006870E4">
        <w:rPr>
          <w:rFonts w:ascii="Calibri" w:eastAsia="Calibri" w:hAnsi="Calibri" w:cs="Calibri"/>
        </w:rPr>
        <w:t>Aufgerufen am 07.07.2025</w:t>
      </w:r>
      <w:r w:rsidR="00C620C2">
        <w:rPr>
          <w:rFonts w:ascii="Calibri" w:eastAsia="Calibri" w:hAnsi="Calibri" w:cs="Calibri"/>
        </w:rPr>
        <w:t xml:space="preserve">. Verfügbar unter </w:t>
      </w:r>
      <w:hyperlink r:id="rId12" w:history="1">
        <w:r w:rsidR="006870E4" w:rsidRPr="006870E4">
          <w:rPr>
            <w:rStyle w:val="Hyperlink"/>
            <w:rFonts w:ascii="Calibri" w:hAnsi="Calibri" w:cs="Calibri"/>
          </w:rPr>
          <w:t>https://www.stiftung-mercator.de/de/publikationen/die-netzwerkarbeit-im-projekt-lernpotenziale/</w:t>
        </w:r>
      </w:hyperlink>
    </w:p>
    <w:p w:rsidR="00C620C2" w:rsidRPr="00810E94" w:rsidRDefault="00C620C2" w:rsidP="006870E4">
      <w:pPr>
        <w:spacing w:before="100" w:after="100"/>
        <w:rPr>
          <w:rFonts w:ascii="Calibri" w:eastAsia="Calibri" w:hAnsi="Calibri" w:cs="Calibri"/>
        </w:rPr>
      </w:pPr>
    </w:p>
    <w:p w:rsidR="006870E4" w:rsidRPr="006870E4" w:rsidRDefault="00A97CD1" w:rsidP="006870E4">
      <w:pPr>
        <w:numPr>
          <w:ilvl w:val="0"/>
          <w:numId w:val="20"/>
        </w:numPr>
        <w:spacing w:before="100" w:after="100"/>
        <w:rPr>
          <w:rFonts w:ascii="Calibri" w:eastAsia="Calibri" w:hAnsi="Calibri" w:cs="Calibri"/>
        </w:rPr>
      </w:pPr>
      <w:r w:rsidRPr="00C620C2">
        <w:rPr>
          <w:rFonts w:ascii="Calibri" w:eastAsia="Calibri" w:hAnsi="Calibri" w:cs="Calibri"/>
          <w:b/>
          <w:u w:color="0000FF"/>
        </w:rPr>
        <w:lastRenderedPageBreak/>
        <w:t>Individuelle Förderung im Gymnasium – Praxisbeispiele</w:t>
      </w:r>
      <w:r w:rsidR="001A43E4" w:rsidRPr="00810E94">
        <w:rPr>
          <w:rFonts w:ascii="Calibri" w:eastAsia="Calibri" w:hAnsi="Calibri" w:cs="Calibri"/>
          <w:color w:val="auto"/>
        </w:rPr>
        <w:br/>
      </w:r>
      <w:r w:rsidR="001A43E4" w:rsidRPr="00810E94">
        <w:rPr>
          <w:rFonts w:ascii="Calibri" w:eastAsia="Calibri" w:hAnsi="Calibri" w:cs="Calibri"/>
        </w:rPr>
        <w:t>Eichmann-Ingwersen, G. (Hrsg.) (2014).</w:t>
      </w:r>
      <w:r w:rsidRPr="00810E94">
        <w:rPr>
          <w:rFonts w:ascii="Calibri" w:eastAsia="Calibri" w:hAnsi="Calibri" w:cs="Calibri"/>
        </w:rPr>
        <w:t xml:space="preserve"> </w:t>
      </w:r>
      <w:r w:rsidRPr="00810E94">
        <w:rPr>
          <w:rFonts w:ascii="Calibri" w:eastAsia="Calibri" w:hAnsi="Calibri" w:cs="Calibri"/>
          <w:i/>
        </w:rPr>
        <w:t>Individuelle Förderung im Gymnasium – Praxisbeispiele.</w:t>
      </w:r>
      <w:r w:rsidRPr="00810E94">
        <w:rPr>
          <w:rFonts w:ascii="Calibri" w:eastAsia="Calibri" w:hAnsi="Calibri" w:cs="Calibri"/>
        </w:rPr>
        <w:t xml:space="preserve"> Lernpotenziale Heft 1. Münster: Serviceagentur „Ganztägig lernen" NRW, Institut für soziale Arbeit e.V.</w:t>
      </w:r>
      <w:r w:rsidR="000875B9" w:rsidRPr="00810E94">
        <w:rPr>
          <w:rFonts w:ascii="Calibri" w:eastAsia="Calibri" w:hAnsi="Calibri" w:cs="Calibri"/>
        </w:rPr>
        <w:t xml:space="preserve"> </w:t>
      </w:r>
      <w:r w:rsidR="00C620C2">
        <w:rPr>
          <w:rFonts w:ascii="Calibri" w:eastAsia="Calibri" w:hAnsi="Calibri" w:cs="Calibri"/>
        </w:rPr>
        <w:t xml:space="preserve">Aufgerufen am </w:t>
      </w:r>
      <w:r w:rsidR="006870E4">
        <w:rPr>
          <w:rFonts w:ascii="Calibri" w:eastAsia="Calibri" w:hAnsi="Calibri" w:cs="Calibri"/>
        </w:rPr>
        <w:t>07.07.2025</w:t>
      </w:r>
      <w:r w:rsidR="00C620C2">
        <w:rPr>
          <w:rFonts w:ascii="Calibri" w:eastAsia="Calibri" w:hAnsi="Calibri" w:cs="Calibri"/>
        </w:rPr>
        <w:t xml:space="preserve">. Verfügbar unter </w:t>
      </w:r>
      <w:hyperlink r:id="rId13" w:history="1">
        <w:r w:rsidR="006870E4" w:rsidRPr="00756AC1">
          <w:rPr>
            <w:rStyle w:val="Hyperlink"/>
            <w:rFonts w:ascii="Calibri" w:hAnsi="Calibri" w:cs="Calibri"/>
          </w:rPr>
          <w:t>https://www.stiftung-mercator.de/de/publikationen/individuelle-foerderung-im-gymnasium-praxisbeispiele/</w:t>
        </w:r>
      </w:hyperlink>
    </w:p>
    <w:p w:rsidR="006870E4" w:rsidRDefault="006870E4" w:rsidP="006870E4">
      <w:pPr>
        <w:pStyle w:val="Listenabsatz"/>
      </w:pPr>
    </w:p>
    <w:p w:rsidR="000875B9" w:rsidRPr="006870E4" w:rsidRDefault="00A97CD1" w:rsidP="006870E4">
      <w:pPr>
        <w:numPr>
          <w:ilvl w:val="0"/>
          <w:numId w:val="20"/>
        </w:numPr>
        <w:spacing w:before="100" w:after="100"/>
        <w:rPr>
          <w:rFonts w:ascii="Calibri" w:eastAsia="Calibri" w:hAnsi="Calibri" w:cs="Calibri"/>
        </w:rPr>
      </w:pPr>
      <w:r w:rsidRPr="00C620C2">
        <w:rPr>
          <w:rFonts w:ascii="Calibri" w:eastAsia="Calibri" w:hAnsi="Calibri" w:cs="Calibri"/>
          <w:b/>
          <w:u w:color="0000FF"/>
        </w:rPr>
        <w:t>Lernzeiten am Gymnasium – Rahmenbedingungen, Voraussetzungen und Praxisbeispiele</w:t>
      </w:r>
      <w:r w:rsidR="001A43E4" w:rsidRPr="00810E94">
        <w:rPr>
          <w:rFonts w:ascii="Calibri" w:eastAsia="Calibri" w:hAnsi="Calibri" w:cs="Calibri"/>
          <w:color w:val="auto"/>
        </w:rPr>
        <w:br/>
      </w:r>
      <w:r w:rsidR="001A43E4" w:rsidRPr="00810E94">
        <w:rPr>
          <w:rFonts w:ascii="Calibri" w:eastAsia="Calibri" w:hAnsi="Calibri" w:cs="Calibri"/>
        </w:rPr>
        <w:t>Gerken, U. (Hrsg.) (2014).</w:t>
      </w:r>
      <w:r w:rsidRPr="00810E94">
        <w:rPr>
          <w:rFonts w:ascii="Calibri" w:eastAsia="Calibri" w:hAnsi="Calibri" w:cs="Calibri"/>
        </w:rPr>
        <w:t xml:space="preserve"> </w:t>
      </w:r>
      <w:r w:rsidRPr="00810E94">
        <w:rPr>
          <w:rFonts w:ascii="Calibri" w:eastAsia="Calibri" w:hAnsi="Calibri" w:cs="Calibri"/>
          <w:i/>
        </w:rPr>
        <w:t>Lernzeiten am Gymnasium – Rahmenbedingungen, Voraussetzungen und Praxisbeispiele</w:t>
      </w:r>
      <w:r w:rsidRPr="00810E94">
        <w:rPr>
          <w:rFonts w:ascii="Calibri" w:eastAsia="Calibri" w:hAnsi="Calibri" w:cs="Calibri"/>
        </w:rPr>
        <w:t>. Lernpotenziale Heft 2. Münster: Serviceagentur „Ganztägig lernen" NRW, Institut für soziale Arbeit e.V.</w:t>
      </w:r>
      <w:r w:rsidR="000875B9" w:rsidRPr="00810E94">
        <w:rPr>
          <w:rFonts w:ascii="Calibri" w:eastAsia="Calibri" w:hAnsi="Calibri" w:cs="Calibri"/>
        </w:rPr>
        <w:t xml:space="preserve"> </w:t>
      </w:r>
      <w:r w:rsidR="00C620C2">
        <w:rPr>
          <w:rFonts w:ascii="Calibri" w:eastAsia="Calibri" w:hAnsi="Calibri" w:cs="Calibri"/>
        </w:rPr>
        <w:t xml:space="preserve">Aufgerufen am </w:t>
      </w:r>
      <w:r w:rsidR="006870E4">
        <w:rPr>
          <w:rFonts w:ascii="Calibri" w:eastAsia="Calibri" w:hAnsi="Calibri" w:cs="Calibri"/>
        </w:rPr>
        <w:t>07.07.2025</w:t>
      </w:r>
      <w:r w:rsidR="00C620C2">
        <w:rPr>
          <w:rFonts w:ascii="Calibri" w:eastAsia="Calibri" w:hAnsi="Calibri" w:cs="Calibri"/>
        </w:rPr>
        <w:t xml:space="preserve">. </w:t>
      </w:r>
      <w:r w:rsidR="00C620C2" w:rsidRPr="00D77F5A">
        <w:rPr>
          <w:rFonts w:ascii="Calibri" w:eastAsia="Calibri" w:hAnsi="Calibri" w:cs="Calibri"/>
        </w:rPr>
        <w:t xml:space="preserve">Verfügbar unter </w:t>
      </w:r>
      <w:hyperlink r:id="rId14" w:history="1">
        <w:r w:rsidR="006870E4" w:rsidRPr="006870E4">
          <w:rPr>
            <w:rStyle w:val="Hyperlink"/>
            <w:rFonts w:ascii="Calibri" w:hAnsi="Calibri" w:cs="Calibri"/>
          </w:rPr>
          <w:t>https://www.stiftung-mercator.de/de/publikationen/lernzeiten-am-gymnasium-rahmenbedingungen-voraussetzungen-und-praxisbeispiele/</w:t>
        </w:r>
      </w:hyperlink>
    </w:p>
    <w:p w:rsidR="006870E4" w:rsidRDefault="006870E4" w:rsidP="006870E4">
      <w:pPr>
        <w:pStyle w:val="Listenabsatz"/>
      </w:pPr>
    </w:p>
    <w:p w:rsidR="000875B9" w:rsidRPr="00C620C2" w:rsidRDefault="000875B9" w:rsidP="000875B9">
      <w:pPr>
        <w:numPr>
          <w:ilvl w:val="0"/>
          <w:numId w:val="20"/>
        </w:numPr>
        <w:spacing w:after="0"/>
        <w:rPr>
          <w:rFonts w:ascii="Calibri" w:hAnsi="Calibri"/>
          <w:b/>
        </w:rPr>
      </w:pPr>
      <w:r w:rsidRPr="00C620C2">
        <w:rPr>
          <w:rFonts w:ascii="Calibri" w:hAnsi="Calibri"/>
          <w:b/>
          <w:iCs/>
        </w:rPr>
        <w:t>Partizipative Schulentwicklung mit dem Le</w:t>
      </w:r>
      <w:r w:rsidR="00F566D7" w:rsidRPr="00C620C2">
        <w:rPr>
          <w:rFonts w:ascii="Calibri" w:hAnsi="Calibri"/>
          <w:b/>
          <w:iCs/>
        </w:rPr>
        <w:t>itziel individueller Förderung</w:t>
      </w:r>
    </w:p>
    <w:p w:rsidR="000875B9" w:rsidRDefault="000875B9" w:rsidP="000875B9">
      <w:pPr>
        <w:spacing w:after="100"/>
        <w:ind w:left="720"/>
      </w:pPr>
      <w:r w:rsidRPr="00810E94">
        <w:rPr>
          <w:rFonts w:ascii="Calibri" w:hAnsi="Calibri"/>
        </w:rPr>
        <w:t>Althoff, K. &amp;</w:t>
      </w:r>
      <w:r w:rsidR="00225496">
        <w:rPr>
          <w:rFonts w:ascii="Calibri" w:hAnsi="Calibri"/>
        </w:rPr>
        <w:t xml:space="preserve"> Andernach, N. (Hrsg.) (2018).</w:t>
      </w:r>
      <w:r w:rsidRPr="00810E94">
        <w:rPr>
          <w:rFonts w:ascii="Calibri" w:hAnsi="Calibri"/>
        </w:rPr>
        <w:t xml:space="preserve"> </w:t>
      </w:r>
      <w:r w:rsidRPr="00810E94">
        <w:rPr>
          <w:rFonts w:ascii="Calibri" w:hAnsi="Calibri"/>
          <w:i/>
          <w:iCs/>
        </w:rPr>
        <w:t xml:space="preserve">Partizipative Schulentwicklung mit dem Leitziel individueller Förderung. </w:t>
      </w:r>
      <w:r w:rsidRPr="00810E94">
        <w:rPr>
          <w:rFonts w:ascii="Calibri" w:hAnsi="Calibri"/>
        </w:rPr>
        <w:t>Le</w:t>
      </w:r>
      <w:r w:rsidR="005D07CD">
        <w:rPr>
          <w:rFonts w:ascii="Calibri" w:hAnsi="Calibri"/>
        </w:rPr>
        <w:t>rnpotenziale Heft 4</w:t>
      </w:r>
      <w:r w:rsidRPr="00810E94">
        <w:rPr>
          <w:rFonts w:ascii="Calibri" w:hAnsi="Calibri"/>
        </w:rPr>
        <w:t xml:space="preserve">. Münster: Serviceagentur „Ganztägig lernen" NRW, Institut für soziale Arbeit e.V. </w:t>
      </w:r>
      <w:r w:rsidR="00C620C2">
        <w:rPr>
          <w:rFonts w:ascii="Calibri" w:hAnsi="Calibri"/>
        </w:rPr>
        <w:t xml:space="preserve">Aufgerufen am </w:t>
      </w:r>
      <w:r w:rsidR="006870E4">
        <w:rPr>
          <w:rFonts w:ascii="Calibri" w:eastAsia="Calibri" w:hAnsi="Calibri" w:cs="Calibri"/>
        </w:rPr>
        <w:t>07.07.2025</w:t>
      </w:r>
      <w:r w:rsidR="00C620C2">
        <w:rPr>
          <w:rFonts w:ascii="Calibri" w:hAnsi="Calibri"/>
        </w:rPr>
        <w:t xml:space="preserve">. Verfügbar unter </w:t>
      </w:r>
      <w:hyperlink r:id="rId15" w:history="1">
        <w:r w:rsidR="006870E4" w:rsidRPr="006870E4">
          <w:rPr>
            <w:rStyle w:val="Hyperlink"/>
            <w:rFonts w:ascii="Calibri" w:hAnsi="Calibri" w:cs="Calibri"/>
          </w:rPr>
          <w:t>https://www.stiftung-mercator.de/de/publikationen/partizipative-schulentwicklung-mit-dem-leitziel-individueller-foerderung/</w:t>
        </w:r>
      </w:hyperlink>
    </w:p>
    <w:p w:rsidR="004166FF" w:rsidRPr="00810E94" w:rsidRDefault="004166FF" w:rsidP="004166FF">
      <w:pPr>
        <w:pBdr>
          <w:bottom w:val="single" w:sz="4" w:space="0" w:color="000000"/>
        </w:pBdr>
        <w:rPr>
          <w:rFonts w:ascii="Calibri" w:eastAsia="Calibri" w:hAnsi="Calibri" w:cs="Calibri"/>
        </w:rPr>
      </w:pPr>
    </w:p>
    <w:p w:rsidR="004166FF" w:rsidRPr="00810E94" w:rsidRDefault="004166FF" w:rsidP="004166FF">
      <w:pPr>
        <w:rPr>
          <w:rFonts w:ascii="Calibri" w:hAnsi="Calibri"/>
        </w:rPr>
      </w:pPr>
    </w:p>
    <w:p w:rsidR="004166FF" w:rsidRPr="00810E94" w:rsidRDefault="004166FF" w:rsidP="004166FF">
      <w:pPr>
        <w:rPr>
          <w:rStyle w:val="Ohne"/>
          <w:rFonts w:ascii="Calibri" w:eastAsia="Calibri" w:hAnsi="Calibri" w:cs="Calibri"/>
          <w:b/>
          <w:bCs/>
        </w:rPr>
      </w:pPr>
      <w:r w:rsidRPr="00810E94">
        <w:rPr>
          <w:rStyle w:val="Ohne"/>
          <w:rFonts w:ascii="Calibri" w:eastAsia="Calibri" w:hAnsi="Calibri" w:cs="Calibri"/>
          <w:b/>
          <w:bCs/>
        </w:rPr>
        <w:t>Referenzrahmen Schulqualität NRW</w:t>
      </w:r>
      <w:r w:rsidR="00F566D7">
        <w:rPr>
          <w:rStyle w:val="Ohne"/>
          <w:rFonts w:ascii="Calibri" w:eastAsia="Calibri" w:hAnsi="Calibri" w:cs="Calibri"/>
          <w:b/>
          <w:bCs/>
        </w:rPr>
        <w:t>:</w:t>
      </w:r>
    </w:p>
    <w:p w:rsidR="00F847A7" w:rsidRPr="00F847A7" w:rsidRDefault="00F847A7" w:rsidP="00F847A7">
      <w:pPr>
        <w:pStyle w:val="Listenabsatz"/>
        <w:numPr>
          <w:ilvl w:val="0"/>
          <w:numId w:val="21"/>
        </w:numPr>
        <w:jc w:val="both"/>
        <w:rPr>
          <w:rFonts w:eastAsiaTheme="minorHAnsi"/>
          <w:b/>
          <w:color w:val="auto"/>
          <w:sz w:val="24"/>
          <w:szCs w:val="24"/>
        </w:rPr>
      </w:pPr>
      <w:r w:rsidRPr="00F847A7">
        <w:rPr>
          <w:b/>
        </w:rPr>
        <w:t>Ministerium für Schule und Bildung des Landes Nordrhein-Westfalen (Hrsg.). (2020).</w:t>
      </w:r>
      <w:r w:rsidRPr="00F847A7">
        <w:rPr>
          <w:b/>
          <w:bCs/>
        </w:rPr>
        <w:t xml:space="preserve"> </w:t>
      </w:r>
      <w:r w:rsidRPr="00F847A7">
        <w:rPr>
          <w:b/>
          <w:i/>
          <w:iCs/>
        </w:rPr>
        <w:t>Referenzrahmen Schulqualität NRW. Schule in NRW Nr. 9051</w:t>
      </w:r>
    </w:p>
    <w:p w:rsidR="006F7A4F" w:rsidRPr="00810E94" w:rsidRDefault="00C17EC2" w:rsidP="004166FF">
      <w:pPr>
        <w:ind w:left="360"/>
        <w:rPr>
          <w:rFonts w:ascii="Calibri" w:eastAsia="Trebuchet MS" w:hAnsi="Calibri" w:cs="Trebuchet MS"/>
        </w:rPr>
      </w:pPr>
      <w:r w:rsidRPr="00C17EC2">
        <w:rPr>
          <w:rFonts w:ascii="Calibri" w:hAnsi="Calibri" w:cs="Calibri"/>
        </w:rPr>
        <w:t xml:space="preserve">Das Online-Unterstützungsportal zum Referenzrahmen Schulqualität NRW bietet </w:t>
      </w:r>
      <w:r w:rsidR="004166FF" w:rsidRPr="00810E94">
        <w:rPr>
          <w:rFonts w:ascii="Calibri" w:hAnsi="Calibri"/>
        </w:rPr>
        <w:t>Materialien und Informationen zur Schul- und Unterrichtsentwicklung auf der Grundlage des Re</w:t>
      </w:r>
      <w:r w:rsidR="00F847A7">
        <w:rPr>
          <w:rFonts w:ascii="Calibri" w:hAnsi="Calibri"/>
        </w:rPr>
        <w:t>ferenzrahmens Schulqualität NRW.</w:t>
      </w:r>
    </w:p>
    <w:p w:rsidR="004166FF" w:rsidRDefault="004166FF" w:rsidP="004166FF">
      <w:pPr>
        <w:ind w:left="360"/>
        <w:rPr>
          <w:rFonts w:ascii="Calibri" w:eastAsia="Trebuchet MS" w:hAnsi="Calibri" w:cs="Trebuchet MS"/>
        </w:rPr>
      </w:pPr>
      <w:r w:rsidRPr="00810E94">
        <w:rPr>
          <w:rFonts w:ascii="Calibri" w:eastAsia="Trebuchet MS" w:hAnsi="Calibri" w:cs="Trebuchet MS"/>
        </w:rPr>
        <w:t xml:space="preserve">Im Inhaltsbereich </w:t>
      </w:r>
      <w:r w:rsidRPr="00810E94">
        <w:rPr>
          <w:rFonts w:ascii="Calibri" w:eastAsia="Trebuchet MS" w:hAnsi="Calibri" w:cs="Trebuchet MS"/>
          <w:i/>
        </w:rPr>
        <w:t>Lehren und Lernen</w:t>
      </w:r>
      <w:r w:rsidRPr="00810E94">
        <w:rPr>
          <w:rFonts w:ascii="Calibri" w:eastAsia="Trebuchet MS" w:hAnsi="Calibri" w:cs="Trebuchet MS"/>
        </w:rPr>
        <w:t xml:space="preserve"> sind unter </w:t>
      </w:r>
      <w:r w:rsidR="00F847A7">
        <w:rPr>
          <w:rFonts w:ascii="Calibri" w:eastAsia="Trebuchet MS" w:hAnsi="Calibri" w:cs="Trebuchet MS"/>
          <w:i/>
        </w:rPr>
        <w:t>2.6</w:t>
      </w:r>
      <w:r w:rsidRPr="00810E94">
        <w:rPr>
          <w:rFonts w:ascii="Calibri" w:eastAsia="Trebuchet MS" w:hAnsi="Calibri" w:cs="Trebuchet MS"/>
          <w:i/>
        </w:rPr>
        <w:t xml:space="preserve"> </w:t>
      </w:r>
      <w:r w:rsidR="008E5F43">
        <w:rPr>
          <w:rFonts w:ascii="Calibri" w:eastAsia="Trebuchet MS" w:hAnsi="Calibri" w:cs="Trebuchet MS"/>
          <w:i/>
        </w:rPr>
        <w:t>Lern- und Bildungsangebot</w:t>
      </w:r>
      <w:r w:rsidRPr="00810E94">
        <w:rPr>
          <w:rFonts w:ascii="Calibri" w:eastAsia="Trebuchet MS" w:hAnsi="Calibri" w:cs="Trebuchet MS"/>
        </w:rPr>
        <w:t xml:space="preserve"> Aussagen zu Lernzeiten zu finden sowie Arbeitsmaterialien, Hintergrundinformationen und Hinweise auf Praxisbeispiele.</w:t>
      </w:r>
    </w:p>
    <w:p w:rsidR="00C17EC2" w:rsidRPr="00925064" w:rsidRDefault="00C17EC2" w:rsidP="00925064">
      <w:pPr>
        <w:ind w:left="360"/>
        <w:jc w:val="both"/>
        <w:rPr>
          <w:rStyle w:val="Ohne"/>
          <w:rFonts w:ascii="Calibri" w:hAnsi="Calibri" w:cs="Calibri"/>
        </w:rPr>
      </w:pPr>
      <w:r w:rsidRPr="00F847A7">
        <w:rPr>
          <w:rFonts w:ascii="Calibri" w:hAnsi="Calibri" w:cs="Calibri"/>
        </w:rPr>
        <w:t xml:space="preserve">Aufgerufen am </w:t>
      </w:r>
      <w:r w:rsidR="00AF2D35">
        <w:rPr>
          <w:rFonts w:ascii="Calibri" w:eastAsia="Calibri" w:hAnsi="Calibri" w:cs="Calibri"/>
        </w:rPr>
        <w:t>07.07.2025</w:t>
      </w:r>
      <w:r w:rsidRPr="00F847A7">
        <w:rPr>
          <w:rFonts w:ascii="Calibri" w:hAnsi="Calibri" w:cs="Calibri"/>
        </w:rPr>
        <w:t>. Verfügbar unter</w:t>
      </w:r>
      <w:r>
        <w:rPr>
          <w:rFonts w:ascii="Calibri" w:hAnsi="Calibri" w:cs="Calibri"/>
        </w:rPr>
        <w:t xml:space="preserve"> </w:t>
      </w:r>
      <w:hyperlink r:id="rId16" w:history="1">
        <w:r w:rsidR="00AF2D35" w:rsidRPr="00AF2D35">
          <w:rPr>
            <w:rStyle w:val="Hyperlink"/>
            <w:rFonts w:ascii="Calibri" w:hAnsi="Calibri" w:cs="Calibri"/>
          </w:rPr>
          <w:t>https://www.schulentwicklung.nrw.de/referenzrahmen/index.php</w:t>
        </w:r>
      </w:hyperlink>
    </w:p>
    <w:p w:rsidR="00B61177" w:rsidRPr="00810E94" w:rsidRDefault="00B61177" w:rsidP="00B61177">
      <w:pPr>
        <w:pBdr>
          <w:bottom w:val="single" w:sz="4" w:space="0" w:color="000000"/>
        </w:pBdr>
        <w:rPr>
          <w:rFonts w:ascii="Calibri" w:eastAsia="Calibri" w:hAnsi="Calibri" w:cs="Calibri"/>
        </w:rPr>
      </w:pPr>
    </w:p>
    <w:p w:rsidR="00476144" w:rsidRPr="00810E94" w:rsidRDefault="00476144" w:rsidP="000875B9">
      <w:pPr>
        <w:pBdr>
          <w:bottom w:val="none" w:sz="0" w:space="0" w:color="auto"/>
        </w:pBdr>
        <w:tabs>
          <w:tab w:val="left" w:pos="720"/>
        </w:tabs>
        <w:spacing w:before="100" w:after="100"/>
        <w:rPr>
          <w:rStyle w:val="Ohne"/>
          <w:rFonts w:ascii="Calibri" w:eastAsia="Trebuchet MS" w:hAnsi="Calibri" w:cs="Trebuchet MS"/>
        </w:rPr>
      </w:pPr>
    </w:p>
    <w:p w:rsidR="00357C98" w:rsidRDefault="008F5BC7" w:rsidP="000875B9">
      <w:pPr>
        <w:pBdr>
          <w:bottom w:val="none" w:sz="0" w:space="0" w:color="auto"/>
        </w:pBdr>
        <w:tabs>
          <w:tab w:val="left" w:pos="720"/>
        </w:tabs>
        <w:spacing w:before="100" w:after="100"/>
        <w:rPr>
          <w:rStyle w:val="Ohne"/>
          <w:rFonts w:ascii="Calibri" w:hAnsi="Calibri"/>
          <w:b/>
          <w:bCs/>
        </w:rPr>
      </w:pPr>
      <w:r>
        <w:rPr>
          <w:rStyle w:val="Ohne"/>
          <w:rFonts w:ascii="Calibri" w:hAnsi="Calibri"/>
          <w:b/>
          <w:bCs/>
        </w:rPr>
        <w:lastRenderedPageBreak/>
        <w:t>Weitere, a</w:t>
      </w:r>
      <w:r w:rsidR="00E27E9D">
        <w:rPr>
          <w:rStyle w:val="Ohne"/>
          <w:rFonts w:ascii="Calibri" w:hAnsi="Calibri"/>
          <w:b/>
          <w:bCs/>
        </w:rPr>
        <w:t>usgewählte</w:t>
      </w:r>
      <w:r w:rsidR="00357C98">
        <w:rPr>
          <w:rStyle w:val="Ohne"/>
          <w:rFonts w:ascii="Calibri" w:hAnsi="Calibri"/>
          <w:b/>
          <w:bCs/>
        </w:rPr>
        <w:t xml:space="preserve"> Literaturhinweise:</w:t>
      </w:r>
    </w:p>
    <w:p w:rsidR="00225496" w:rsidRDefault="00225496" w:rsidP="000875B9">
      <w:pPr>
        <w:pBdr>
          <w:bottom w:val="none" w:sz="0" w:space="0" w:color="auto"/>
        </w:pBdr>
        <w:tabs>
          <w:tab w:val="left" w:pos="720"/>
        </w:tabs>
        <w:spacing w:before="100" w:after="100"/>
      </w:pPr>
      <w:r w:rsidRPr="00225496">
        <w:rPr>
          <w:rStyle w:val="Ohne"/>
          <w:rFonts w:ascii="Calibri" w:hAnsi="Calibri"/>
          <w:bCs/>
        </w:rPr>
        <w:t xml:space="preserve">Althoff, K. u.a. (2009). </w:t>
      </w:r>
      <w:r w:rsidRPr="00225496">
        <w:rPr>
          <w:rStyle w:val="Ohne"/>
          <w:rFonts w:ascii="Calibri" w:hAnsi="Calibri"/>
          <w:bCs/>
          <w:i/>
        </w:rPr>
        <w:t>Der Ganztag in der Sekundarstufe I. Eine Handreichung für Schulen und weitere Partner im Ganztag der Sekundarstufe I.</w:t>
      </w:r>
      <w:r>
        <w:rPr>
          <w:rStyle w:val="Ohne"/>
          <w:rFonts w:ascii="Calibri" w:hAnsi="Calibri"/>
          <w:bCs/>
        </w:rPr>
        <w:t xml:space="preserve"> Der Ganztag in NRW – Beiträge zur Qualitätsentwicklung Heft 12. </w:t>
      </w:r>
      <w:r w:rsidRPr="00810E94">
        <w:rPr>
          <w:rFonts w:ascii="Calibri" w:hAnsi="Calibri"/>
        </w:rPr>
        <w:t>Münster: Serviceagentur „Ganztägig lernen" NRW, Institut für sozi</w:t>
      </w:r>
      <w:r>
        <w:rPr>
          <w:rFonts w:ascii="Calibri" w:hAnsi="Calibri"/>
        </w:rPr>
        <w:t xml:space="preserve">ale Arbeit e.V. Aufgerufen am </w:t>
      </w:r>
      <w:r w:rsidR="00925064">
        <w:rPr>
          <w:rFonts w:ascii="Calibri" w:eastAsia="Calibri" w:hAnsi="Calibri" w:cs="Calibri"/>
        </w:rPr>
        <w:t>07.07.2025</w:t>
      </w:r>
      <w:r w:rsidRPr="00810E94">
        <w:rPr>
          <w:rFonts w:ascii="Calibri" w:hAnsi="Calibri"/>
        </w:rPr>
        <w:t xml:space="preserve">. Verfügbar unter </w:t>
      </w:r>
      <w:hyperlink r:id="rId17" w:history="1">
        <w:r w:rsidR="00925064" w:rsidRPr="00925064">
          <w:rPr>
            <w:rStyle w:val="Hyperlink"/>
            <w:rFonts w:ascii="Calibri" w:hAnsi="Calibri" w:cs="Calibri"/>
          </w:rPr>
          <w:t>https://www.ganztag-nrw.de/fileadmin/SAG/Dokumente/Ver%C3%B6ffentlichungen/Brosch%C3%BCrenreihe/GanzTag_12_2009_Web.pdf</w:t>
        </w:r>
      </w:hyperlink>
    </w:p>
    <w:p w:rsidR="00A42108" w:rsidRDefault="00A42108" w:rsidP="00A42108">
      <w:pPr>
        <w:pBdr>
          <w:bottom w:val="none" w:sz="0" w:space="0" w:color="auto"/>
        </w:pBdr>
        <w:tabs>
          <w:tab w:val="left" w:pos="720"/>
        </w:tabs>
        <w:spacing w:before="100" w:after="100"/>
        <w:rPr>
          <w:rFonts w:ascii="Calibri" w:hAnsi="Calibri"/>
          <w:color w:val="auto"/>
        </w:rPr>
      </w:pPr>
      <w:r w:rsidRPr="00E01D96">
        <w:rPr>
          <w:rFonts w:ascii="Calibri" w:hAnsi="Calibri"/>
          <w:color w:val="auto"/>
        </w:rPr>
        <w:t xml:space="preserve">Fiegenbaum, D. (2015). </w:t>
      </w:r>
      <w:r w:rsidRPr="00E01D96">
        <w:rPr>
          <w:rFonts w:ascii="Calibri" w:hAnsi="Calibri"/>
          <w:i/>
          <w:color w:val="auto"/>
        </w:rPr>
        <w:t xml:space="preserve">Und auf einmal </w:t>
      </w:r>
      <w:proofErr w:type="spellStart"/>
      <w:r w:rsidRPr="00E01D96">
        <w:rPr>
          <w:rFonts w:ascii="Calibri" w:hAnsi="Calibri"/>
          <w:i/>
          <w:color w:val="auto"/>
        </w:rPr>
        <w:t>geb</w:t>
      </w:r>
      <w:proofErr w:type="spellEnd"/>
      <w:r w:rsidRPr="00E01D96">
        <w:rPr>
          <w:rFonts w:ascii="Calibri" w:hAnsi="Calibri"/>
          <w:i/>
          <w:color w:val="auto"/>
        </w:rPr>
        <w:t xml:space="preserve">´ ich keine Hausaufgaben mehr auf... – Die Hausaufgabe im Fokus: Lernzeiten(-Konzepte) in Ganztagsschulen. </w:t>
      </w:r>
      <w:r w:rsidRPr="00E01D96">
        <w:rPr>
          <w:rFonts w:ascii="Calibri" w:hAnsi="Calibri"/>
          <w:color w:val="auto"/>
        </w:rPr>
        <w:t>In Die BASS von A bis Z. Erläuterungen und Handlungsempfehlungen für die Schulpraxis in NR</w:t>
      </w:r>
      <w:r w:rsidR="00404734">
        <w:rPr>
          <w:rFonts w:ascii="Calibri" w:hAnsi="Calibri"/>
          <w:color w:val="auto"/>
        </w:rPr>
        <w:t>W. Heft 15. Frechen: Ritterbach</w:t>
      </w:r>
      <w:r w:rsidR="00E01D96" w:rsidRPr="00E01D96">
        <w:rPr>
          <w:rFonts w:ascii="Calibri" w:hAnsi="Calibri"/>
          <w:color w:val="auto"/>
        </w:rPr>
        <w:t>.</w:t>
      </w:r>
    </w:p>
    <w:p w:rsidR="001F4E5D" w:rsidRPr="00E01D96" w:rsidRDefault="001F4E5D" w:rsidP="00A42108">
      <w:pPr>
        <w:pBdr>
          <w:bottom w:val="none" w:sz="0" w:space="0" w:color="auto"/>
        </w:pBdr>
        <w:tabs>
          <w:tab w:val="left" w:pos="720"/>
        </w:tabs>
        <w:spacing w:before="100" w:after="100"/>
        <w:rPr>
          <w:rStyle w:val="Ohne"/>
          <w:rFonts w:ascii="Calibri" w:hAnsi="Calibri"/>
          <w:b/>
          <w:bCs/>
          <w:color w:val="auto"/>
        </w:rPr>
      </w:pPr>
      <w:r>
        <w:rPr>
          <w:rFonts w:ascii="Calibri" w:hAnsi="Calibri"/>
          <w:color w:val="auto"/>
        </w:rPr>
        <w:t>Grimm, W. &amp; Schulz-</w:t>
      </w:r>
      <w:proofErr w:type="spellStart"/>
      <w:r>
        <w:rPr>
          <w:rFonts w:ascii="Calibri" w:hAnsi="Calibri"/>
          <w:color w:val="auto"/>
        </w:rPr>
        <w:t>Gade</w:t>
      </w:r>
      <w:proofErr w:type="spellEnd"/>
      <w:r>
        <w:rPr>
          <w:rFonts w:ascii="Calibri" w:hAnsi="Calibri"/>
          <w:color w:val="auto"/>
        </w:rPr>
        <w:t xml:space="preserve">, G. (2015). </w:t>
      </w:r>
      <w:r w:rsidRPr="001F4E5D">
        <w:rPr>
          <w:rFonts w:ascii="Calibri" w:hAnsi="Calibri"/>
          <w:i/>
          <w:color w:val="auto"/>
        </w:rPr>
        <w:t>Übungs- und Lernzeiten an der Ganztagsschule: Ein Praxisleitfaden zur Integration von Hausaufgaben in den Ganztag.</w:t>
      </w:r>
      <w:r>
        <w:rPr>
          <w:rFonts w:ascii="Calibri" w:hAnsi="Calibri"/>
          <w:color w:val="auto"/>
        </w:rPr>
        <w:t xml:space="preserve"> Frankfurt am Main: Debus-Pädagogik.</w:t>
      </w:r>
    </w:p>
    <w:p w:rsidR="000574EC" w:rsidRPr="00225496" w:rsidRDefault="00E27E9D" w:rsidP="000875B9">
      <w:pPr>
        <w:pBdr>
          <w:bottom w:val="none" w:sz="0" w:space="0" w:color="auto"/>
        </w:pBdr>
        <w:tabs>
          <w:tab w:val="left" w:pos="720"/>
        </w:tabs>
        <w:spacing w:before="100" w:after="100"/>
        <w:rPr>
          <w:rStyle w:val="Ohne"/>
          <w:rFonts w:ascii="Calibri" w:hAnsi="Calibri"/>
          <w:bCs/>
        </w:rPr>
      </w:pPr>
      <w:r>
        <w:rPr>
          <w:rStyle w:val="Ohne"/>
          <w:rFonts w:ascii="Calibri" w:hAnsi="Calibri"/>
          <w:bCs/>
        </w:rPr>
        <w:t>Maschke, S., Schulz-</w:t>
      </w:r>
      <w:proofErr w:type="spellStart"/>
      <w:r>
        <w:rPr>
          <w:rStyle w:val="Ohne"/>
          <w:rFonts w:ascii="Calibri" w:hAnsi="Calibri"/>
          <w:bCs/>
        </w:rPr>
        <w:t>Gade</w:t>
      </w:r>
      <w:proofErr w:type="spellEnd"/>
      <w:r>
        <w:rPr>
          <w:rStyle w:val="Ohne"/>
          <w:rFonts w:ascii="Calibri" w:hAnsi="Calibri"/>
          <w:bCs/>
        </w:rPr>
        <w:t xml:space="preserve">, G. &amp; Stecher, L. (Hrsg.) (2019). </w:t>
      </w:r>
      <w:r w:rsidRPr="00A42108">
        <w:rPr>
          <w:rStyle w:val="Ohne"/>
          <w:rFonts w:ascii="Calibri" w:hAnsi="Calibri"/>
          <w:bCs/>
          <w:i/>
        </w:rPr>
        <w:t>Jahrbuch Ganztagsschule 2019. Hausaufgaben und Lernzeiten pädagogisch sinnvoll gestalten.</w:t>
      </w:r>
      <w:r>
        <w:rPr>
          <w:rStyle w:val="Ohne"/>
          <w:rFonts w:ascii="Calibri" w:hAnsi="Calibri"/>
          <w:bCs/>
        </w:rPr>
        <w:t xml:space="preserve"> Frankfurt/M.: Wochenschau.</w:t>
      </w:r>
    </w:p>
    <w:p w:rsidR="005D07CD" w:rsidRPr="00810E94" w:rsidRDefault="005D07CD" w:rsidP="005D07CD">
      <w:pPr>
        <w:pBdr>
          <w:bottom w:val="single" w:sz="4" w:space="0" w:color="000000"/>
        </w:pBdr>
        <w:rPr>
          <w:rFonts w:ascii="Calibri" w:eastAsia="Calibri" w:hAnsi="Calibri" w:cs="Calibri"/>
        </w:rPr>
      </w:pPr>
    </w:p>
    <w:p w:rsidR="00476144" w:rsidRPr="00810E94" w:rsidRDefault="00A97CD1" w:rsidP="000875B9">
      <w:pPr>
        <w:pBdr>
          <w:bottom w:val="none" w:sz="0" w:space="0" w:color="auto"/>
        </w:pBdr>
        <w:tabs>
          <w:tab w:val="left" w:pos="720"/>
        </w:tabs>
        <w:spacing w:before="100" w:after="100"/>
        <w:rPr>
          <w:rStyle w:val="Ohne"/>
          <w:rFonts w:ascii="Calibri" w:eastAsia="Trebuchet MS" w:hAnsi="Calibri" w:cs="Trebuchet MS"/>
          <w:b/>
          <w:bCs/>
          <w:i/>
          <w:iCs/>
        </w:rPr>
      </w:pPr>
      <w:r w:rsidRPr="00810E94">
        <w:rPr>
          <w:rStyle w:val="Ohne"/>
          <w:rFonts w:ascii="Calibri" w:hAnsi="Calibri"/>
          <w:b/>
          <w:bCs/>
        </w:rPr>
        <w:t>Lernzeiten in ausgewählten Schulen</w:t>
      </w:r>
      <w:r w:rsidR="00F566D7">
        <w:rPr>
          <w:rStyle w:val="Ohne"/>
          <w:rFonts w:ascii="Calibri" w:hAnsi="Calibri"/>
          <w:b/>
          <w:bCs/>
        </w:rPr>
        <w:t>:</w:t>
      </w:r>
    </w:p>
    <w:p w:rsidR="00476144" w:rsidRPr="00810E94" w:rsidRDefault="00476144" w:rsidP="000875B9">
      <w:pPr>
        <w:pBdr>
          <w:bottom w:val="none" w:sz="0" w:space="0" w:color="auto"/>
        </w:pBdr>
        <w:tabs>
          <w:tab w:val="left" w:pos="720"/>
        </w:tabs>
        <w:spacing w:before="100" w:after="100"/>
        <w:rPr>
          <w:rFonts w:ascii="Calibri" w:hAnsi="Calibri"/>
          <w:b/>
          <w:bCs/>
          <w:i/>
          <w:iCs/>
        </w:rPr>
      </w:pPr>
    </w:p>
    <w:p w:rsidR="00476144" w:rsidRPr="0054646D" w:rsidRDefault="00A97CD1" w:rsidP="00B61177">
      <w:pPr>
        <w:pStyle w:val="Listenabsatz"/>
        <w:numPr>
          <w:ilvl w:val="0"/>
          <w:numId w:val="21"/>
        </w:numPr>
        <w:pBdr>
          <w:bottom w:val="none" w:sz="0" w:space="0" w:color="auto"/>
        </w:pBdr>
        <w:tabs>
          <w:tab w:val="left" w:pos="720"/>
        </w:tabs>
        <w:spacing w:before="100" w:after="100"/>
        <w:rPr>
          <w:rStyle w:val="Ohne"/>
          <w:rFonts w:eastAsia="Trebuchet MS" w:cs="Trebuchet MS"/>
          <w:b/>
          <w:bCs/>
          <w:sz w:val="24"/>
          <w:szCs w:val="24"/>
        </w:rPr>
      </w:pPr>
      <w:r w:rsidRPr="00810E94">
        <w:rPr>
          <w:rStyle w:val="Ohne"/>
          <w:b/>
          <w:bCs/>
          <w:sz w:val="24"/>
          <w:szCs w:val="24"/>
        </w:rPr>
        <w:t>G</w:t>
      </w:r>
      <w:r w:rsidR="00B61177" w:rsidRPr="00810E94">
        <w:rPr>
          <w:rStyle w:val="Ohne"/>
          <w:b/>
          <w:bCs/>
          <w:sz w:val="24"/>
          <w:szCs w:val="24"/>
        </w:rPr>
        <w:t xml:space="preserve">ymnasium </w:t>
      </w:r>
      <w:proofErr w:type="spellStart"/>
      <w:r w:rsidR="00B61177" w:rsidRPr="00810E94">
        <w:rPr>
          <w:rStyle w:val="Ohne"/>
          <w:b/>
          <w:bCs/>
          <w:sz w:val="24"/>
          <w:szCs w:val="24"/>
        </w:rPr>
        <w:t>Laurentianum</w:t>
      </w:r>
      <w:proofErr w:type="spellEnd"/>
      <w:r w:rsidR="00B61177" w:rsidRPr="00810E94">
        <w:rPr>
          <w:rStyle w:val="Ohne"/>
          <w:b/>
          <w:bCs/>
          <w:sz w:val="24"/>
          <w:szCs w:val="24"/>
        </w:rPr>
        <w:t xml:space="preserve"> Warendorf: Lernzeiten</w:t>
      </w:r>
    </w:p>
    <w:p w:rsidR="0054646D" w:rsidRDefault="00925064" w:rsidP="0054646D">
      <w:pPr>
        <w:pBdr>
          <w:bottom w:val="none" w:sz="0" w:space="0" w:color="auto"/>
        </w:pBdr>
        <w:tabs>
          <w:tab w:val="left" w:pos="720"/>
        </w:tabs>
        <w:spacing w:before="100" w:after="100"/>
        <w:ind w:left="2832"/>
        <w:rPr>
          <w:rStyle w:val="Ohne"/>
          <w:rFonts w:ascii="Calibri" w:eastAsia="Trebuchet MS" w:hAnsi="Calibri" w:cs="Calibri"/>
          <w:bCs/>
        </w:rPr>
      </w:pPr>
      <w:hyperlink r:id="rId18" w:history="1">
        <w:r w:rsidR="0054646D" w:rsidRPr="00BE1ABF">
          <w:rPr>
            <w:rStyle w:val="Hyperlink"/>
            <w:rFonts w:ascii="Calibri" w:eastAsia="Trebuchet MS" w:hAnsi="Calibri" w:cs="Calibri"/>
            <w:bCs/>
          </w:rPr>
          <w:t>https://laurentianum-warendorf.de/ganztag</w:t>
        </w:r>
      </w:hyperlink>
    </w:p>
    <w:p w:rsidR="0054646D" w:rsidRPr="0054646D" w:rsidRDefault="0054646D" w:rsidP="0054646D">
      <w:pPr>
        <w:pBdr>
          <w:bottom w:val="none" w:sz="0" w:space="0" w:color="auto"/>
        </w:pBdr>
        <w:tabs>
          <w:tab w:val="left" w:pos="720"/>
        </w:tabs>
        <w:spacing w:before="100" w:after="100"/>
        <w:ind w:left="2832"/>
        <w:rPr>
          <w:rStyle w:val="Ohne"/>
          <w:rFonts w:ascii="Calibri" w:eastAsia="Trebuchet MS" w:hAnsi="Calibri" w:cs="Calibri"/>
          <w:bCs/>
        </w:rPr>
      </w:pPr>
    </w:p>
    <w:p w:rsidR="00476144" w:rsidRPr="00810E94" w:rsidRDefault="00A97CD1" w:rsidP="00B61177">
      <w:pPr>
        <w:pStyle w:val="Listenabsatz"/>
        <w:numPr>
          <w:ilvl w:val="0"/>
          <w:numId w:val="21"/>
        </w:numPr>
        <w:tabs>
          <w:tab w:val="left" w:pos="720"/>
        </w:tabs>
        <w:spacing w:before="100" w:after="100"/>
        <w:rPr>
          <w:rStyle w:val="Ohne"/>
          <w:rFonts w:eastAsia="Trebuchet MS" w:cs="Trebuchet MS"/>
          <w:b/>
          <w:bCs/>
          <w:sz w:val="24"/>
          <w:szCs w:val="24"/>
        </w:rPr>
      </w:pPr>
      <w:r w:rsidRPr="00810E94">
        <w:rPr>
          <w:rStyle w:val="Ohne"/>
          <w:b/>
          <w:bCs/>
          <w:sz w:val="24"/>
          <w:szCs w:val="24"/>
        </w:rPr>
        <w:t>Hulda-</w:t>
      </w:r>
      <w:proofErr w:type="spellStart"/>
      <w:r w:rsidRPr="00810E94">
        <w:rPr>
          <w:rStyle w:val="Ohne"/>
          <w:b/>
          <w:bCs/>
          <w:sz w:val="24"/>
          <w:szCs w:val="24"/>
        </w:rPr>
        <w:t>Pankok</w:t>
      </w:r>
      <w:proofErr w:type="spellEnd"/>
      <w:r w:rsidRPr="00810E94">
        <w:rPr>
          <w:rStyle w:val="Ohne"/>
          <w:b/>
          <w:bCs/>
          <w:sz w:val="24"/>
          <w:szCs w:val="24"/>
        </w:rPr>
        <w:t>-Gesamtschule Düsseldorf</w:t>
      </w:r>
      <w:r w:rsidR="00B61177" w:rsidRPr="00810E94">
        <w:rPr>
          <w:rStyle w:val="Ohne"/>
          <w:b/>
          <w:bCs/>
          <w:sz w:val="24"/>
          <w:szCs w:val="24"/>
        </w:rPr>
        <w:t>: Lernzeiten</w:t>
      </w:r>
    </w:p>
    <w:p w:rsidR="00476144" w:rsidRPr="00925064" w:rsidRDefault="00925064" w:rsidP="00925064">
      <w:pPr>
        <w:tabs>
          <w:tab w:val="left" w:pos="720"/>
        </w:tabs>
        <w:spacing w:before="100" w:after="100"/>
        <w:ind w:left="2832"/>
        <w:rPr>
          <w:rFonts w:ascii="Calibri" w:hAnsi="Calibri" w:cs="Calibri"/>
        </w:rPr>
      </w:pPr>
      <w:hyperlink r:id="rId19" w:history="1">
        <w:r w:rsidRPr="00925064">
          <w:rPr>
            <w:rStyle w:val="Hyperlink"/>
            <w:rFonts w:ascii="Calibri" w:hAnsi="Calibri" w:cs="Calibri"/>
          </w:rPr>
          <w:t>https://hulda-pankok-gesamtschule.de/unterricht/individuelle-foerderung/</w:t>
        </w:r>
      </w:hyperlink>
    </w:p>
    <w:p w:rsidR="00925064" w:rsidRPr="00810E94" w:rsidRDefault="00925064">
      <w:pPr>
        <w:tabs>
          <w:tab w:val="left" w:pos="720"/>
        </w:tabs>
        <w:spacing w:before="100" w:after="100"/>
        <w:rPr>
          <w:rStyle w:val="Ohne"/>
          <w:rFonts w:ascii="Calibri" w:eastAsia="Trebuchet MS" w:hAnsi="Calibri" w:cs="Trebuchet MS"/>
          <w:b/>
          <w:bCs/>
        </w:rPr>
      </w:pPr>
    </w:p>
    <w:p w:rsidR="00476144" w:rsidRPr="00810E94" w:rsidRDefault="00A97CD1" w:rsidP="00B61177">
      <w:pPr>
        <w:pStyle w:val="Listenabsatz"/>
        <w:numPr>
          <w:ilvl w:val="0"/>
          <w:numId w:val="21"/>
        </w:numPr>
        <w:tabs>
          <w:tab w:val="left" w:pos="720"/>
        </w:tabs>
        <w:spacing w:before="100" w:after="100"/>
        <w:rPr>
          <w:rStyle w:val="Ohne"/>
          <w:rFonts w:eastAsia="Trebuchet MS" w:cs="Trebuchet MS"/>
          <w:b/>
          <w:bCs/>
          <w:sz w:val="24"/>
          <w:szCs w:val="24"/>
        </w:rPr>
      </w:pPr>
      <w:r w:rsidRPr="00810E94">
        <w:rPr>
          <w:rStyle w:val="Ohne"/>
          <w:b/>
          <w:bCs/>
          <w:sz w:val="24"/>
          <w:szCs w:val="24"/>
        </w:rPr>
        <w:t>Clemens-Brentano-Gymnasium Dülmen</w:t>
      </w:r>
      <w:r w:rsidR="005D0322" w:rsidRPr="00810E94">
        <w:rPr>
          <w:rStyle w:val="Ohne"/>
          <w:b/>
          <w:bCs/>
          <w:sz w:val="24"/>
          <w:szCs w:val="24"/>
        </w:rPr>
        <w:t>: Lernzeiten und Lernwerkstätten</w:t>
      </w:r>
    </w:p>
    <w:p w:rsidR="00476144" w:rsidRPr="00810E94" w:rsidRDefault="00925064">
      <w:pPr>
        <w:tabs>
          <w:tab w:val="left" w:pos="720"/>
        </w:tabs>
        <w:spacing w:before="100" w:after="100"/>
        <w:ind w:left="2832"/>
        <w:rPr>
          <w:rStyle w:val="Ohne"/>
          <w:rFonts w:ascii="Calibri" w:hAnsi="Calibri"/>
        </w:rPr>
      </w:pPr>
      <w:hyperlink r:id="rId20" w:history="1">
        <w:r w:rsidR="008A0F1B" w:rsidRPr="00810E94">
          <w:rPr>
            <w:rStyle w:val="Hyperlink"/>
            <w:rFonts w:ascii="Calibri" w:hAnsi="Calibri"/>
          </w:rPr>
          <w:t>http://cbg.duelmen.org/genauer-betrachtet/ganztag/lernzeiten-und-lernwerkstaetten.html</w:t>
        </w:r>
      </w:hyperlink>
      <w:r w:rsidR="008A0F1B" w:rsidRPr="00810E94">
        <w:rPr>
          <w:rStyle w:val="Ohne"/>
          <w:rFonts w:ascii="Calibri" w:hAnsi="Calibri"/>
        </w:rPr>
        <w:t xml:space="preserve"> </w:t>
      </w:r>
    </w:p>
    <w:p w:rsidR="005D0322" w:rsidRPr="00810E94" w:rsidRDefault="005D0322" w:rsidP="00F83311">
      <w:pPr>
        <w:tabs>
          <w:tab w:val="left" w:pos="720"/>
        </w:tabs>
        <w:spacing w:before="100" w:after="100"/>
        <w:rPr>
          <w:rStyle w:val="Ohne"/>
          <w:rFonts w:ascii="Calibri" w:hAnsi="Calibri"/>
          <w:b/>
        </w:rPr>
      </w:pPr>
    </w:p>
    <w:p w:rsidR="007B4836" w:rsidRPr="00810E94" w:rsidRDefault="007B4836" w:rsidP="00B61177">
      <w:pPr>
        <w:pStyle w:val="Listenabsatz"/>
        <w:numPr>
          <w:ilvl w:val="0"/>
          <w:numId w:val="21"/>
        </w:numPr>
        <w:tabs>
          <w:tab w:val="left" w:pos="720"/>
        </w:tabs>
        <w:spacing w:before="100" w:after="100"/>
        <w:rPr>
          <w:rStyle w:val="Ohne"/>
          <w:b/>
          <w:sz w:val="24"/>
          <w:szCs w:val="24"/>
        </w:rPr>
      </w:pPr>
      <w:r w:rsidRPr="00810E94">
        <w:rPr>
          <w:rStyle w:val="Ohne"/>
          <w:b/>
          <w:sz w:val="24"/>
          <w:szCs w:val="24"/>
        </w:rPr>
        <w:t>Gesamtschule Münster-Mitte</w:t>
      </w:r>
      <w:r w:rsidR="005D0322" w:rsidRPr="00810E94">
        <w:rPr>
          <w:rStyle w:val="Ohne"/>
          <w:b/>
          <w:sz w:val="24"/>
          <w:szCs w:val="24"/>
        </w:rPr>
        <w:t>: Lernbüro und Logbuch</w:t>
      </w:r>
    </w:p>
    <w:p w:rsidR="007B4836" w:rsidRPr="00810E94" w:rsidRDefault="00925064" w:rsidP="005D0322">
      <w:pPr>
        <w:tabs>
          <w:tab w:val="left" w:pos="720"/>
        </w:tabs>
        <w:spacing w:before="100" w:after="100"/>
        <w:ind w:left="2835"/>
        <w:rPr>
          <w:rFonts w:ascii="Calibri" w:hAnsi="Calibri"/>
        </w:rPr>
      </w:pPr>
      <w:hyperlink r:id="rId21" w:history="1">
        <w:r w:rsidR="005D0322" w:rsidRPr="00810E94">
          <w:rPr>
            <w:rStyle w:val="Hyperlink"/>
            <w:rFonts w:ascii="Calibri" w:hAnsi="Calibri"/>
          </w:rPr>
          <w:t>https://gesamtschule-muenster.de/3-1-1-wie-wir-arbeiten-lernbuero-logbuch/</w:t>
        </w:r>
      </w:hyperlink>
    </w:p>
    <w:p w:rsidR="00B61177" w:rsidRPr="00810E94" w:rsidRDefault="00B61177" w:rsidP="00B61177">
      <w:pPr>
        <w:tabs>
          <w:tab w:val="left" w:pos="720"/>
        </w:tabs>
        <w:spacing w:before="100" w:after="100"/>
        <w:ind w:left="2835"/>
        <w:rPr>
          <w:rStyle w:val="Ohne"/>
          <w:rFonts w:ascii="Calibri" w:hAnsi="Calibri"/>
        </w:rPr>
      </w:pPr>
    </w:p>
    <w:p w:rsidR="00E974FA" w:rsidRPr="00810E94" w:rsidRDefault="00B61177" w:rsidP="00B61177">
      <w:pPr>
        <w:tabs>
          <w:tab w:val="left" w:pos="0"/>
        </w:tabs>
        <w:spacing w:before="100" w:after="100"/>
        <w:rPr>
          <w:rStyle w:val="Ohne"/>
          <w:rFonts w:ascii="Calibri" w:eastAsia="Trebuchet MS" w:hAnsi="Calibri" w:cs="Trebuchet MS"/>
        </w:rPr>
      </w:pPr>
      <w:r w:rsidRPr="00810E94">
        <w:rPr>
          <w:rStyle w:val="Ohne"/>
          <w:rFonts w:ascii="Calibri" w:hAnsi="Calibri"/>
        </w:rPr>
        <w:t>[Die Praxisb</w:t>
      </w:r>
      <w:r w:rsidR="003034EA">
        <w:rPr>
          <w:rStyle w:val="Ohne"/>
          <w:rFonts w:ascii="Calibri" w:hAnsi="Calibri"/>
        </w:rPr>
        <w:t xml:space="preserve">eispiele wurden aufgerufen am </w:t>
      </w:r>
      <w:r w:rsidR="00925064">
        <w:rPr>
          <w:rFonts w:ascii="Calibri" w:eastAsia="Calibri" w:hAnsi="Calibri" w:cs="Calibri"/>
        </w:rPr>
        <w:t>07.07.2025</w:t>
      </w:r>
      <w:r w:rsidRPr="00810E94">
        <w:rPr>
          <w:rStyle w:val="Ohne"/>
          <w:rFonts w:ascii="Calibri" w:hAnsi="Calibri"/>
        </w:rPr>
        <w:t>]</w:t>
      </w:r>
      <w:r w:rsidR="00E974FA" w:rsidRPr="00810E94">
        <w:rPr>
          <w:rStyle w:val="Ohne"/>
          <w:rFonts w:ascii="Calibri" w:hAnsi="Calibri"/>
        </w:rPr>
        <w:tab/>
      </w:r>
      <w:r w:rsidR="00E974FA" w:rsidRPr="00810E94">
        <w:rPr>
          <w:rStyle w:val="Ohne"/>
          <w:rFonts w:ascii="Calibri" w:hAnsi="Calibri"/>
        </w:rPr>
        <w:tab/>
      </w:r>
      <w:r w:rsidR="00E974FA" w:rsidRPr="00810E94">
        <w:rPr>
          <w:rStyle w:val="Ohne"/>
          <w:rFonts w:ascii="Calibri" w:hAnsi="Calibri"/>
        </w:rPr>
        <w:tab/>
      </w:r>
    </w:p>
    <w:p w:rsidR="00476144" w:rsidRPr="00810E94" w:rsidRDefault="00476144">
      <w:pPr>
        <w:tabs>
          <w:tab w:val="left" w:pos="720"/>
        </w:tabs>
        <w:spacing w:before="100" w:after="100"/>
        <w:rPr>
          <w:rStyle w:val="Ohne"/>
          <w:rFonts w:ascii="Calibri" w:eastAsia="Trebuchet MS" w:hAnsi="Calibri" w:cs="Trebuchet MS"/>
          <w:b/>
          <w:bCs/>
        </w:rPr>
      </w:pPr>
      <w:bookmarkStart w:id="0" w:name="_GoBack"/>
      <w:bookmarkEnd w:id="0"/>
    </w:p>
    <w:sectPr w:rsidR="00476144" w:rsidRPr="00810E94" w:rsidSect="00AF2D35">
      <w:headerReference w:type="default" r:id="rId22"/>
      <w:footerReference w:type="default" r:id="rId23"/>
      <w:pgSz w:w="11900" w:h="16840"/>
      <w:pgMar w:top="1417" w:right="1417" w:bottom="1134" w:left="1417" w:header="1191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A58" w:rsidRDefault="00212A58">
      <w:pPr>
        <w:spacing w:after="0"/>
      </w:pPr>
      <w:r>
        <w:separator/>
      </w:r>
    </w:p>
  </w:endnote>
  <w:endnote w:type="continuationSeparator" w:id="0">
    <w:p w:rsidR="00212A58" w:rsidRDefault="00212A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9436203"/>
      <w:docPartObj>
        <w:docPartGallery w:val="Page Numbers (Bottom of Page)"/>
        <w:docPartUnique/>
      </w:docPartObj>
    </w:sdtPr>
    <w:sdtEndPr>
      <w:rPr>
        <w:rFonts w:ascii="Calibri" w:hAnsi="Calibri" w:cs="Calibri"/>
        <w:sz w:val="18"/>
        <w:szCs w:val="18"/>
      </w:rPr>
    </w:sdtEndPr>
    <w:sdtContent>
      <w:p w:rsidR="00212A58" w:rsidRDefault="00212A58">
        <w:pPr>
          <w:pStyle w:val="Fuzeile"/>
          <w:rPr>
            <w:rFonts w:ascii="Calibri" w:hAnsi="Calibri" w:cs="Calibri"/>
            <w:color w:val="333333"/>
            <w:sz w:val="18"/>
            <w:szCs w:val="18"/>
          </w:rPr>
        </w:pPr>
        <w:r w:rsidRPr="004B03DC">
          <w:rPr>
            <w:rFonts w:ascii="Calibri" w:hAnsi="Calibri" w:cs="Calibri"/>
            <w:noProof/>
            <w:sz w:val="18"/>
            <w:szCs w:val="18"/>
          </w:rPr>
          <mc:AlternateContent>
            <mc:Choice Requires="wpg">
              <w:drawing>
                <wp:anchor distT="152400" distB="152400" distL="152400" distR="152400" simplePos="0" relativeHeight="251650560" behindDoc="1" locked="0" layoutInCell="1" allowOverlap="1" wp14:anchorId="77B51F62" wp14:editId="7A81D893">
                  <wp:simplePos x="0" y="0"/>
                  <wp:positionH relativeFrom="page">
                    <wp:posOffset>-95885</wp:posOffset>
                  </wp:positionH>
                  <wp:positionV relativeFrom="page">
                    <wp:posOffset>9766300</wp:posOffset>
                  </wp:positionV>
                  <wp:extent cx="7752715" cy="190500"/>
                  <wp:effectExtent l="0" t="0" r="19685" b="0"/>
                  <wp:wrapNone/>
                  <wp:docPr id="1" name="officeArt object" descr="Gruppe 33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7752715" cy="190500"/>
                            <a:chOff x="0" y="0"/>
                            <a:chExt cx="7753337" cy="190500"/>
                          </a:xfrm>
                        </wpg:grpSpPr>
                        <wps:wsp>
                          <wps:cNvPr id="2" name="Text Box 25"/>
                          <wps:cNvSpPr txBox="1"/>
                          <wps:spPr>
                            <a:xfrm>
                              <a:off x="6834705" y="7619"/>
                              <a:ext cx="416928" cy="182882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:rsidR="00212A58" w:rsidRDefault="00212A58" w:rsidP="004B03DC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925064">
                                  <w:rPr>
                                    <w:noProof/>
                                  </w:rPr>
                                  <w:t>3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g:grpSp>
                          <wpg:cNvPr id="3" name="Group 31"/>
                          <wpg:cNvGrpSpPr/>
                          <wpg:grpSpPr>
                            <a:xfrm>
                              <a:off x="0" y="-1"/>
                              <a:ext cx="7753339" cy="146052"/>
                              <a:chOff x="0" y="0"/>
                              <a:chExt cx="7753337" cy="146050"/>
                            </a:xfrm>
                          </wpg:grpSpPr>
                          <wps:wsp>
                            <wps:cNvPr id="4" name="AutoShape 27"/>
                            <wps:cNvSpPr/>
                            <wps:spPr>
                              <a:xfrm rot="10800000">
                                <a:off x="6956177" y="0"/>
                                <a:ext cx="797161" cy="146051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extrusionOk="0">
                                    <a:moveTo>
                                      <a:pt x="0" y="0"/>
                                    </a:moveTo>
                                    <a:lnTo>
                                      <a:pt x="10800" y="0"/>
                                    </a:lnTo>
                                    <a:lnTo>
                                      <a:pt x="10800" y="21600"/>
                                    </a:ln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" name="AutoShape 28"/>
                            <wps:cNvSpPr/>
                            <wps:spPr>
                              <a:xfrm rot="10800000" flipH="1">
                                <a:off x="0" y="0"/>
                                <a:ext cx="6956178" cy="146051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extrusionOk="0">
                                    <a:moveTo>
                                      <a:pt x="0" y="0"/>
                                    </a:moveTo>
                                    <a:lnTo>
                                      <a:pt x="20904" y="0"/>
                                    </a:lnTo>
                                    <a:lnTo>
                                      <a:pt x="20904" y="21600"/>
                                    </a:ln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</wpg:wgp>
                    </a:graphicData>
                  </a:graphic>
                </wp:anchor>
              </w:drawing>
            </mc:Choice>
            <mc:Fallback>
              <w:pict>
                <v:group w14:anchorId="77B51F62" id="officeArt object" o:spid="_x0000_s1026" alt="Gruppe 33" style="position:absolute;margin-left:-7.55pt;margin-top:769pt;width:610.45pt;height:15pt;z-index:-251665920;mso-wrap-distance-left:12pt;mso-wrap-distance-top:12pt;mso-wrap-distance-right:12pt;mso-wrap-distance-bottom:12pt;mso-position-horizontal-relative:page;mso-position-vertical-relative:page" coordsize="77533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68347;top:76;width:4169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" filled="f" stroked="f" strokeweight="1pt">
                    <v:stroke miterlimit="4"/>
                    <v:textbox inset="0,0,0,0">
                      <w:txbxContent>
                        <w:p w:rsidR="00212A58" w:rsidRDefault="00212A58" w:rsidP="004B03DC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506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width:77533;height:1460" coordsize="77533,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shape id="AutoShape 27" o:spid="_x0000_s1029" style="position:absolute;left:69561;width:7972;height:1460;rotation:18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" path="m,l10800,r,21600l21600,21600e" filled="f" strokecolor="#a5a5a5">
                      <v:stroke joinstyle="miter"/>
                      <v:path arrowok="t" o:extrusionok="f" o:connecttype="custom" o:connectlocs="398581,73026;398581,73026;398581,73026;398581,73026" o:connectangles="0,90,180,270"/>
                    </v:shape>
                    <v:shape id="AutoShape 28" o:spid="_x0000_s1030" style="position:absolute;width:69561;height:1460;rotation:18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" path="m,l20904,r,21600l21600,21600e" filled="f" strokecolor="#a5a5a5">
                      <v:stroke joinstyle="miter"/>
                      <v:path arrowok="t" o:extrusionok="f" o:connecttype="custom" o:connectlocs="3478089,73026;3478089,73026;3478089,73026;3478089,73026" o:connectangles="0,90,180,270"/>
                    </v:shape>
                  </v:group>
                  <w10:wrap anchorx="page" anchory="page"/>
                </v:group>
              </w:pict>
            </mc:Fallback>
          </mc:AlternateContent>
        </w:r>
        <w:r w:rsidRPr="004B03DC">
          <w:rPr>
            <w:rFonts w:ascii="Calibri" w:hAnsi="Calibri" w:cs="Calibri"/>
            <w:color w:val="333333"/>
            <w:sz w:val="18"/>
            <w:szCs w:val="18"/>
          </w:rPr>
          <w:t xml:space="preserve">Diese </w:t>
        </w:r>
        <w:r w:rsidR="00F4289C">
          <w:rPr>
            <w:rFonts w:ascii="Calibri" w:hAnsi="Calibri" w:cs="Calibri"/>
            <w:color w:val="333333"/>
            <w:sz w:val="18"/>
            <w:szCs w:val="18"/>
          </w:rPr>
          <w:t>Liste (Titel, Untertitel, Text</w:t>
        </w:r>
        <w:r w:rsidRPr="004B03DC">
          <w:rPr>
            <w:rFonts w:ascii="Calibri" w:hAnsi="Calibri" w:cs="Calibri"/>
            <w:color w:val="333333"/>
            <w:sz w:val="18"/>
            <w:szCs w:val="18"/>
          </w:rPr>
          <w:t xml:space="preserve">, etc.) steht unter der Lizenz </w:t>
        </w:r>
        <w:hyperlink r:id="rId1" w:tgtFrame="_blank" w:history="1">
          <w:r w:rsidRPr="004B03DC">
            <w:rPr>
              <w:rStyle w:val="Hyperlink"/>
              <w:rFonts w:ascii="Calibri" w:hAnsi="Calibri" w:cs="Calibri"/>
              <w:sz w:val="18"/>
              <w:szCs w:val="18"/>
            </w:rPr>
            <w:t>CC BY-SA 4.0</w:t>
          </w:r>
        </w:hyperlink>
        <w:r w:rsidRPr="004B03DC">
          <w:rPr>
            <w:rFonts w:ascii="Calibri" w:hAnsi="Calibri" w:cs="Calibri"/>
            <w:color w:val="333333"/>
            <w:sz w:val="18"/>
            <w:szCs w:val="18"/>
          </w:rPr>
          <w:t xml:space="preserve"> und kann unter deren Bedingungen kostenlos und frei verwendet, verändert und weitergegeben werden. </w:t>
        </w:r>
        <w:r w:rsidR="00F4289C">
          <w:rPr>
            <w:rFonts w:ascii="Calibri" w:hAnsi="Calibri" w:cs="Calibri"/>
            <w:color w:val="333333"/>
            <w:sz w:val="18"/>
            <w:szCs w:val="18"/>
          </w:rPr>
          <w:t xml:space="preserve">Diese Lizenz gilt nicht für verwendete Logos. </w:t>
        </w:r>
        <w:r w:rsidRPr="004B03DC">
          <w:rPr>
            <w:rFonts w:ascii="Calibri" w:hAnsi="Calibri" w:cs="Calibri"/>
            <w:color w:val="333333"/>
            <w:sz w:val="18"/>
            <w:szCs w:val="18"/>
          </w:rPr>
          <w:t>Urheber</w:t>
        </w:r>
        <w:r w:rsidR="00F4289C">
          <w:rPr>
            <w:rFonts w:ascii="Calibri" w:hAnsi="Calibri" w:cs="Calibri"/>
            <w:color w:val="333333"/>
            <w:sz w:val="18"/>
            <w:szCs w:val="18"/>
          </w:rPr>
          <w:t>in</w:t>
        </w:r>
        <w:r w:rsidRPr="004B03DC">
          <w:rPr>
            <w:rFonts w:ascii="Calibri" w:hAnsi="Calibri" w:cs="Calibri"/>
            <w:color w:val="333333"/>
            <w:sz w:val="18"/>
            <w:szCs w:val="18"/>
          </w:rPr>
          <w:t xml:space="preserve"> im Sinne der Lizenz ist die </w:t>
        </w:r>
        <w:hyperlink r:id="rId2" w:tgtFrame="_blank" w:history="1">
          <w:r w:rsidRPr="004B03DC">
            <w:rPr>
              <w:rStyle w:val="Hyperlink"/>
              <w:rFonts w:ascii="Calibri" w:hAnsi="Calibri" w:cs="Calibri"/>
              <w:sz w:val="18"/>
              <w:szCs w:val="18"/>
            </w:rPr>
            <w:t>QUA-LiS NRW</w:t>
          </w:r>
        </w:hyperlink>
        <w:r w:rsidRPr="004B03DC">
          <w:rPr>
            <w:rFonts w:ascii="Calibri" w:hAnsi="Calibri" w:cs="Calibri"/>
            <w:color w:val="333333"/>
            <w:sz w:val="18"/>
            <w:szCs w:val="18"/>
          </w:rPr>
          <w:t>.</w:t>
        </w:r>
        <w:r w:rsidRPr="004B03DC">
          <w:rPr>
            <w:rFonts w:ascii="Calibri" w:hAnsi="Calibri" w:cs="Calibri"/>
            <w:noProof/>
            <w:sz w:val="18"/>
            <w:szCs w:val="18"/>
          </w:rPr>
          <w:drawing>
            <wp:anchor distT="0" distB="0" distL="114300" distR="114300" simplePos="0" relativeHeight="251677184" behindDoc="0" locked="0" layoutInCell="1" allowOverlap="1" wp14:anchorId="625E87D8" wp14:editId="5F8E60D4">
              <wp:simplePos x="0" y="0"/>
              <wp:positionH relativeFrom="column">
                <wp:posOffset>5467985</wp:posOffset>
              </wp:positionH>
              <wp:positionV relativeFrom="paragraph">
                <wp:posOffset>13970</wp:posOffset>
              </wp:positionV>
              <wp:extent cx="907415" cy="317500"/>
              <wp:effectExtent l="0" t="0" r="6985" b="6350"/>
              <wp:wrapThrough wrapText="bothSides">
                <wp:wrapPolygon edited="0">
                  <wp:start x="0" y="0"/>
                  <wp:lineTo x="0" y="20736"/>
                  <wp:lineTo x="21313" y="20736"/>
                  <wp:lineTo x="21313" y="0"/>
                  <wp:lineTo x="0" y="0"/>
                </wp:wrapPolygon>
              </wp:wrapThrough>
              <wp:docPr id="10" name="Grafik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by-sa.png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7415" cy="317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212A58" w:rsidRPr="004B03DC" w:rsidRDefault="00925064">
        <w:pPr>
          <w:pStyle w:val="Fuzeile"/>
          <w:rPr>
            <w:rFonts w:ascii="Calibri" w:hAnsi="Calibri" w:cs="Calibri"/>
            <w:color w:val="333333"/>
            <w:sz w:val="18"/>
            <w:szCs w:val="18"/>
          </w:rPr>
        </w:pPr>
      </w:p>
    </w:sdtContent>
  </w:sdt>
  <w:p w:rsidR="00212A58" w:rsidRDefault="00212A5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A58" w:rsidRDefault="00212A58">
      <w:pPr>
        <w:spacing w:after="0"/>
      </w:pPr>
      <w:r>
        <w:separator/>
      </w:r>
    </w:p>
  </w:footnote>
  <w:footnote w:type="continuationSeparator" w:id="0">
    <w:p w:rsidR="00212A58" w:rsidRDefault="00212A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58" w:rsidRPr="007A3DB8" w:rsidRDefault="00212A58" w:rsidP="0093282D">
    <w:pPr>
      <w:framePr w:w="2058" w:h="1411" w:hSpace="142" w:wrap="notBeside" w:vAnchor="page" w:hAnchor="page" w:x="7404" w:y="736"/>
      <w:rPr>
        <w:b/>
        <w:sz w:val="16"/>
        <w:szCs w:val="16"/>
      </w:rPr>
    </w:pPr>
    <w:r w:rsidRPr="007A3DB8">
      <w:rPr>
        <w:rFonts w:cs="Arial"/>
        <w:b/>
        <w:sz w:val="16"/>
        <w:szCs w:val="16"/>
      </w:rPr>
      <w:t>Qualitäts- und</w:t>
    </w:r>
    <w:r>
      <w:rPr>
        <w:rFonts w:cs="Arial"/>
        <w:b/>
        <w:sz w:val="16"/>
        <w:szCs w:val="16"/>
      </w:rPr>
      <w:br/>
    </w:r>
    <w:proofErr w:type="spellStart"/>
    <w:r w:rsidRPr="007A3DB8">
      <w:rPr>
        <w:rFonts w:cs="Arial"/>
        <w:b/>
        <w:sz w:val="16"/>
        <w:szCs w:val="16"/>
      </w:rPr>
      <w:t>UnterstützungsAgentur</w:t>
    </w:r>
    <w:proofErr w:type="spellEnd"/>
    <w:r>
      <w:rPr>
        <w:rFonts w:cs="Arial"/>
        <w:b/>
        <w:sz w:val="16"/>
        <w:szCs w:val="16"/>
      </w:rPr>
      <w:t xml:space="preserve"> -</w:t>
    </w:r>
    <w:r>
      <w:rPr>
        <w:rFonts w:cs="Arial"/>
        <w:b/>
        <w:sz w:val="16"/>
        <w:szCs w:val="16"/>
      </w:rPr>
      <w:br/>
    </w:r>
    <w:r w:rsidRPr="007A3DB8">
      <w:rPr>
        <w:rFonts w:cs="Arial"/>
        <w:b/>
        <w:sz w:val="16"/>
        <w:szCs w:val="16"/>
      </w:rPr>
      <w:t xml:space="preserve">Landesinstitut für Schule </w:t>
    </w:r>
  </w:p>
  <w:p w:rsidR="00212A58" w:rsidRPr="0011394B" w:rsidRDefault="00212A58" w:rsidP="0011394B">
    <w:pPr>
      <w:jc w:val="center"/>
      <w:rPr>
        <w:rFonts w:ascii="Calibri" w:hAnsi="Calibri" w:cs="Calibri"/>
        <w:b/>
        <w:bCs/>
        <w:sz w:val="16"/>
        <w:szCs w:val="16"/>
      </w:rPr>
    </w:pPr>
    <w:r w:rsidRPr="0011394B">
      <w:rPr>
        <w:rFonts w:ascii="Calibri" w:hAnsi="Calibri" w:cs="Calibri"/>
        <w:i/>
      </w:rPr>
      <w:t>Fortbildungsmaterialien zur Schul- und Unterrichtsentwicklung aus Netzwerkprojekten</w:t>
    </w:r>
    <w:r w:rsidRPr="0011394B">
      <w:rPr>
        <w:rFonts w:ascii="Calibri" w:hAnsi="Calibri" w:cs="Calibri"/>
        <w:noProof/>
      </w:rPr>
      <w:t xml:space="preserve"> </w:t>
    </w:r>
    <w:r w:rsidRPr="0011394B">
      <w:rPr>
        <w:rFonts w:ascii="Calibri" w:hAnsi="Calibri" w:cs="Calibri"/>
        <w:noProof/>
      </w:rPr>
      <w:drawing>
        <wp:anchor distT="152400" distB="152400" distL="152400" distR="152400" simplePos="0" relativeHeight="251656192" behindDoc="1" locked="0" layoutInCell="1" allowOverlap="1">
          <wp:simplePos x="0" y="0"/>
          <wp:positionH relativeFrom="page">
            <wp:posOffset>1011555</wp:posOffset>
          </wp:positionH>
          <wp:positionV relativeFrom="page">
            <wp:posOffset>389255</wp:posOffset>
          </wp:positionV>
          <wp:extent cx="2232025" cy="702310"/>
          <wp:effectExtent l="0" t="0" r="0" b="2540"/>
          <wp:wrapNone/>
          <wp:docPr id="1073741825" name="officeArt object" descr="Grafik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Grafik 10" descr="Grafik 10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7023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Pr="0011394B">
      <w:rPr>
        <w:rFonts w:ascii="Calibri" w:hAnsi="Calibri" w:cs="Calibri"/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9751695</wp:posOffset>
          </wp:positionH>
          <wp:positionV relativeFrom="page">
            <wp:posOffset>540385</wp:posOffset>
          </wp:positionV>
          <wp:extent cx="543560" cy="579755"/>
          <wp:effectExtent l="0" t="0" r="0" b="0"/>
          <wp:wrapNone/>
          <wp:docPr id="1073741826" name="officeArt object" descr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Grafik 1" descr="Grafik 1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560" cy="5797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Pr="0011394B">
      <w:rPr>
        <w:rFonts w:ascii="Calibri" w:hAnsi="Calibri" w:cs="Calibri"/>
        <w:noProof/>
      </w:rPr>
      <w:drawing>
        <wp:anchor distT="152400" distB="152400" distL="152400" distR="152400" simplePos="0" relativeHeight="251660288" behindDoc="1" locked="0" layoutInCell="1" allowOverlap="1">
          <wp:simplePos x="0" y="0"/>
          <wp:positionH relativeFrom="page">
            <wp:posOffset>6093460</wp:posOffset>
          </wp:positionH>
          <wp:positionV relativeFrom="page">
            <wp:posOffset>490855</wp:posOffset>
          </wp:positionV>
          <wp:extent cx="543560" cy="579755"/>
          <wp:effectExtent l="0" t="0" r="0" b="0"/>
          <wp:wrapNone/>
          <wp:docPr id="1073741827" name="officeArt object" descr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Grafik 1" descr="Grafik 1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560" cy="5797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40B"/>
    <w:multiLevelType w:val="hybridMultilevel"/>
    <w:tmpl w:val="E3BAD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E3E13"/>
    <w:multiLevelType w:val="hybridMultilevel"/>
    <w:tmpl w:val="2580EAEA"/>
    <w:styleLink w:val="ImportierterStil6"/>
    <w:lvl w:ilvl="0" w:tplc="D7685204">
      <w:start w:val="1"/>
      <w:numFmt w:val="bullet"/>
      <w:lvlText w:val="®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EA14959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446AEC1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D9BECC6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E668B82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0FC2D50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BB0C3FE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C0CE53B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D8EECF1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" w15:restartNumberingAfterBreak="0">
    <w:nsid w:val="0F380B3F"/>
    <w:multiLevelType w:val="hybridMultilevel"/>
    <w:tmpl w:val="C9F42BFE"/>
    <w:numStyleLink w:val="ImportierterStil8"/>
  </w:abstractNum>
  <w:abstractNum w:abstractNumId="3" w15:restartNumberingAfterBreak="0">
    <w:nsid w:val="104D7EBC"/>
    <w:multiLevelType w:val="hybridMultilevel"/>
    <w:tmpl w:val="041E5E52"/>
    <w:numStyleLink w:val="ImportierterStil7"/>
  </w:abstractNum>
  <w:abstractNum w:abstractNumId="4" w15:restartNumberingAfterBreak="0">
    <w:nsid w:val="12795C46"/>
    <w:multiLevelType w:val="hybridMultilevel"/>
    <w:tmpl w:val="815AECB2"/>
    <w:styleLink w:val="ImportierterStil3"/>
    <w:lvl w:ilvl="0" w:tplc="200CB71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735AA538">
      <w:start w:val="1"/>
      <w:numFmt w:val="bullet"/>
      <w:lvlText w:val="-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FB1638D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C338C9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34F866E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3E8AB1A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623282A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2724080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57B0772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" w15:restartNumberingAfterBreak="0">
    <w:nsid w:val="1A5738AF"/>
    <w:multiLevelType w:val="hybridMultilevel"/>
    <w:tmpl w:val="954603E4"/>
    <w:styleLink w:val="ImportierterStil5"/>
    <w:lvl w:ilvl="0" w:tplc="B92A22A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924F30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0E6471B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378682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59F0CCD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DD54838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0B143E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EC68145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C99AA37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6" w15:restartNumberingAfterBreak="0">
    <w:nsid w:val="1D4512B9"/>
    <w:multiLevelType w:val="hybridMultilevel"/>
    <w:tmpl w:val="BAC6C86E"/>
    <w:numStyleLink w:val="ImportierterStil4"/>
  </w:abstractNum>
  <w:abstractNum w:abstractNumId="7" w15:restartNumberingAfterBreak="0">
    <w:nsid w:val="23F939C2"/>
    <w:multiLevelType w:val="hybridMultilevel"/>
    <w:tmpl w:val="041E5E52"/>
    <w:styleLink w:val="ImportierterStil7"/>
    <w:lvl w:ilvl="0" w:tplc="ED2A0AD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EFFC314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5E32FC0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561836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07C2FEA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AB08BBA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183AE1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F124906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3FAAAA3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8" w15:restartNumberingAfterBreak="0">
    <w:nsid w:val="23FD5EF9"/>
    <w:multiLevelType w:val="hybridMultilevel"/>
    <w:tmpl w:val="D5083DF0"/>
    <w:numStyleLink w:val="Punkte"/>
  </w:abstractNum>
  <w:abstractNum w:abstractNumId="9" w15:restartNumberingAfterBreak="0">
    <w:nsid w:val="24614DB7"/>
    <w:multiLevelType w:val="hybridMultilevel"/>
    <w:tmpl w:val="44DAB256"/>
    <w:styleLink w:val="ImportierterStil1"/>
    <w:lvl w:ilvl="0" w:tplc="0FEC2C7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6BD8BE0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BA5A854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F75652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B9346E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90207D5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D2D4C5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F8F2266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493C04B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0" w15:restartNumberingAfterBreak="0">
    <w:nsid w:val="4E357CC1"/>
    <w:multiLevelType w:val="hybridMultilevel"/>
    <w:tmpl w:val="954603E4"/>
    <w:numStyleLink w:val="ImportierterStil5"/>
  </w:abstractNum>
  <w:abstractNum w:abstractNumId="11" w15:restartNumberingAfterBreak="0">
    <w:nsid w:val="4E82241B"/>
    <w:multiLevelType w:val="hybridMultilevel"/>
    <w:tmpl w:val="2580EAEA"/>
    <w:numStyleLink w:val="ImportierterStil6"/>
  </w:abstractNum>
  <w:abstractNum w:abstractNumId="12" w15:restartNumberingAfterBreak="0">
    <w:nsid w:val="5C631097"/>
    <w:multiLevelType w:val="hybridMultilevel"/>
    <w:tmpl w:val="2F6A6FF0"/>
    <w:styleLink w:val="ImportierterStil9"/>
    <w:lvl w:ilvl="0" w:tplc="D434552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A6E8BDE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96D035D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067E8E1E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BBBA8508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279E251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2152A1A8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355C8676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BBC03E1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3" w15:restartNumberingAfterBreak="0">
    <w:nsid w:val="5DED2325"/>
    <w:multiLevelType w:val="hybridMultilevel"/>
    <w:tmpl w:val="815AECB2"/>
    <w:numStyleLink w:val="ImportierterStil3"/>
  </w:abstractNum>
  <w:abstractNum w:abstractNumId="14" w15:restartNumberingAfterBreak="0">
    <w:nsid w:val="604C143E"/>
    <w:multiLevelType w:val="hybridMultilevel"/>
    <w:tmpl w:val="2F6A6FF0"/>
    <w:numStyleLink w:val="ImportierterStil9"/>
  </w:abstractNum>
  <w:abstractNum w:abstractNumId="15" w15:restartNumberingAfterBreak="0">
    <w:nsid w:val="60822C0A"/>
    <w:multiLevelType w:val="hybridMultilevel"/>
    <w:tmpl w:val="44DAB256"/>
    <w:numStyleLink w:val="ImportierterStil1"/>
  </w:abstractNum>
  <w:abstractNum w:abstractNumId="16" w15:restartNumberingAfterBreak="0">
    <w:nsid w:val="61623B76"/>
    <w:multiLevelType w:val="hybridMultilevel"/>
    <w:tmpl w:val="C9F42BFE"/>
    <w:styleLink w:val="ImportierterStil8"/>
    <w:lvl w:ilvl="0" w:tplc="37924BC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6C2B23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DE2AA67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BBA8CB48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22104312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899E13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F98AE8A8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106C530C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4956BFC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7" w15:restartNumberingAfterBreak="0">
    <w:nsid w:val="73426F71"/>
    <w:multiLevelType w:val="hybridMultilevel"/>
    <w:tmpl w:val="0922A38E"/>
    <w:styleLink w:val="ImportierterStil2"/>
    <w:lvl w:ilvl="0" w:tplc="02F4ACE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20F0F1B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BD3C31D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8D486A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86A78B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4E3E0A8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AE883E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020CDD3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C81EA07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8" w15:restartNumberingAfterBreak="0">
    <w:nsid w:val="75E76B02"/>
    <w:multiLevelType w:val="hybridMultilevel"/>
    <w:tmpl w:val="0922A38E"/>
    <w:numStyleLink w:val="ImportierterStil2"/>
  </w:abstractNum>
  <w:abstractNum w:abstractNumId="19" w15:restartNumberingAfterBreak="0">
    <w:nsid w:val="769326C4"/>
    <w:multiLevelType w:val="hybridMultilevel"/>
    <w:tmpl w:val="BAC6C86E"/>
    <w:styleLink w:val="ImportierterStil4"/>
    <w:lvl w:ilvl="0" w:tplc="D33C2E1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F36D3F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194A9A8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DDE65D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C662423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09F42C3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4AD08D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9DECF97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5D56427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0" w15:restartNumberingAfterBreak="0">
    <w:nsid w:val="78A41060"/>
    <w:multiLevelType w:val="hybridMultilevel"/>
    <w:tmpl w:val="D5083DF0"/>
    <w:styleLink w:val="Punkte"/>
    <w:lvl w:ilvl="0" w:tplc="B1FA3D7E">
      <w:start w:val="1"/>
      <w:numFmt w:val="bullet"/>
      <w:lvlText w:val="-"/>
      <w:lvlJc w:val="left"/>
      <w:pPr>
        <w:ind w:left="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58CAC548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17986EF2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9F26E03A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A5CE4E20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7EB2D226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81DC5536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53C2CDC8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283E4F46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>
    <w:abstractNumId w:val="12"/>
  </w:num>
  <w:num w:numId="2">
    <w:abstractNumId w:val="14"/>
  </w:num>
  <w:num w:numId="3">
    <w:abstractNumId w:val="20"/>
  </w:num>
  <w:num w:numId="4">
    <w:abstractNumId w:val="8"/>
  </w:num>
  <w:num w:numId="5">
    <w:abstractNumId w:val="9"/>
  </w:num>
  <w:num w:numId="6">
    <w:abstractNumId w:val="15"/>
  </w:num>
  <w:num w:numId="7">
    <w:abstractNumId w:val="17"/>
  </w:num>
  <w:num w:numId="8">
    <w:abstractNumId w:val="18"/>
  </w:num>
  <w:num w:numId="9">
    <w:abstractNumId w:val="4"/>
  </w:num>
  <w:num w:numId="10">
    <w:abstractNumId w:val="13"/>
  </w:num>
  <w:num w:numId="11">
    <w:abstractNumId w:val="19"/>
  </w:num>
  <w:num w:numId="12">
    <w:abstractNumId w:val="6"/>
  </w:num>
  <w:num w:numId="13">
    <w:abstractNumId w:val="5"/>
  </w:num>
  <w:num w:numId="14">
    <w:abstractNumId w:val="10"/>
  </w:num>
  <w:num w:numId="15">
    <w:abstractNumId w:val="1"/>
  </w:num>
  <w:num w:numId="16">
    <w:abstractNumId w:val="11"/>
  </w:num>
  <w:num w:numId="17">
    <w:abstractNumId w:val="7"/>
  </w:num>
  <w:num w:numId="18">
    <w:abstractNumId w:val="3"/>
  </w:num>
  <w:num w:numId="19">
    <w:abstractNumId w:val="16"/>
  </w:num>
  <w:num w:numId="20">
    <w:abstractNumId w:val="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144"/>
    <w:rsid w:val="000574EC"/>
    <w:rsid w:val="000875B9"/>
    <w:rsid w:val="0011394B"/>
    <w:rsid w:val="00124C82"/>
    <w:rsid w:val="00145453"/>
    <w:rsid w:val="001A43E4"/>
    <w:rsid w:val="001F4E5D"/>
    <w:rsid w:val="00212A58"/>
    <w:rsid w:val="00225496"/>
    <w:rsid w:val="00282C17"/>
    <w:rsid w:val="002925B4"/>
    <w:rsid w:val="002E5DAC"/>
    <w:rsid w:val="002F0FFE"/>
    <w:rsid w:val="003034EA"/>
    <w:rsid w:val="00357C98"/>
    <w:rsid w:val="003B34A4"/>
    <w:rsid w:val="00404734"/>
    <w:rsid w:val="004166FF"/>
    <w:rsid w:val="00432112"/>
    <w:rsid w:val="004545DF"/>
    <w:rsid w:val="004618FD"/>
    <w:rsid w:val="00476144"/>
    <w:rsid w:val="004A63E6"/>
    <w:rsid w:val="004B03DC"/>
    <w:rsid w:val="004C3241"/>
    <w:rsid w:val="00500E94"/>
    <w:rsid w:val="00522DFA"/>
    <w:rsid w:val="00527A43"/>
    <w:rsid w:val="005378A7"/>
    <w:rsid w:val="0054646D"/>
    <w:rsid w:val="00584840"/>
    <w:rsid w:val="005D0322"/>
    <w:rsid w:val="005D07CD"/>
    <w:rsid w:val="005D2419"/>
    <w:rsid w:val="0060500F"/>
    <w:rsid w:val="006870E4"/>
    <w:rsid w:val="00693F8D"/>
    <w:rsid w:val="006F7A4F"/>
    <w:rsid w:val="00721F76"/>
    <w:rsid w:val="0073447B"/>
    <w:rsid w:val="007A2839"/>
    <w:rsid w:val="007B4836"/>
    <w:rsid w:val="00810E94"/>
    <w:rsid w:val="00815058"/>
    <w:rsid w:val="008A0F1B"/>
    <w:rsid w:val="008C0444"/>
    <w:rsid w:val="008E5F43"/>
    <w:rsid w:val="008F5BC7"/>
    <w:rsid w:val="00920941"/>
    <w:rsid w:val="00925064"/>
    <w:rsid w:val="00927EE4"/>
    <w:rsid w:val="0093282D"/>
    <w:rsid w:val="009D2689"/>
    <w:rsid w:val="00A42108"/>
    <w:rsid w:val="00A61BB7"/>
    <w:rsid w:val="00A64332"/>
    <w:rsid w:val="00A73027"/>
    <w:rsid w:val="00A73B3A"/>
    <w:rsid w:val="00A97CD1"/>
    <w:rsid w:val="00AD66EF"/>
    <w:rsid w:val="00AF2D35"/>
    <w:rsid w:val="00B61177"/>
    <w:rsid w:val="00B656BD"/>
    <w:rsid w:val="00C17EC2"/>
    <w:rsid w:val="00C36E2A"/>
    <w:rsid w:val="00C60F24"/>
    <w:rsid w:val="00C620C2"/>
    <w:rsid w:val="00C960B8"/>
    <w:rsid w:val="00CE0463"/>
    <w:rsid w:val="00CE5C2E"/>
    <w:rsid w:val="00D77F5A"/>
    <w:rsid w:val="00DA332C"/>
    <w:rsid w:val="00DA4C2C"/>
    <w:rsid w:val="00DF2123"/>
    <w:rsid w:val="00E01D96"/>
    <w:rsid w:val="00E12962"/>
    <w:rsid w:val="00E13340"/>
    <w:rsid w:val="00E14971"/>
    <w:rsid w:val="00E27E9D"/>
    <w:rsid w:val="00E72BEF"/>
    <w:rsid w:val="00E974FA"/>
    <w:rsid w:val="00EA651C"/>
    <w:rsid w:val="00EB76C6"/>
    <w:rsid w:val="00F1292A"/>
    <w:rsid w:val="00F27923"/>
    <w:rsid w:val="00F4289C"/>
    <w:rsid w:val="00F566D7"/>
    <w:rsid w:val="00F83311"/>
    <w:rsid w:val="00F8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27B182B"/>
  <w15:docId w15:val="{1EDD83B5-0C0B-4CB9-B25A-6D839CD8B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pacing w:after="200"/>
    </w:pPr>
    <w:rPr>
      <w:rFonts w:ascii="Cambria" w:eastAsia="Cambria" w:hAnsi="Cambria" w:cs="Cambria"/>
      <w:color w:val="000000"/>
      <w:sz w:val="24"/>
      <w:szCs w:val="24"/>
      <w:u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center" w:pos="4536"/>
        <w:tab w:val="right" w:pos="9072"/>
      </w:tabs>
      <w:spacing w:after="200"/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Ohne">
    <w:name w:val="Ohne"/>
  </w:style>
  <w:style w:type="character" w:customStyle="1" w:styleId="Hyperlink0">
    <w:name w:val="Hyperlink.0"/>
    <w:basedOn w:val="Ohne"/>
    <w:rPr>
      <w:color w:val="0000FF"/>
      <w:u w:val="single" w:color="0000FF"/>
    </w:rPr>
  </w:style>
  <w:style w:type="numbering" w:customStyle="1" w:styleId="ImportierterStil9">
    <w:name w:val="Importierter Stil: 9"/>
    <w:pPr>
      <w:numPr>
        <w:numId w:val="1"/>
      </w:numPr>
    </w:pPr>
  </w:style>
  <w:style w:type="character" w:customStyle="1" w:styleId="Hyperlink1">
    <w:name w:val="Hyperlink.1"/>
    <w:basedOn w:val="Hyperlink"/>
    <w:rPr>
      <w:color w:val="0000FF"/>
      <w:u w:val="single" w:color="0000FF"/>
    </w:rPr>
  </w:style>
  <w:style w:type="character" w:customStyle="1" w:styleId="Hyperlink2">
    <w:name w:val="Hyperlink.2"/>
    <w:basedOn w:val="Ohne"/>
    <w:rPr>
      <w:rFonts w:ascii="Calibri" w:eastAsia="Calibri" w:hAnsi="Calibri" w:cs="Calibri"/>
      <w:color w:val="0000FF"/>
      <w:u w:val="single" w:color="0000FF"/>
    </w:rPr>
  </w:style>
  <w:style w:type="numbering" w:customStyle="1" w:styleId="Punkte">
    <w:name w:val="Punkte"/>
    <w:pPr>
      <w:numPr>
        <w:numId w:val="3"/>
      </w:numPr>
    </w:pPr>
  </w:style>
  <w:style w:type="paragraph" w:styleId="Listenabsatz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ierterStil1">
    <w:name w:val="Importierter Stil: 1"/>
    <w:pPr>
      <w:numPr>
        <w:numId w:val="5"/>
      </w:numPr>
    </w:pPr>
  </w:style>
  <w:style w:type="numbering" w:customStyle="1" w:styleId="ImportierterStil2">
    <w:name w:val="Importierter Stil: 2"/>
    <w:pPr>
      <w:numPr>
        <w:numId w:val="7"/>
      </w:numPr>
    </w:pPr>
  </w:style>
  <w:style w:type="numbering" w:customStyle="1" w:styleId="ImportierterStil3">
    <w:name w:val="Importierter Stil: 3"/>
    <w:pPr>
      <w:numPr>
        <w:numId w:val="9"/>
      </w:numPr>
    </w:pPr>
  </w:style>
  <w:style w:type="numbering" w:customStyle="1" w:styleId="ImportierterStil4">
    <w:name w:val="Importierter Stil: 4"/>
    <w:pPr>
      <w:numPr>
        <w:numId w:val="11"/>
      </w:numPr>
    </w:pPr>
  </w:style>
  <w:style w:type="numbering" w:customStyle="1" w:styleId="ImportierterStil5">
    <w:name w:val="Importierter Stil: 5"/>
    <w:pPr>
      <w:numPr>
        <w:numId w:val="13"/>
      </w:numPr>
    </w:pPr>
  </w:style>
  <w:style w:type="numbering" w:customStyle="1" w:styleId="ImportierterStil6">
    <w:name w:val="Importierter Stil: 6"/>
    <w:pPr>
      <w:numPr>
        <w:numId w:val="15"/>
      </w:numPr>
    </w:pPr>
  </w:style>
  <w:style w:type="numbering" w:customStyle="1" w:styleId="ImportierterStil7">
    <w:name w:val="Importierter Stil: 7"/>
    <w:pPr>
      <w:numPr>
        <w:numId w:val="17"/>
      </w:numPr>
    </w:pPr>
  </w:style>
  <w:style w:type="character" w:customStyle="1" w:styleId="Hyperlink3">
    <w:name w:val="Hyperlink.3"/>
    <w:basedOn w:val="Ohne"/>
    <w:rPr>
      <w:rFonts w:ascii="Calibri" w:eastAsia="Calibri" w:hAnsi="Calibri" w:cs="Calibri"/>
      <w:b/>
      <w:bCs/>
      <w:color w:val="0000FF"/>
      <w:u w:val="single" w:color="0000FF"/>
    </w:rPr>
  </w:style>
  <w:style w:type="numbering" w:customStyle="1" w:styleId="ImportierterStil8">
    <w:name w:val="Importierter Stil: 8"/>
    <w:pPr>
      <w:numPr>
        <w:numId w:val="19"/>
      </w:numPr>
    </w:pPr>
  </w:style>
  <w:style w:type="character" w:customStyle="1" w:styleId="Hyperlink4">
    <w:name w:val="Hyperlink.4"/>
    <w:basedOn w:val="Ohne"/>
    <w:rPr>
      <w:rFonts w:ascii="Trebuchet MS" w:eastAsia="Trebuchet MS" w:hAnsi="Trebuchet MS" w:cs="Trebuchet MS"/>
      <w:color w:val="0000FF"/>
      <w:u w:val="single" w:color="0000FF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Cambria" w:eastAsia="Cambria" w:hAnsi="Cambria" w:cs="Cambria"/>
      <w:color w:val="000000"/>
      <w:u w:color="00000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4332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4332"/>
    <w:rPr>
      <w:rFonts w:ascii="Tahoma" w:eastAsia="Cambria" w:hAnsi="Tahoma" w:cs="Tahoma"/>
      <w:color w:val="000000"/>
      <w:sz w:val="16"/>
      <w:szCs w:val="16"/>
      <w:u w:color="000000"/>
    </w:rPr>
  </w:style>
  <w:style w:type="character" w:styleId="BesuchterLink">
    <w:name w:val="FollowedHyperlink"/>
    <w:basedOn w:val="Absatz-Standardschriftart"/>
    <w:uiPriority w:val="99"/>
    <w:semiHidden/>
    <w:unhideWhenUsed/>
    <w:rsid w:val="00527A43"/>
    <w:rPr>
      <w:color w:val="FF00FF" w:themeColor="followed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F83311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F83311"/>
    <w:rPr>
      <w:rFonts w:ascii="Cambria" w:eastAsia="Cambria" w:hAnsi="Cambria" w:cs="Cambria"/>
      <w:color w:val="000000"/>
      <w:sz w:val="24"/>
      <w:szCs w:val="24"/>
      <w:u w:color="00000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F5B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F5BC7"/>
    <w:rPr>
      <w:rFonts w:ascii="Cambria" w:eastAsia="Cambria" w:hAnsi="Cambria" w:cs="Cambria"/>
      <w:b/>
      <w:bCs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rschungsverbund.tu-dortmund.de/fileadmin/Files/Jugendhilfe_und_Schule/BiGa_NRW_2012_1_.pdf" TargetMode="External"/><Relationship Id="rId13" Type="http://schemas.openxmlformats.org/officeDocument/2006/relationships/hyperlink" Target="https://www.stiftung-mercator.de/de/publikationen/individuelle-foerderung-im-gymnasium-praxisbeispiele/" TargetMode="External"/><Relationship Id="rId18" Type="http://schemas.openxmlformats.org/officeDocument/2006/relationships/hyperlink" Target="https://laurentianum-warendorf.de/ganzta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esamtschule-muenster.de/3-1-1-wie-wir-arbeiten-lernbuero-logbuch/" TargetMode="External"/><Relationship Id="rId7" Type="http://schemas.openxmlformats.org/officeDocument/2006/relationships/hyperlink" Target="https://bass.schul-welt.de/15325.htm" TargetMode="External"/><Relationship Id="rId12" Type="http://schemas.openxmlformats.org/officeDocument/2006/relationships/hyperlink" Target="https://www.stiftung-mercator.de/de/publikationen/die-netzwerkarbeit-im-projekt-lernpotenziale/" TargetMode="External"/><Relationship Id="rId17" Type="http://schemas.openxmlformats.org/officeDocument/2006/relationships/hyperlink" Target="https://www.ganztag-nrw.de/fileadmin/SAG/Dokumente/Ver%C3%B6ffentlichungen/Brosch%C3%BCrenreihe/GanzTag_12_2009_Web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schulentwicklung.nrw.de/referenzrahmen/index.php" TargetMode="External"/><Relationship Id="rId20" Type="http://schemas.openxmlformats.org/officeDocument/2006/relationships/hyperlink" Target="http://cbg.duelmen.org/genauer-betrachtet/ganztag/lernzeiten-und-lernwerkstaetten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nztag-nrw.de/begleitung/quigs/quigs-sek-i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stiftung-mercator.de/de/publikationen/partizipative-schulentwicklung-mit-dem-leitziel-individueller-foerderung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schulentwicklung.nrw.de/q/ganztag/lernzeiten-in-der-sekundarstufei/index.html" TargetMode="External"/><Relationship Id="rId19" Type="http://schemas.openxmlformats.org/officeDocument/2006/relationships/hyperlink" Target="https://hulda-pankok-gesamtschule.de/unterricht/individuelle-foerderun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orschungsverbund.tu-dortmund.de/fileadmin/user_upload/BiGa_2018_Webversion.pdf" TargetMode="External"/><Relationship Id="rId14" Type="http://schemas.openxmlformats.org/officeDocument/2006/relationships/hyperlink" Target="https://www.stiftung-mercator.de/de/publikationen/lernzeiten-am-gymnasium-rahmenbedingungen-voraussetzungen-und-praxisbeispiele/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qua-lis.nrw.de/" TargetMode="External"/><Relationship Id="rId1" Type="http://schemas.openxmlformats.org/officeDocument/2006/relationships/hyperlink" Target="https://creativecommons.org/licenses/by-sa/4.0/deed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1232</Words>
  <Characters>7767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QUA-LiS NRW</Company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Rinke, Susanne</dc:creator>
  <cp:lastModifiedBy>Rinke, Susanne</cp:lastModifiedBy>
  <cp:revision>4</cp:revision>
  <dcterms:created xsi:type="dcterms:W3CDTF">2025-07-07T08:20:00Z</dcterms:created>
  <dcterms:modified xsi:type="dcterms:W3CDTF">2025-07-07T08:34:00Z</dcterms:modified>
</cp:coreProperties>
</file>