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4D3" w:rsidRPr="008D41FF" w:rsidRDefault="005464D3" w:rsidP="00902848">
      <w:pPr>
        <w:spacing w:line="276" w:lineRule="auto"/>
        <w:ind w:firstLine="708"/>
        <w:jc w:val="center"/>
        <w:rPr>
          <w:b/>
        </w:rPr>
      </w:pPr>
      <w:r w:rsidRPr="008D41FF">
        <w:rPr>
          <w:b/>
        </w:rPr>
        <w:t>Netzwerktreffen</w:t>
      </w:r>
      <w:r>
        <w:rPr>
          <w:b/>
        </w:rPr>
        <w:t xml:space="preserve"> 6: „Nachhaltigkeit</w:t>
      </w:r>
      <w:r w:rsidRPr="008D41FF">
        <w:rPr>
          <w:b/>
        </w:rPr>
        <w:t>“</w:t>
      </w:r>
    </w:p>
    <w:p w:rsidR="005464D3" w:rsidRPr="00A37C3E" w:rsidRDefault="005464D3" w:rsidP="00902848">
      <w:pPr>
        <w:spacing w:line="276" w:lineRule="auto"/>
      </w:pPr>
    </w:p>
    <w:tbl>
      <w:tblPr>
        <w:tblStyle w:val="Tabellenraster"/>
        <w:tblW w:w="14283" w:type="dxa"/>
        <w:tblInd w:w="108" w:type="dxa"/>
        <w:tblLayout w:type="fixed"/>
        <w:tblLook w:val="04A0" w:firstRow="1" w:lastRow="0" w:firstColumn="1" w:lastColumn="0" w:noHBand="0" w:noVBand="1"/>
      </w:tblPr>
      <w:tblGrid>
        <w:gridCol w:w="2863"/>
        <w:gridCol w:w="9719"/>
        <w:gridCol w:w="1701"/>
      </w:tblGrid>
      <w:tr w:rsidR="005464D3" w:rsidRPr="00692F4A" w:rsidTr="005241A0">
        <w:trPr>
          <w:trHeight w:val="575"/>
        </w:trPr>
        <w:tc>
          <w:tcPr>
            <w:tcW w:w="2863" w:type="dxa"/>
            <w:shd w:val="clear" w:color="auto" w:fill="D9D9D9" w:themeFill="background1" w:themeFillShade="D9"/>
            <w:vAlign w:val="center"/>
          </w:tcPr>
          <w:p w:rsidR="005464D3" w:rsidRPr="00692F4A" w:rsidRDefault="005464D3" w:rsidP="00902848">
            <w:pPr>
              <w:spacing w:line="276" w:lineRule="auto"/>
              <w:jc w:val="center"/>
              <w:rPr>
                <w:b/>
              </w:rPr>
            </w:pPr>
          </w:p>
          <w:p w:rsidR="005464D3" w:rsidRPr="00C51EF8" w:rsidRDefault="005464D3" w:rsidP="00902848">
            <w:pPr>
              <w:spacing w:line="276" w:lineRule="auto"/>
              <w:jc w:val="center"/>
              <w:rPr>
                <w:b/>
              </w:rPr>
            </w:pPr>
            <w:r w:rsidRPr="00C51EF8">
              <w:rPr>
                <w:b/>
              </w:rPr>
              <w:t>Leitgedanken</w:t>
            </w:r>
          </w:p>
          <w:p w:rsidR="005464D3" w:rsidRPr="00692F4A" w:rsidRDefault="005464D3" w:rsidP="00902848">
            <w:pPr>
              <w:spacing w:line="276" w:lineRule="auto"/>
              <w:jc w:val="center"/>
              <w:rPr>
                <w:b/>
              </w:rPr>
            </w:pPr>
          </w:p>
        </w:tc>
        <w:tc>
          <w:tcPr>
            <w:tcW w:w="9719" w:type="dxa"/>
            <w:shd w:val="clear" w:color="auto" w:fill="D9D9D9" w:themeFill="background1" w:themeFillShade="D9"/>
            <w:vAlign w:val="center"/>
          </w:tcPr>
          <w:p w:rsidR="005464D3" w:rsidRPr="00692F4A" w:rsidRDefault="005464D3" w:rsidP="00902848">
            <w:pPr>
              <w:spacing w:line="276" w:lineRule="auto"/>
              <w:jc w:val="center"/>
              <w:rPr>
                <w:b/>
              </w:rPr>
            </w:pPr>
            <w:r w:rsidRPr="00C51EF8">
              <w:rPr>
                <w:b/>
              </w:rPr>
              <w:t>Ziele</w:t>
            </w:r>
          </w:p>
        </w:tc>
        <w:tc>
          <w:tcPr>
            <w:tcW w:w="1701" w:type="dxa"/>
            <w:shd w:val="clear" w:color="auto" w:fill="D9D9D9" w:themeFill="background1" w:themeFillShade="D9"/>
            <w:vAlign w:val="center"/>
          </w:tcPr>
          <w:p w:rsidR="005464D3" w:rsidRPr="00C51EF8" w:rsidRDefault="005464D3" w:rsidP="00902848">
            <w:pPr>
              <w:spacing w:line="276" w:lineRule="auto"/>
              <w:jc w:val="center"/>
              <w:rPr>
                <w:b/>
              </w:rPr>
            </w:pPr>
            <w:r w:rsidRPr="00C51EF8">
              <w:rPr>
                <w:b/>
              </w:rPr>
              <w:t>Phase</w:t>
            </w:r>
          </w:p>
        </w:tc>
      </w:tr>
      <w:tr w:rsidR="005464D3" w:rsidRPr="007F2046" w:rsidTr="005241A0">
        <w:trPr>
          <w:trHeight w:val="687"/>
        </w:trPr>
        <w:tc>
          <w:tcPr>
            <w:tcW w:w="2863" w:type="dxa"/>
          </w:tcPr>
          <w:p w:rsidR="005464D3" w:rsidRPr="00C51EF8" w:rsidRDefault="005464D3" w:rsidP="00902848">
            <w:pPr>
              <w:pStyle w:val="Listenabsatz"/>
              <w:numPr>
                <w:ilvl w:val="0"/>
                <w:numId w:val="8"/>
              </w:numPr>
              <w:tabs>
                <w:tab w:val="left" w:pos="284"/>
              </w:tabs>
              <w:spacing w:line="276" w:lineRule="auto"/>
            </w:pPr>
            <w:r w:rsidRPr="00C51EF8">
              <w:t xml:space="preserve">Nachhaltige Implementierung </w:t>
            </w:r>
          </w:p>
          <w:p w:rsidR="005464D3" w:rsidRPr="00C51EF8" w:rsidRDefault="005464D3" w:rsidP="00902848">
            <w:pPr>
              <w:pStyle w:val="Listenabsatz"/>
              <w:numPr>
                <w:ilvl w:val="0"/>
                <w:numId w:val="8"/>
              </w:numPr>
              <w:tabs>
                <w:tab w:val="left" w:pos="284"/>
              </w:tabs>
              <w:spacing w:line="276" w:lineRule="auto"/>
            </w:pPr>
            <w:r w:rsidRPr="00C51EF8">
              <w:t xml:space="preserve">Auswertung der Erfahrungen </w:t>
            </w:r>
          </w:p>
          <w:p w:rsidR="005464D3" w:rsidRPr="00C51EF8" w:rsidRDefault="005464D3" w:rsidP="00902848">
            <w:pPr>
              <w:pStyle w:val="Listenabsatz"/>
              <w:numPr>
                <w:ilvl w:val="0"/>
                <w:numId w:val="8"/>
              </w:numPr>
              <w:tabs>
                <w:tab w:val="left" w:pos="284"/>
              </w:tabs>
              <w:spacing w:line="276" w:lineRule="auto"/>
            </w:pPr>
            <w:r w:rsidRPr="00C51EF8">
              <w:t xml:space="preserve">Planung des Transfers in das Schulsystem </w:t>
            </w:r>
          </w:p>
          <w:p w:rsidR="005464D3" w:rsidRPr="00C51EF8" w:rsidRDefault="005464D3" w:rsidP="00902848">
            <w:pPr>
              <w:pStyle w:val="Listenabsatz"/>
              <w:numPr>
                <w:ilvl w:val="0"/>
                <w:numId w:val="8"/>
              </w:numPr>
              <w:tabs>
                <w:tab w:val="left" w:pos="284"/>
              </w:tabs>
              <w:spacing w:line="276" w:lineRule="auto"/>
            </w:pPr>
            <w:r w:rsidRPr="00C51EF8">
              <w:t>Aufnahme tragfähiger Konzepte der anderen Schulen</w:t>
            </w:r>
          </w:p>
          <w:p w:rsidR="005464D3" w:rsidRPr="007F2046" w:rsidRDefault="005464D3" w:rsidP="00902848">
            <w:pPr>
              <w:pStyle w:val="Listenabsatz"/>
              <w:numPr>
                <w:ilvl w:val="0"/>
                <w:numId w:val="8"/>
              </w:numPr>
              <w:tabs>
                <w:tab w:val="left" w:pos="284"/>
              </w:tabs>
              <w:spacing w:line="276" w:lineRule="auto"/>
              <w:rPr>
                <w:color w:val="000000" w:themeColor="text1"/>
              </w:rPr>
            </w:pPr>
            <w:r w:rsidRPr="00C51EF8">
              <w:t>Fachlicher Impuls</w:t>
            </w:r>
          </w:p>
        </w:tc>
        <w:tc>
          <w:tcPr>
            <w:tcW w:w="9719" w:type="dxa"/>
          </w:tcPr>
          <w:p w:rsidR="005464D3" w:rsidRDefault="005464D3" w:rsidP="00902848">
            <w:pPr>
              <w:pStyle w:val="Listenabsatz"/>
              <w:numPr>
                <w:ilvl w:val="0"/>
                <w:numId w:val="1"/>
              </w:numPr>
              <w:spacing w:line="276" w:lineRule="auto"/>
              <w:ind w:left="431" w:hanging="425"/>
            </w:pPr>
            <w:r>
              <w:t>Die Ziele des Tages sind transparent.</w:t>
            </w:r>
          </w:p>
          <w:p w:rsidR="005464D3" w:rsidRDefault="005464D3" w:rsidP="00902848">
            <w:pPr>
              <w:pStyle w:val="Listenabsatz"/>
              <w:numPr>
                <w:ilvl w:val="0"/>
                <w:numId w:val="1"/>
              </w:numPr>
              <w:spacing w:line="276" w:lineRule="auto"/>
              <w:ind w:left="431" w:hanging="425"/>
            </w:pPr>
            <w:r>
              <w:t>Die Teilnehmer*innen erhalten eine Einführung in Grundlagen schulischer Evaluation und Handwerkzeug für das Evaluieren schulinterner Projekte.</w:t>
            </w:r>
          </w:p>
          <w:p w:rsidR="005464D3" w:rsidRDefault="005464D3" w:rsidP="00902848">
            <w:pPr>
              <w:pStyle w:val="Listenabsatz"/>
              <w:numPr>
                <w:ilvl w:val="0"/>
                <w:numId w:val="1"/>
              </w:numPr>
              <w:spacing w:line="276" w:lineRule="auto"/>
              <w:ind w:left="431" w:hanging="425"/>
            </w:pPr>
            <w:r>
              <w:t>Die Teilnehmer*innen transferieren den Input auf das schuleigene Projekt unter dem Aspekt der N</w:t>
            </w:r>
            <w:r w:rsidR="00902848">
              <w:t>achhaltigkeit.</w:t>
            </w:r>
          </w:p>
          <w:p w:rsidR="005464D3" w:rsidRPr="0033300D" w:rsidRDefault="005464D3" w:rsidP="00902848">
            <w:pPr>
              <w:pStyle w:val="Listenabsatz"/>
              <w:numPr>
                <w:ilvl w:val="0"/>
                <w:numId w:val="1"/>
              </w:numPr>
              <w:spacing w:line="276" w:lineRule="auto"/>
              <w:ind w:left="431" w:hanging="425"/>
              <w:rPr>
                <w:color w:val="000000" w:themeColor="text1"/>
              </w:rPr>
            </w:pPr>
            <w:r>
              <w:t xml:space="preserve">Mit den Teilnehmer*innen werden </w:t>
            </w:r>
            <w:r w:rsidRPr="00C51EF8">
              <w:t>Bedarfe im Netzwerk für das nachhaltige Netzwerken</w:t>
            </w:r>
            <w:r>
              <w:t xml:space="preserve"> ermittelt</w:t>
            </w:r>
            <w:r w:rsidRPr="00C51EF8">
              <w:t>.</w:t>
            </w:r>
          </w:p>
        </w:tc>
        <w:tc>
          <w:tcPr>
            <w:tcW w:w="1701" w:type="dxa"/>
          </w:tcPr>
          <w:p w:rsidR="005464D3" w:rsidRPr="00B7617F" w:rsidRDefault="005464D3" w:rsidP="00902848">
            <w:pPr>
              <w:pStyle w:val="Listenabsatz"/>
              <w:spacing w:line="276" w:lineRule="auto"/>
              <w:ind w:left="34"/>
              <w:rPr>
                <w:u w:val="single"/>
              </w:rPr>
            </w:pPr>
            <w:r>
              <w:rPr>
                <w:u w:val="single"/>
              </w:rPr>
              <w:t xml:space="preserve">obligatorische Phasen: </w:t>
            </w:r>
          </w:p>
          <w:p w:rsidR="005464D3" w:rsidRPr="006D20E7" w:rsidRDefault="005464D3" w:rsidP="00902848">
            <w:pPr>
              <w:pStyle w:val="Listenabsatz"/>
              <w:spacing w:line="276" w:lineRule="auto"/>
              <w:ind w:left="34"/>
            </w:pPr>
          </w:p>
          <w:p w:rsidR="005464D3" w:rsidRDefault="005464D3" w:rsidP="00902848">
            <w:pPr>
              <w:pStyle w:val="Listenabsatz"/>
              <w:spacing w:line="276" w:lineRule="auto"/>
              <w:ind w:left="34"/>
            </w:pPr>
            <w:r w:rsidRPr="006D20E7">
              <w:t xml:space="preserve">Schulinterne </w:t>
            </w:r>
            <w:r>
              <w:t>Ar</w:t>
            </w:r>
            <w:r w:rsidRPr="006D20E7">
              <w:t xml:space="preserve">beit </w:t>
            </w:r>
          </w:p>
          <w:p w:rsidR="005464D3" w:rsidRDefault="005464D3" w:rsidP="00902848">
            <w:pPr>
              <w:pStyle w:val="Listenabsatz"/>
              <w:spacing w:line="276" w:lineRule="auto"/>
              <w:ind w:left="34"/>
            </w:pPr>
          </w:p>
          <w:p w:rsidR="005464D3" w:rsidRPr="006D20E7" w:rsidRDefault="005464D3" w:rsidP="00902848">
            <w:pPr>
              <w:pStyle w:val="Listenabsatz"/>
              <w:spacing w:line="276" w:lineRule="auto"/>
              <w:ind w:left="34"/>
            </w:pPr>
            <w:r w:rsidRPr="006D20E7">
              <w:t>Austausch im Plenum</w:t>
            </w:r>
          </w:p>
          <w:p w:rsidR="005464D3" w:rsidRDefault="005464D3" w:rsidP="00902848">
            <w:pPr>
              <w:pStyle w:val="Listenabsatz"/>
              <w:spacing w:line="276" w:lineRule="auto"/>
              <w:ind w:left="34"/>
            </w:pPr>
          </w:p>
          <w:p w:rsidR="005464D3" w:rsidRPr="007F2046" w:rsidRDefault="005464D3" w:rsidP="00902848">
            <w:pPr>
              <w:pStyle w:val="Listenabsatz"/>
              <w:spacing w:line="276" w:lineRule="auto"/>
              <w:ind w:left="34"/>
              <w:rPr>
                <w:color w:val="000000" w:themeColor="text1"/>
              </w:rPr>
            </w:pPr>
            <w:r w:rsidRPr="006D20E7">
              <w:t>Austausch im Dialog</w:t>
            </w:r>
            <w:r>
              <w:t>/2-3 Schulen</w:t>
            </w:r>
          </w:p>
        </w:tc>
      </w:tr>
    </w:tbl>
    <w:p w:rsidR="005464D3" w:rsidRPr="00C51EF8" w:rsidRDefault="005464D3" w:rsidP="00902848">
      <w:pPr>
        <w:spacing w:line="276" w:lineRule="auto"/>
        <w:rPr>
          <w:b/>
          <w:sz w:val="24"/>
          <w:szCs w:val="24"/>
        </w:rPr>
      </w:pPr>
    </w:p>
    <w:p w:rsidR="005464D3" w:rsidRDefault="005464D3" w:rsidP="00902848">
      <w:pPr>
        <w:spacing w:line="276" w:lineRule="auto"/>
        <w:rPr>
          <w:b/>
        </w:rPr>
      </w:pPr>
      <w:r w:rsidRPr="00246825">
        <w:rPr>
          <w:b/>
        </w:rPr>
        <w:t>Leitfaden</w:t>
      </w:r>
    </w:p>
    <w:p w:rsidR="005464D3" w:rsidRDefault="005464D3" w:rsidP="00902848">
      <w:pPr>
        <w:spacing w:line="276" w:lineRule="auto"/>
      </w:pPr>
      <w:r>
        <w:t xml:space="preserve">Anmerkung: Der folgende Zeitplan ist als Baukastensystem zu verstehen. Der Zeitplan </w:t>
      </w:r>
      <w:proofErr w:type="spellStart"/>
      <w:r>
        <w:t>muss</w:t>
      </w:r>
      <w:proofErr w:type="spellEnd"/>
      <w:r>
        <w:t xml:space="preserve"> individuell zusammengestellt und um Pausenzeiten ergänzt werden. </w:t>
      </w:r>
    </w:p>
    <w:p w:rsidR="005464D3" w:rsidRDefault="005464D3" w:rsidP="00902848">
      <w:pPr>
        <w:spacing w:line="276" w:lineRule="auto"/>
        <w:rPr>
          <w:b/>
        </w:rPr>
      </w:pPr>
    </w:p>
    <w:tbl>
      <w:tblPr>
        <w:tblStyle w:val="Tabellenraster3"/>
        <w:tblW w:w="14317" w:type="dxa"/>
        <w:tblInd w:w="108" w:type="dxa"/>
        <w:tblLayout w:type="fixed"/>
        <w:tblLook w:val="04A0" w:firstRow="1" w:lastRow="0" w:firstColumn="1" w:lastColumn="0" w:noHBand="0" w:noVBand="1"/>
      </w:tblPr>
      <w:tblGrid>
        <w:gridCol w:w="993"/>
        <w:gridCol w:w="1887"/>
        <w:gridCol w:w="3909"/>
        <w:gridCol w:w="4977"/>
        <w:gridCol w:w="2551"/>
      </w:tblGrid>
      <w:tr w:rsidR="005464D3" w:rsidRPr="00262121" w:rsidTr="00902848">
        <w:trPr>
          <w:tblHeader/>
        </w:trPr>
        <w:tc>
          <w:tcPr>
            <w:tcW w:w="993" w:type="dxa"/>
            <w:shd w:val="clear" w:color="auto" w:fill="A50021"/>
            <w:vAlign w:val="center"/>
          </w:tcPr>
          <w:p w:rsidR="005464D3" w:rsidRPr="004E5867" w:rsidRDefault="005464D3" w:rsidP="00902848">
            <w:pPr>
              <w:spacing w:line="276" w:lineRule="auto"/>
              <w:jc w:val="center"/>
              <w:rPr>
                <w:b/>
              </w:rPr>
            </w:pPr>
            <w:r w:rsidRPr="004E5867">
              <w:rPr>
                <w:b/>
              </w:rPr>
              <w:t>Zeit</w:t>
            </w:r>
          </w:p>
        </w:tc>
        <w:tc>
          <w:tcPr>
            <w:tcW w:w="1887" w:type="dxa"/>
            <w:shd w:val="clear" w:color="auto" w:fill="A50021"/>
            <w:vAlign w:val="center"/>
          </w:tcPr>
          <w:p w:rsidR="005464D3" w:rsidRPr="004E5867" w:rsidRDefault="005464D3" w:rsidP="00902848">
            <w:pPr>
              <w:spacing w:line="276" w:lineRule="auto"/>
              <w:jc w:val="center"/>
              <w:rPr>
                <w:b/>
              </w:rPr>
            </w:pPr>
            <w:r w:rsidRPr="004E5867">
              <w:rPr>
                <w:b/>
              </w:rPr>
              <w:t>Phase</w:t>
            </w:r>
          </w:p>
        </w:tc>
        <w:tc>
          <w:tcPr>
            <w:tcW w:w="3909" w:type="dxa"/>
            <w:shd w:val="clear" w:color="auto" w:fill="A50021"/>
            <w:vAlign w:val="center"/>
          </w:tcPr>
          <w:p w:rsidR="005464D3" w:rsidRPr="004E5867" w:rsidRDefault="005464D3" w:rsidP="00902848">
            <w:pPr>
              <w:spacing w:line="276" w:lineRule="auto"/>
              <w:jc w:val="center"/>
              <w:rPr>
                <w:b/>
              </w:rPr>
            </w:pPr>
            <w:r w:rsidRPr="004E5867">
              <w:rPr>
                <w:b/>
              </w:rPr>
              <w:t>Zielformulierung</w:t>
            </w:r>
          </w:p>
        </w:tc>
        <w:tc>
          <w:tcPr>
            <w:tcW w:w="4977" w:type="dxa"/>
            <w:shd w:val="clear" w:color="auto" w:fill="A50021"/>
            <w:vAlign w:val="center"/>
          </w:tcPr>
          <w:p w:rsidR="005464D3" w:rsidRPr="004E5867" w:rsidRDefault="005464D3" w:rsidP="00902848">
            <w:pPr>
              <w:spacing w:line="276" w:lineRule="auto"/>
              <w:jc w:val="center"/>
              <w:rPr>
                <w:b/>
              </w:rPr>
            </w:pPr>
            <w:r w:rsidRPr="004E5867">
              <w:rPr>
                <w:b/>
              </w:rPr>
              <w:t>Leitfragen</w:t>
            </w:r>
            <w:r>
              <w:rPr>
                <w:b/>
              </w:rPr>
              <w:t xml:space="preserve"> / Inhalt</w:t>
            </w:r>
          </w:p>
        </w:tc>
        <w:tc>
          <w:tcPr>
            <w:tcW w:w="2551" w:type="dxa"/>
            <w:shd w:val="clear" w:color="auto" w:fill="A50021"/>
            <w:vAlign w:val="center"/>
          </w:tcPr>
          <w:p w:rsidR="005464D3" w:rsidRPr="004E5867" w:rsidRDefault="005464D3" w:rsidP="00902848">
            <w:pPr>
              <w:spacing w:line="276" w:lineRule="auto"/>
              <w:jc w:val="center"/>
              <w:rPr>
                <w:b/>
              </w:rPr>
            </w:pPr>
            <w:r w:rsidRPr="004E5867">
              <w:rPr>
                <w:b/>
              </w:rPr>
              <w:t>Material / Aufgaben</w:t>
            </w:r>
          </w:p>
        </w:tc>
      </w:tr>
      <w:tr w:rsidR="005464D3" w:rsidRPr="006E1550" w:rsidTr="005241A0">
        <w:trPr>
          <w:trHeight w:val="568"/>
        </w:trPr>
        <w:tc>
          <w:tcPr>
            <w:tcW w:w="993" w:type="dxa"/>
            <w:vAlign w:val="center"/>
          </w:tcPr>
          <w:p w:rsidR="005464D3" w:rsidRPr="00496CED" w:rsidRDefault="005464D3" w:rsidP="00902848">
            <w:pPr>
              <w:spacing w:line="276" w:lineRule="auto"/>
              <w:jc w:val="center"/>
              <w:rPr>
                <w:b/>
                <w:color w:val="808080" w:themeColor="background1" w:themeShade="80"/>
              </w:rPr>
            </w:pPr>
            <w:r>
              <w:rPr>
                <w:b/>
                <w:color w:val="808080" w:themeColor="background1" w:themeShade="80"/>
              </w:rPr>
              <w:t>15 min</w:t>
            </w:r>
          </w:p>
        </w:tc>
        <w:tc>
          <w:tcPr>
            <w:tcW w:w="1887" w:type="dxa"/>
            <w:vAlign w:val="center"/>
          </w:tcPr>
          <w:p w:rsidR="005464D3" w:rsidRPr="00496CED" w:rsidRDefault="005464D3" w:rsidP="00902848">
            <w:pPr>
              <w:spacing w:line="276" w:lineRule="auto"/>
              <w:jc w:val="center"/>
              <w:rPr>
                <w:b/>
                <w:color w:val="808080" w:themeColor="background1" w:themeShade="80"/>
              </w:rPr>
            </w:pPr>
            <w:r w:rsidRPr="00496CED">
              <w:rPr>
                <w:b/>
                <w:color w:val="808080" w:themeColor="background1" w:themeShade="80"/>
              </w:rPr>
              <w:t>Begrüßung Einführung</w:t>
            </w:r>
          </w:p>
        </w:tc>
        <w:tc>
          <w:tcPr>
            <w:tcW w:w="3909" w:type="dxa"/>
          </w:tcPr>
          <w:p w:rsidR="005464D3" w:rsidRPr="00D93229" w:rsidRDefault="005464D3" w:rsidP="00902848">
            <w:pPr>
              <w:pStyle w:val="Listenabsatz"/>
              <w:numPr>
                <w:ilvl w:val="0"/>
                <w:numId w:val="2"/>
              </w:numPr>
              <w:spacing w:line="276" w:lineRule="auto"/>
              <w:ind w:left="360"/>
              <w:rPr>
                <w:b/>
              </w:rPr>
            </w:pPr>
            <w:r w:rsidRPr="00D93229">
              <w:t>Die Ziele des Tages sind transparent.</w:t>
            </w:r>
          </w:p>
        </w:tc>
        <w:tc>
          <w:tcPr>
            <w:tcW w:w="4977" w:type="dxa"/>
          </w:tcPr>
          <w:p w:rsidR="005464D3" w:rsidRPr="00D93229" w:rsidRDefault="005464D3" w:rsidP="00902848">
            <w:pPr>
              <w:pStyle w:val="Listenabsatz"/>
              <w:numPr>
                <w:ilvl w:val="0"/>
                <w:numId w:val="7"/>
              </w:numPr>
              <w:spacing w:line="276" w:lineRule="auto"/>
              <w:ind w:left="333" w:hanging="333"/>
            </w:pPr>
            <w:r w:rsidRPr="00D93229">
              <w:t>Was steht auf dem Programm?</w:t>
            </w:r>
          </w:p>
        </w:tc>
        <w:tc>
          <w:tcPr>
            <w:tcW w:w="2551" w:type="dxa"/>
          </w:tcPr>
          <w:p w:rsidR="005464D3" w:rsidRPr="00432306" w:rsidRDefault="005464D3" w:rsidP="00902848">
            <w:pPr>
              <w:spacing w:line="276" w:lineRule="auto"/>
              <w:contextualSpacing/>
            </w:pPr>
            <w:r w:rsidRPr="00432306">
              <w:t>Flipchart: Tagesordnung</w:t>
            </w:r>
          </w:p>
        </w:tc>
      </w:tr>
      <w:tr w:rsidR="005464D3" w:rsidRPr="006E1550" w:rsidTr="005241A0">
        <w:trPr>
          <w:trHeight w:val="568"/>
        </w:trPr>
        <w:tc>
          <w:tcPr>
            <w:tcW w:w="993" w:type="dxa"/>
            <w:vAlign w:val="center"/>
          </w:tcPr>
          <w:p w:rsidR="005464D3" w:rsidRPr="004E5867" w:rsidRDefault="005464D3" w:rsidP="00902848">
            <w:pPr>
              <w:spacing w:line="276" w:lineRule="auto"/>
              <w:jc w:val="center"/>
              <w:rPr>
                <w:b/>
                <w:color w:val="808080" w:themeColor="background1" w:themeShade="80"/>
              </w:rPr>
            </w:pPr>
            <w:r>
              <w:rPr>
                <w:b/>
                <w:color w:val="808080" w:themeColor="background1" w:themeShade="80"/>
              </w:rPr>
              <w:t>15 min</w:t>
            </w:r>
          </w:p>
        </w:tc>
        <w:tc>
          <w:tcPr>
            <w:tcW w:w="1887" w:type="dxa"/>
            <w:vAlign w:val="center"/>
          </w:tcPr>
          <w:p w:rsidR="005464D3" w:rsidRPr="004E5867" w:rsidRDefault="005464D3" w:rsidP="00902848">
            <w:pPr>
              <w:spacing w:line="276" w:lineRule="auto"/>
              <w:jc w:val="center"/>
              <w:rPr>
                <w:b/>
                <w:color w:val="808080" w:themeColor="background1" w:themeShade="80"/>
              </w:rPr>
            </w:pPr>
            <w:r>
              <w:rPr>
                <w:b/>
                <w:color w:val="808080" w:themeColor="background1" w:themeShade="80"/>
              </w:rPr>
              <w:t>Austausch / Plenum</w:t>
            </w:r>
          </w:p>
        </w:tc>
        <w:tc>
          <w:tcPr>
            <w:tcW w:w="3909" w:type="dxa"/>
          </w:tcPr>
          <w:p w:rsidR="005464D3" w:rsidRPr="00F565A6" w:rsidRDefault="005464D3" w:rsidP="00902848">
            <w:pPr>
              <w:pStyle w:val="Listenabsatz"/>
              <w:numPr>
                <w:ilvl w:val="0"/>
                <w:numId w:val="2"/>
              </w:numPr>
              <w:spacing w:line="276" w:lineRule="auto"/>
              <w:ind w:left="360"/>
            </w:pPr>
            <w:r w:rsidRPr="00F565A6">
              <w:t xml:space="preserve">Die </w:t>
            </w:r>
            <w:r>
              <w:t>Teilnehmer*innen</w:t>
            </w:r>
            <w:r w:rsidRPr="00F565A6">
              <w:t xml:space="preserve"> stellen das Projekt und die bisherigen Erfahrungen vor.</w:t>
            </w:r>
            <w:r w:rsidRPr="00F565A6">
              <w:br/>
              <w:t xml:space="preserve">Das Projekt wird reflektiert. </w:t>
            </w:r>
          </w:p>
          <w:p w:rsidR="005464D3" w:rsidRPr="00F565A6" w:rsidRDefault="005464D3" w:rsidP="00902848">
            <w:pPr>
              <w:pStyle w:val="Listenabsatz"/>
              <w:numPr>
                <w:ilvl w:val="0"/>
                <w:numId w:val="2"/>
              </w:numPr>
              <w:spacing w:line="276" w:lineRule="auto"/>
              <w:ind w:left="360"/>
            </w:pPr>
            <w:r w:rsidRPr="00F565A6">
              <w:t xml:space="preserve">Die </w:t>
            </w:r>
            <w:r>
              <w:t>Teilnehmer*innen</w:t>
            </w:r>
            <w:r w:rsidRPr="00F565A6">
              <w:t xml:space="preserve"> lernen die Projekte der anderen Schulen kennen.</w:t>
            </w:r>
          </w:p>
        </w:tc>
        <w:tc>
          <w:tcPr>
            <w:tcW w:w="4977" w:type="dxa"/>
          </w:tcPr>
          <w:p w:rsidR="005464D3" w:rsidRPr="00F565A6" w:rsidRDefault="005464D3" w:rsidP="00902848">
            <w:pPr>
              <w:pStyle w:val="Listenabsatz"/>
              <w:numPr>
                <w:ilvl w:val="0"/>
                <w:numId w:val="3"/>
              </w:numPr>
              <w:spacing w:line="276" w:lineRule="auto"/>
              <w:rPr>
                <w:color w:val="000000" w:themeColor="text1"/>
              </w:rPr>
            </w:pPr>
            <w:r w:rsidRPr="00F565A6">
              <w:rPr>
                <w:color w:val="000000" w:themeColor="text1"/>
              </w:rPr>
              <w:t xml:space="preserve">Welches Sprichwort </w:t>
            </w:r>
            <w:proofErr w:type="spellStart"/>
            <w:r w:rsidRPr="00F565A6">
              <w:rPr>
                <w:color w:val="000000" w:themeColor="text1"/>
              </w:rPr>
              <w:t>passt</w:t>
            </w:r>
            <w:proofErr w:type="spellEnd"/>
            <w:r w:rsidRPr="00F565A6">
              <w:rPr>
                <w:color w:val="000000" w:themeColor="text1"/>
              </w:rPr>
              <w:t xml:space="preserve"> am besten zum derzeitigen Stand unseres Projekts?</w:t>
            </w:r>
          </w:p>
          <w:p w:rsidR="005464D3" w:rsidRDefault="005464D3" w:rsidP="00902848">
            <w:pPr>
              <w:pStyle w:val="Listenabsatz"/>
              <w:numPr>
                <w:ilvl w:val="0"/>
                <w:numId w:val="3"/>
              </w:numPr>
              <w:spacing w:line="276" w:lineRule="auto"/>
              <w:rPr>
                <w:color w:val="000000" w:themeColor="text1"/>
              </w:rPr>
            </w:pPr>
            <w:r w:rsidRPr="00F565A6">
              <w:rPr>
                <w:color w:val="000000" w:themeColor="text1"/>
              </w:rPr>
              <w:t xml:space="preserve">Wo stehen wir mit unserem Projekt? </w:t>
            </w:r>
          </w:p>
          <w:p w:rsidR="005464D3" w:rsidRDefault="005464D3" w:rsidP="00902848">
            <w:pPr>
              <w:pStyle w:val="Listenabsatz"/>
              <w:numPr>
                <w:ilvl w:val="0"/>
                <w:numId w:val="3"/>
              </w:numPr>
              <w:spacing w:line="276" w:lineRule="auto"/>
              <w:rPr>
                <w:color w:val="000000" w:themeColor="text1"/>
              </w:rPr>
            </w:pPr>
            <w:r w:rsidRPr="00F565A6">
              <w:rPr>
                <w:color w:val="000000" w:themeColor="text1"/>
              </w:rPr>
              <w:t xml:space="preserve">Wie zufrieden sind wir mit dem Projekt? </w:t>
            </w:r>
          </w:p>
          <w:p w:rsidR="005464D3" w:rsidRDefault="005464D3" w:rsidP="00902848">
            <w:pPr>
              <w:pStyle w:val="Listenabsatz"/>
              <w:numPr>
                <w:ilvl w:val="0"/>
                <w:numId w:val="3"/>
              </w:numPr>
              <w:spacing w:line="276" w:lineRule="auto"/>
              <w:rPr>
                <w:color w:val="000000" w:themeColor="text1"/>
              </w:rPr>
            </w:pPr>
            <w:r w:rsidRPr="00F565A6">
              <w:rPr>
                <w:color w:val="000000" w:themeColor="text1"/>
              </w:rPr>
              <w:t xml:space="preserve">Wie ist die Stimmung im Team? </w:t>
            </w:r>
          </w:p>
          <w:p w:rsidR="005464D3" w:rsidRDefault="005464D3" w:rsidP="00902848">
            <w:pPr>
              <w:spacing w:line="276" w:lineRule="auto"/>
              <w:rPr>
                <w:color w:val="000000" w:themeColor="text1"/>
              </w:rPr>
            </w:pPr>
          </w:p>
          <w:p w:rsidR="005464D3" w:rsidRPr="00F565A6" w:rsidRDefault="005464D3" w:rsidP="00902848">
            <w:pPr>
              <w:spacing w:line="276" w:lineRule="auto"/>
              <w:rPr>
                <w:i/>
                <w:color w:val="000000" w:themeColor="text1"/>
              </w:rPr>
            </w:pPr>
            <w:r>
              <w:rPr>
                <w:i/>
                <w:color w:val="000000" w:themeColor="text1"/>
              </w:rPr>
              <w:t>oder</w:t>
            </w:r>
            <w:r w:rsidRPr="00F565A6">
              <w:rPr>
                <w:i/>
                <w:color w:val="000000" w:themeColor="text1"/>
              </w:rPr>
              <w:t>:</w:t>
            </w:r>
          </w:p>
          <w:p w:rsidR="005464D3" w:rsidRPr="008760D7" w:rsidRDefault="005464D3" w:rsidP="00902848">
            <w:pPr>
              <w:pStyle w:val="Listenabsatz"/>
              <w:numPr>
                <w:ilvl w:val="0"/>
                <w:numId w:val="4"/>
              </w:numPr>
              <w:spacing w:line="276" w:lineRule="auto"/>
              <w:rPr>
                <w:color w:val="000000" w:themeColor="text1"/>
              </w:rPr>
            </w:pPr>
            <w:r>
              <w:rPr>
                <w:color w:val="000000" w:themeColor="text1"/>
              </w:rPr>
              <w:t>„</w:t>
            </w:r>
            <w:r w:rsidRPr="00F565A6">
              <w:rPr>
                <w:color w:val="000000" w:themeColor="text1"/>
              </w:rPr>
              <w:t>Buchstabieren</w:t>
            </w:r>
            <w:r>
              <w:rPr>
                <w:color w:val="000000" w:themeColor="text1"/>
              </w:rPr>
              <w:t>“</w:t>
            </w:r>
            <w:r w:rsidRPr="00F565A6">
              <w:rPr>
                <w:color w:val="000000" w:themeColor="text1"/>
              </w:rPr>
              <w:t xml:space="preserve"> – Begriff „Evaluation“ in seinem Buchstabendeputat als Anreiz</w:t>
            </w:r>
          </w:p>
        </w:tc>
        <w:tc>
          <w:tcPr>
            <w:tcW w:w="2551" w:type="dxa"/>
          </w:tcPr>
          <w:p w:rsidR="005464D3" w:rsidRDefault="005464D3" w:rsidP="00902848">
            <w:pPr>
              <w:spacing w:line="276" w:lineRule="auto"/>
              <w:contextualSpacing/>
            </w:pPr>
            <w:r>
              <w:t>Gedruckte Sprichwörter</w:t>
            </w:r>
          </w:p>
          <w:p w:rsidR="005464D3" w:rsidRDefault="005464D3" w:rsidP="00902848">
            <w:pPr>
              <w:spacing w:line="276" w:lineRule="auto"/>
              <w:contextualSpacing/>
            </w:pPr>
          </w:p>
          <w:p w:rsidR="005464D3" w:rsidRDefault="005464D3" w:rsidP="00902848">
            <w:pPr>
              <w:spacing w:line="276" w:lineRule="auto"/>
              <w:contextualSpacing/>
            </w:pPr>
          </w:p>
          <w:p w:rsidR="005464D3" w:rsidRDefault="005464D3" w:rsidP="00902848">
            <w:pPr>
              <w:spacing w:line="276" w:lineRule="auto"/>
              <w:contextualSpacing/>
            </w:pPr>
          </w:p>
          <w:p w:rsidR="005464D3" w:rsidRDefault="005464D3" w:rsidP="00902848">
            <w:pPr>
              <w:spacing w:line="276" w:lineRule="auto"/>
              <w:contextualSpacing/>
            </w:pPr>
          </w:p>
          <w:p w:rsidR="005464D3" w:rsidRPr="00432306" w:rsidRDefault="005464D3" w:rsidP="00902848">
            <w:pPr>
              <w:spacing w:line="276" w:lineRule="auto"/>
              <w:contextualSpacing/>
            </w:pPr>
          </w:p>
          <w:p w:rsidR="005464D3" w:rsidRPr="00432306" w:rsidRDefault="005464D3" w:rsidP="00902848">
            <w:pPr>
              <w:spacing w:line="276" w:lineRule="auto"/>
              <w:contextualSpacing/>
            </w:pPr>
          </w:p>
          <w:p w:rsidR="005464D3" w:rsidRPr="00432306" w:rsidRDefault="005464D3" w:rsidP="00902848">
            <w:pPr>
              <w:spacing w:line="276" w:lineRule="auto"/>
              <w:contextualSpacing/>
            </w:pPr>
            <w:r>
              <w:t>Flipchart mit „Evaluation“ als Buchstabenbild; Stifte</w:t>
            </w:r>
          </w:p>
        </w:tc>
      </w:tr>
      <w:tr w:rsidR="005464D3" w:rsidRPr="006E1550" w:rsidTr="005241A0">
        <w:trPr>
          <w:trHeight w:val="2240"/>
        </w:trPr>
        <w:tc>
          <w:tcPr>
            <w:tcW w:w="993" w:type="dxa"/>
            <w:vAlign w:val="center"/>
          </w:tcPr>
          <w:p w:rsidR="005464D3" w:rsidRPr="00432306" w:rsidRDefault="005464D3" w:rsidP="00902848">
            <w:pPr>
              <w:spacing w:line="276" w:lineRule="auto"/>
              <w:jc w:val="center"/>
              <w:rPr>
                <w:b/>
                <w:color w:val="808080" w:themeColor="background1" w:themeShade="80"/>
              </w:rPr>
            </w:pPr>
            <w:r w:rsidRPr="00432306">
              <w:rPr>
                <w:b/>
                <w:color w:val="808080" w:themeColor="background1" w:themeShade="80"/>
              </w:rPr>
              <w:lastRenderedPageBreak/>
              <w:t>60 min</w:t>
            </w:r>
          </w:p>
        </w:tc>
        <w:tc>
          <w:tcPr>
            <w:tcW w:w="1887" w:type="dxa"/>
            <w:vAlign w:val="center"/>
          </w:tcPr>
          <w:p w:rsidR="005464D3" w:rsidRPr="00432306" w:rsidRDefault="005464D3" w:rsidP="00902848">
            <w:pPr>
              <w:spacing w:line="276" w:lineRule="auto"/>
              <w:jc w:val="center"/>
              <w:rPr>
                <w:b/>
                <w:color w:val="808080" w:themeColor="background1" w:themeShade="80"/>
              </w:rPr>
            </w:pPr>
            <w:r w:rsidRPr="00432306">
              <w:rPr>
                <w:b/>
                <w:color w:val="808080" w:themeColor="background1" w:themeShade="80"/>
              </w:rPr>
              <w:t xml:space="preserve">Input </w:t>
            </w:r>
            <w:r>
              <w:rPr>
                <w:b/>
                <w:color w:val="808080" w:themeColor="background1" w:themeShade="80"/>
              </w:rPr>
              <w:br/>
              <w:t>(evtl. durch Referent*in)</w:t>
            </w:r>
          </w:p>
          <w:p w:rsidR="005464D3" w:rsidRPr="00432306" w:rsidRDefault="005464D3" w:rsidP="00902848">
            <w:pPr>
              <w:spacing w:line="276" w:lineRule="auto"/>
              <w:jc w:val="center"/>
              <w:rPr>
                <w:b/>
                <w:color w:val="808080" w:themeColor="background1" w:themeShade="80"/>
              </w:rPr>
            </w:pPr>
            <w:r w:rsidRPr="00432306">
              <w:rPr>
                <w:b/>
                <w:color w:val="808080" w:themeColor="background1" w:themeShade="80"/>
              </w:rPr>
              <w:t>Austausch im Plenum</w:t>
            </w:r>
          </w:p>
        </w:tc>
        <w:tc>
          <w:tcPr>
            <w:tcW w:w="3909" w:type="dxa"/>
          </w:tcPr>
          <w:p w:rsidR="005464D3" w:rsidRPr="00432306" w:rsidRDefault="005464D3" w:rsidP="00902848">
            <w:pPr>
              <w:pStyle w:val="Listenabsatz"/>
              <w:numPr>
                <w:ilvl w:val="0"/>
                <w:numId w:val="2"/>
              </w:numPr>
              <w:spacing w:line="276" w:lineRule="auto"/>
              <w:ind w:left="360"/>
              <w:rPr>
                <w:b/>
              </w:rPr>
            </w:pPr>
            <w:r w:rsidRPr="00432306">
              <w:t>Die Teilnehmer*innen erhalten eine Einführung in Grundlagen, Methoden und Fallstricke der Evaluation für das Evaluieren schulinterner Projekte.</w:t>
            </w:r>
          </w:p>
        </w:tc>
        <w:tc>
          <w:tcPr>
            <w:tcW w:w="4977" w:type="dxa"/>
          </w:tcPr>
          <w:p w:rsidR="005464D3" w:rsidRDefault="005464D3" w:rsidP="00902848">
            <w:pPr>
              <w:pStyle w:val="Listenabsatz"/>
              <w:numPr>
                <w:ilvl w:val="0"/>
                <w:numId w:val="3"/>
              </w:numPr>
              <w:spacing w:line="276" w:lineRule="auto"/>
              <w:rPr>
                <w:color w:val="000000" w:themeColor="text1"/>
              </w:rPr>
            </w:pPr>
            <w:r w:rsidRPr="005A2B54">
              <w:rPr>
                <w:color w:val="000000" w:themeColor="text1"/>
              </w:rPr>
              <w:t>Was, wie, wann, mit wem und welchen Ressourcen evaluieren?</w:t>
            </w:r>
          </w:p>
          <w:p w:rsidR="005464D3" w:rsidRDefault="005464D3" w:rsidP="00902848">
            <w:pPr>
              <w:pStyle w:val="Listenabsatz"/>
              <w:numPr>
                <w:ilvl w:val="0"/>
                <w:numId w:val="3"/>
              </w:numPr>
              <w:spacing w:line="276" w:lineRule="auto"/>
              <w:rPr>
                <w:color w:val="000000" w:themeColor="text1"/>
              </w:rPr>
            </w:pPr>
            <w:r>
              <w:rPr>
                <w:color w:val="000000" w:themeColor="text1"/>
              </w:rPr>
              <w:t>Welche Erfahrungen gibt es in den Schulen?</w:t>
            </w:r>
          </w:p>
          <w:p w:rsidR="005464D3" w:rsidRPr="00B87E7F" w:rsidRDefault="005464D3" w:rsidP="00902848">
            <w:pPr>
              <w:pStyle w:val="Listenabsatz"/>
              <w:numPr>
                <w:ilvl w:val="0"/>
                <w:numId w:val="3"/>
              </w:numPr>
              <w:spacing w:line="276" w:lineRule="auto"/>
              <w:rPr>
                <w:color w:val="000000" w:themeColor="text1"/>
              </w:rPr>
            </w:pPr>
            <w:r>
              <w:rPr>
                <w:color w:val="000000" w:themeColor="text1"/>
              </w:rPr>
              <w:t>Welche Fallstricke der Evaluation werden gesehen?</w:t>
            </w:r>
          </w:p>
        </w:tc>
        <w:tc>
          <w:tcPr>
            <w:tcW w:w="2551" w:type="dxa"/>
          </w:tcPr>
          <w:p w:rsidR="005464D3" w:rsidRPr="00432306" w:rsidRDefault="005464D3" w:rsidP="00902848">
            <w:pPr>
              <w:spacing w:line="276" w:lineRule="auto"/>
              <w:contextualSpacing/>
            </w:pPr>
            <w:r>
              <w:t>Präsentation / Materialien</w:t>
            </w:r>
          </w:p>
        </w:tc>
      </w:tr>
      <w:tr w:rsidR="005464D3" w:rsidRPr="00404F4E" w:rsidTr="005241A0">
        <w:trPr>
          <w:trHeight w:val="849"/>
        </w:trPr>
        <w:tc>
          <w:tcPr>
            <w:tcW w:w="993" w:type="dxa"/>
            <w:vAlign w:val="center"/>
          </w:tcPr>
          <w:p w:rsidR="005464D3" w:rsidRPr="00432306" w:rsidRDefault="005464D3" w:rsidP="00902848">
            <w:pPr>
              <w:spacing w:line="276" w:lineRule="auto"/>
              <w:jc w:val="center"/>
              <w:rPr>
                <w:b/>
                <w:color w:val="808080" w:themeColor="background1" w:themeShade="80"/>
              </w:rPr>
            </w:pPr>
            <w:r>
              <w:rPr>
                <w:b/>
                <w:color w:val="808080" w:themeColor="background1" w:themeShade="80"/>
              </w:rPr>
              <w:t>150 min</w:t>
            </w:r>
          </w:p>
        </w:tc>
        <w:tc>
          <w:tcPr>
            <w:tcW w:w="1887" w:type="dxa"/>
            <w:vAlign w:val="center"/>
          </w:tcPr>
          <w:p w:rsidR="005464D3" w:rsidRPr="00432306" w:rsidRDefault="005464D3" w:rsidP="00902848">
            <w:pPr>
              <w:spacing w:line="276" w:lineRule="auto"/>
              <w:jc w:val="center"/>
              <w:rPr>
                <w:b/>
                <w:color w:val="808080" w:themeColor="background1" w:themeShade="80"/>
              </w:rPr>
            </w:pPr>
            <w:r w:rsidRPr="00432306">
              <w:rPr>
                <w:b/>
                <w:color w:val="808080" w:themeColor="background1" w:themeShade="80"/>
              </w:rPr>
              <w:t>Schulinterne Arbeitsphase</w:t>
            </w:r>
          </w:p>
        </w:tc>
        <w:tc>
          <w:tcPr>
            <w:tcW w:w="3909" w:type="dxa"/>
          </w:tcPr>
          <w:p w:rsidR="005464D3" w:rsidRPr="008E7B9C" w:rsidRDefault="005464D3" w:rsidP="00902848">
            <w:pPr>
              <w:pStyle w:val="Listenabsatz"/>
              <w:numPr>
                <w:ilvl w:val="0"/>
                <w:numId w:val="2"/>
              </w:numPr>
              <w:spacing w:line="276" w:lineRule="auto"/>
              <w:ind w:left="360"/>
            </w:pPr>
            <w:r w:rsidRPr="00432306">
              <w:t>Die Teilnehmer*innen transferieren den Input auf das schuleigene Projekt unter dem Aspekt der Nachhaltigkeit</w:t>
            </w:r>
            <w:r>
              <w:t>.</w:t>
            </w:r>
            <w:r>
              <w:br/>
              <w:t>Sie finden</w:t>
            </w:r>
            <w:r w:rsidRPr="008E7B9C">
              <w:t xml:space="preserve"> eine Zielsetzung und -richt</w:t>
            </w:r>
            <w:r>
              <w:t>ung für die Evaluation.</w:t>
            </w:r>
            <w:r>
              <w:br/>
              <w:t>Es wird z. B. ein erster Aufschlag für einen Fragebogen entwickelt.</w:t>
            </w:r>
          </w:p>
        </w:tc>
        <w:tc>
          <w:tcPr>
            <w:tcW w:w="4977" w:type="dxa"/>
          </w:tcPr>
          <w:p w:rsidR="005464D3" w:rsidRDefault="005464D3" w:rsidP="00902848">
            <w:pPr>
              <w:pStyle w:val="Listenabsatz"/>
              <w:numPr>
                <w:ilvl w:val="0"/>
                <w:numId w:val="5"/>
              </w:numPr>
              <w:spacing w:line="276" w:lineRule="auto"/>
            </w:pPr>
            <w:r>
              <w:t>Wie werden Fragen zum Projekt formuliert?</w:t>
            </w:r>
          </w:p>
          <w:p w:rsidR="005464D3" w:rsidRDefault="005464D3" w:rsidP="00902848">
            <w:pPr>
              <w:spacing w:line="276" w:lineRule="auto"/>
            </w:pPr>
          </w:p>
          <w:p w:rsidR="005464D3" w:rsidRDefault="005464D3" w:rsidP="00902848">
            <w:pPr>
              <w:spacing w:line="276" w:lineRule="auto"/>
              <w:contextualSpacing/>
            </w:pPr>
            <w:proofErr w:type="spellStart"/>
            <w:r>
              <w:t>Mind-Map</w:t>
            </w:r>
            <w:proofErr w:type="spellEnd"/>
            <w:r>
              <w:t>:</w:t>
            </w:r>
          </w:p>
          <w:p w:rsidR="005464D3" w:rsidRDefault="005464D3" w:rsidP="00902848">
            <w:pPr>
              <w:pStyle w:val="Listenabsatz"/>
              <w:numPr>
                <w:ilvl w:val="0"/>
                <w:numId w:val="5"/>
              </w:numPr>
              <w:spacing w:line="276" w:lineRule="auto"/>
            </w:pPr>
            <w:r>
              <w:t>Zielsetzung der Evaluation?</w:t>
            </w:r>
          </w:p>
          <w:p w:rsidR="005464D3" w:rsidRDefault="005464D3" w:rsidP="00902848">
            <w:pPr>
              <w:pStyle w:val="Listenabsatz"/>
              <w:numPr>
                <w:ilvl w:val="1"/>
                <w:numId w:val="5"/>
              </w:numPr>
              <w:spacing w:line="276" w:lineRule="auto"/>
              <w:ind w:left="477" w:hanging="141"/>
            </w:pPr>
            <w:r>
              <w:t>Zielgruppe? (Schüler*innen/Kollegen*innen/Eltern?)</w:t>
            </w:r>
          </w:p>
          <w:p w:rsidR="005464D3" w:rsidRDefault="005464D3" w:rsidP="00902848">
            <w:pPr>
              <w:pStyle w:val="Listenabsatz"/>
              <w:numPr>
                <w:ilvl w:val="1"/>
                <w:numId w:val="5"/>
              </w:numPr>
              <w:spacing w:line="276" w:lineRule="auto"/>
              <w:ind w:left="477" w:hanging="141"/>
            </w:pPr>
            <w:r>
              <w:t>Projektbereiche – was soll evaluiert werden?</w:t>
            </w:r>
          </w:p>
          <w:p w:rsidR="005464D3" w:rsidRPr="00D8106C" w:rsidRDefault="005464D3" w:rsidP="00902848">
            <w:pPr>
              <w:pStyle w:val="Listenabsatz"/>
              <w:numPr>
                <w:ilvl w:val="0"/>
                <w:numId w:val="5"/>
              </w:numPr>
              <w:spacing w:line="276" w:lineRule="auto"/>
            </w:pPr>
            <w:r>
              <w:t>Konzeptüberlegungen zum Verfahren: z. B.</w:t>
            </w:r>
            <w:r>
              <w:br/>
              <w:t>Fragebogengestaltung und -umsetzung</w:t>
            </w:r>
          </w:p>
        </w:tc>
        <w:tc>
          <w:tcPr>
            <w:tcW w:w="2551" w:type="dxa"/>
          </w:tcPr>
          <w:p w:rsidR="005464D3" w:rsidRDefault="005464D3" w:rsidP="00902848">
            <w:pPr>
              <w:spacing w:line="276" w:lineRule="auto"/>
              <w:contextualSpacing/>
            </w:pPr>
          </w:p>
          <w:p w:rsidR="005464D3" w:rsidRDefault="005464D3" w:rsidP="00902848">
            <w:pPr>
              <w:spacing w:line="276" w:lineRule="auto"/>
              <w:contextualSpacing/>
            </w:pPr>
          </w:p>
          <w:p w:rsidR="005464D3" w:rsidRDefault="00902848" w:rsidP="00902848">
            <w:pPr>
              <w:spacing w:line="276" w:lineRule="auto"/>
              <w:contextualSpacing/>
            </w:pPr>
            <w:r>
              <w:t>DIN-</w:t>
            </w:r>
            <w:proofErr w:type="spellStart"/>
            <w:r>
              <w:t>A</w:t>
            </w:r>
            <w:r w:rsidR="005464D3">
              <w:t>3</w:t>
            </w:r>
            <w:proofErr w:type="spellEnd"/>
            <w:r w:rsidR="005464D3">
              <w:t>-Papier</w:t>
            </w:r>
          </w:p>
          <w:p w:rsidR="005464D3" w:rsidRPr="00404F4E" w:rsidRDefault="005464D3" w:rsidP="00902848">
            <w:pPr>
              <w:spacing w:line="276" w:lineRule="auto"/>
              <w:contextualSpacing/>
            </w:pPr>
            <w:r>
              <w:t>Stifte</w:t>
            </w:r>
          </w:p>
        </w:tc>
      </w:tr>
      <w:tr w:rsidR="005464D3" w:rsidRPr="00404F4E" w:rsidTr="005241A0">
        <w:trPr>
          <w:trHeight w:val="849"/>
        </w:trPr>
        <w:tc>
          <w:tcPr>
            <w:tcW w:w="993" w:type="dxa"/>
            <w:vAlign w:val="center"/>
          </w:tcPr>
          <w:p w:rsidR="005464D3" w:rsidRPr="00432306" w:rsidRDefault="005464D3" w:rsidP="00902848">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5464D3" w:rsidRDefault="005464D3" w:rsidP="00902848">
            <w:pPr>
              <w:spacing w:line="276" w:lineRule="auto"/>
              <w:jc w:val="center"/>
              <w:rPr>
                <w:b/>
                <w:color w:val="808080" w:themeColor="background1" w:themeShade="80"/>
              </w:rPr>
            </w:pPr>
            <w:r>
              <w:rPr>
                <w:b/>
                <w:color w:val="808080" w:themeColor="background1" w:themeShade="80"/>
              </w:rPr>
              <w:t>Präsentation</w:t>
            </w:r>
            <w:r>
              <w:rPr>
                <w:b/>
                <w:color w:val="808080" w:themeColor="background1" w:themeShade="80"/>
              </w:rPr>
              <w:br/>
              <w:t>(Plenum oder Teilgruppen)</w:t>
            </w:r>
          </w:p>
          <w:p w:rsidR="005464D3" w:rsidRPr="00432306" w:rsidRDefault="005464D3" w:rsidP="00902848">
            <w:pPr>
              <w:spacing w:line="276" w:lineRule="auto"/>
              <w:jc w:val="center"/>
              <w:rPr>
                <w:b/>
                <w:color w:val="808080" w:themeColor="background1" w:themeShade="80"/>
              </w:rPr>
            </w:pPr>
            <w:r>
              <w:rPr>
                <w:b/>
                <w:color w:val="808080" w:themeColor="background1" w:themeShade="80"/>
              </w:rPr>
              <w:t xml:space="preserve">Critical </w:t>
            </w:r>
            <w:proofErr w:type="spellStart"/>
            <w:r>
              <w:rPr>
                <w:b/>
                <w:color w:val="808080" w:themeColor="background1" w:themeShade="80"/>
              </w:rPr>
              <w:t>friends</w:t>
            </w:r>
            <w:proofErr w:type="spellEnd"/>
          </w:p>
        </w:tc>
        <w:tc>
          <w:tcPr>
            <w:tcW w:w="3909" w:type="dxa"/>
          </w:tcPr>
          <w:p w:rsidR="005464D3" w:rsidRPr="00432306" w:rsidRDefault="005464D3" w:rsidP="00902848">
            <w:pPr>
              <w:pStyle w:val="Listenabsatz"/>
              <w:numPr>
                <w:ilvl w:val="0"/>
                <w:numId w:val="2"/>
              </w:numPr>
              <w:spacing w:line="276" w:lineRule="auto"/>
              <w:ind w:left="360"/>
            </w:pPr>
            <w:r>
              <w:t>Die Teilnehmer*innen stellen sich ihre Evaluationsvorhaben vor und geben sich gegenseitig Feedback.</w:t>
            </w:r>
          </w:p>
        </w:tc>
        <w:tc>
          <w:tcPr>
            <w:tcW w:w="4977" w:type="dxa"/>
          </w:tcPr>
          <w:p w:rsidR="005464D3" w:rsidRDefault="005464D3" w:rsidP="00902848">
            <w:pPr>
              <w:spacing w:line="276" w:lineRule="auto"/>
            </w:pPr>
            <w:r>
              <w:t>(s.o.)</w:t>
            </w:r>
          </w:p>
        </w:tc>
        <w:tc>
          <w:tcPr>
            <w:tcW w:w="2551" w:type="dxa"/>
          </w:tcPr>
          <w:p w:rsidR="005464D3" w:rsidRDefault="005464D3" w:rsidP="00902848">
            <w:pPr>
              <w:spacing w:line="276" w:lineRule="auto"/>
              <w:contextualSpacing/>
            </w:pPr>
            <w:r>
              <w:t>Präsentationsfläche für Plakate etc.</w:t>
            </w:r>
          </w:p>
        </w:tc>
      </w:tr>
      <w:tr w:rsidR="005464D3" w:rsidRPr="00404F4E" w:rsidTr="005241A0">
        <w:tc>
          <w:tcPr>
            <w:tcW w:w="993" w:type="dxa"/>
            <w:vAlign w:val="center"/>
          </w:tcPr>
          <w:p w:rsidR="005464D3" w:rsidRPr="00432306" w:rsidRDefault="005464D3" w:rsidP="00902848">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5464D3" w:rsidRPr="00432306" w:rsidRDefault="005464D3" w:rsidP="00902848">
            <w:pPr>
              <w:spacing w:line="276" w:lineRule="auto"/>
              <w:jc w:val="center"/>
              <w:rPr>
                <w:b/>
                <w:color w:val="808080" w:themeColor="background1" w:themeShade="80"/>
              </w:rPr>
            </w:pPr>
            <w:r>
              <w:rPr>
                <w:b/>
                <w:color w:val="808080" w:themeColor="background1" w:themeShade="80"/>
              </w:rPr>
              <w:t>Diskussion / Plenum</w:t>
            </w:r>
          </w:p>
        </w:tc>
        <w:tc>
          <w:tcPr>
            <w:tcW w:w="3909" w:type="dxa"/>
          </w:tcPr>
          <w:p w:rsidR="005464D3" w:rsidRPr="005A2B54" w:rsidRDefault="005464D3" w:rsidP="00902848">
            <w:pPr>
              <w:pStyle w:val="Listenabsatz"/>
              <w:numPr>
                <w:ilvl w:val="0"/>
                <w:numId w:val="2"/>
              </w:numPr>
              <w:spacing w:line="276" w:lineRule="auto"/>
              <w:ind w:left="360"/>
              <w:rPr>
                <w:b/>
              </w:rPr>
            </w:pPr>
            <w:r w:rsidRPr="008862C3">
              <w:t>Die Bedarfe im Netzwerk für das nachhaltige Netzwerken werden ermittelt.</w:t>
            </w:r>
          </w:p>
        </w:tc>
        <w:tc>
          <w:tcPr>
            <w:tcW w:w="4977" w:type="dxa"/>
          </w:tcPr>
          <w:p w:rsidR="005464D3" w:rsidRDefault="005464D3" w:rsidP="00902848">
            <w:pPr>
              <w:pStyle w:val="Listenabsatz"/>
              <w:numPr>
                <w:ilvl w:val="0"/>
                <w:numId w:val="6"/>
              </w:numPr>
              <w:spacing w:line="276" w:lineRule="auto"/>
            </w:pPr>
            <w:r>
              <w:t>Wie intensiv ist das Netzwerken ausgeprägt?</w:t>
            </w:r>
          </w:p>
          <w:p w:rsidR="005464D3" w:rsidRDefault="005464D3" w:rsidP="00902848">
            <w:pPr>
              <w:pStyle w:val="Listenabsatz"/>
              <w:numPr>
                <w:ilvl w:val="0"/>
                <w:numId w:val="6"/>
              </w:numPr>
              <w:spacing w:line="276" w:lineRule="auto"/>
            </w:pPr>
            <w:r>
              <w:t>Was haben die Teilnehmer*innen voneinander?</w:t>
            </w:r>
          </w:p>
          <w:p w:rsidR="005464D3" w:rsidRDefault="005464D3" w:rsidP="00902848">
            <w:pPr>
              <w:pStyle w:val="Listenabsatz"/>
              <w:numPr>
                <w:ilvl w:val="0"/>
                <w:numId w:val="6"/>
              </w:numPr>
              <w:spacing w:line="276" w:lineRule="auto"/>
            </w:pPr>
            <w:r>
              <w:t>Wie können die Teilnehmer*innen nachhaltig im Kontakt bleiben?</w:t>
            </w:r>
          </w:p>
        </w:tc>
        <w:tc>
          <w:tcPr>
            <w:tcW w:w="2551" w:type="dxa"/>
          </w:tcPr>
          <w:p w:rsidR="005464D3" w:rsidRPr="00404F4E" w:rsidRDefault="005464D3" w:rsidP="00902848">
            <w:pPr>
              <w:spacing w:line="276" w:lineRule="auto"/>
              <w:contextualSpacing/>
            </w:pPr>
          </w:p>
        </w:tc>
      </w:tr>
      <w:tr w:rsidR="005464D3" w:rsidRPr="00404F4E" w:rsidTr="005241A0">
        <w:tc>
          <w:tcPr>
            <w:tcW w:w="993" w:type="dxa"/>
            <w:vAlign w:val="center"/>
          </w:tcPr>
          <w:p w:rsidR="005464D3" w:rsidRPr="00432306" w:rsidRDefault="005464D3" w:rsidP="00902848">
            <w:pPr>
              <w:spacing w:line="276" w:lineRule="auto"/>
              <w:jc w:val="center"/>
              <w:rPr>
                <w:b/>
                <w:color w:val="808080" w:themeColor="background1" w:themeShade="80"/>
              </w:rPr>
            </w:pPr>
            <w:r>
              <w:rPr>
                <w:b/>
                <w:color w:val="808080" w:themeColor="background1" w:themeShade="80"/>
              </w:rPr>
              <w:t>30 min</w:t>
            </w:r>
          </w:p>
        </w:tc>
        <w:tc>
          <w:tcPr>
            <w:tcW w:w="1887" w:type="dxa"/>
            <w:vAlign w:val="center"/>
          </w:tcPr>
          <w:p w:rsidR="005464D3" w:rsidRPr="00432306" w:rsidRDefault="005464D3" w:rsidP="00902848">
            <w:pPr>
              <w:spacing w:line="276" w:lineRule="auto"/>
              <w:jc w:val="center"/>
              <w:rPr>
                <w:b/>
                <w:color w:val="808080" w:themeColor="background1" w:themeShade="80"/>
              </w:rPr>
            </w:pPr>
            <w:proofErr w:type="spellStart"/>
            <w:r w:rsidRPr="00432306">
              <w:rPr>
                <w:b/>
                <w:color w:val="808080" w:themeColor="background1" w:themeShade="80"/>
              </w:rPr>
              <w:t>Abschluss</w:t>
            </w:r>
            <w:proofErr w:type="spellEnd"/>
            <w:r>
              <w:rPr>
                <w:b/>
                <w:color w:val="808080" w:themeColor="background1" w:themeShade="80"/>
              </w:rPr>
              <w:t xml:space="preserve"> / Plenum</w:t>
            </w:r>
          </w:p>
        </w:tc>
        <w:tc>
          <w:tcPr>
            <w:tcW w:w="3909" w:type="dxa"/>
          </w:tcPr>
          <w:p w:rsidR="005464D3" w:rsidRDefault="005464D3" w:rsidP="00902848">
            <w:pPr>
              <w:pStyle w:val="Listenabsatz"/>
              <w:numPr>
                <w:ilvl w:val="0"/>
                <w:numId w:val="2"/>
              </w:numPr>
              <w:spacing w:line="276" w:lineRule="auto"/>
              <w:ind w:left="360"/>
            </w:pPr>
            <w:r>
              <w:t xml:space="preserve">Die Teilnehmer*innen geben </w:t>
            </w:r>
            <w:r w:rsidRPr="00D93229">
              <w:t xml:space="preserve">Feedback </w:t>
            </w:r>
            <w:r>
              <w:t>/</w:t>
            </w:r>
            <w:r w:rsidRPr="00D93229">
              <w:t xml:space="preserve"> Evaluation</w:t>
            </w:r>
            <w:r w:rsidR="00902848">
              <w:t>.</w:t>
            </w:r>
          </w:p>
        </w:tc>
        <w:tc>
          <w:tcPr>
            <w:tcW w:w="4977" w:type="dxa"/>
          </w:tcPr>
          <w:p w:rsidR="005464D3" w:rsidRDefault="005464D3" w:rsidP="00902848">
            <w:pPr>
              <w:pStyle w:val="Listenabsatz"/>
              <w:numPr>
                <w:ilvl w:val="0"/>
                <w:numId w:val="6"/>
              </w:numPr>
              <w:spacing w:line="276" w:lineRule="auto"/>
            </w:pPr>
            <w:r>
              <w:t>Zufriedenheit mit dem Tag?</w:t>
            </w:r>
          </w:p>
          <w:p w:rsidR="005464D3" w:rsidRDefault="005464D3" w:rsidP="00902848">
            <w:pPr>
              <w:pStyle w:val="Listenabsatz"/>
              <w:numPr>
                <w:ilvl w:val="0"/>
                <w:numId w:val="6"/>
              </w:numPr>
              <w:spacing w:line="276" w:lineRule="auto"/>
            </w:pPr>
            <w:r>
              <w:t>Wiss. Evaluation</w:t>
            </w:r>
          </w:p>
        </w:tc>
        <w:tc>
          <w:tcPr>
            <w:tcW w:w="2551" w:type="dxa"/>
          </w:tcPr>
          <w:p w:rsidR="005464D3" w:rsidRPr="00404F4E" w:rsidRDefault="005464D3" w:rsidP="00902848">
            <w:pPr>
              <w:spacing w:line="276" w:lineRule="auto"/>
              <w:contextualSpacing/>
            </w:pPr>
            <w:r>
              <w:t>Evaluationsbogen</w:t>
            </w:r>
          </w:p>
        </w:tc>
      </w:tr>
    </w:tbl>
    <w:p w:rsidR="005464D3" w:rsidRDefault="005464D3" w:rsidP="00902848">
      <w:pPr>
        <w:spacing w:line="276" w:lineRule="auto"/>
        <w:rPr>
          <w:b/>
          <w:vertAlign w:val="superscript"/>
        </w:rPr>
      </w:pPr>
    </w:p>
    <w:p w:rsidR="00902848" w:rsidRDefault="00902848" w:rsidP="00902848">
      <w:pPr>
        <w:spacing w:after="200" w:line="276" w:lineRule="auto"/>
      </w:pPr>
      <w:r>
        <w:br w:type="page"/>
      </w:r>
    </w:p>
    <w:p w:rsidR="00902848" w:rsidRDefault="00902848" w:rsidP="00902848">
      <w:pPr>
        <w:spacing w:line="276" w:lineRule="auto"/>
        <w:ind w:firstLine="708"/>
        <w:jc w:val="center"/>
        <w:rPr>
          <w:b/>
        </w:rPr>
      </w:pPr>
      <w:r w:rsidRPr="008D41FF">
        <w:rPr>
          <w:b/>
        </w:rPr>
        <w:lastRenderedPageBreak/>
        <w:t>Netzwerktreffen</w:t>
      </w:r>
      <w:r>
        <w:rPr>
          <w:b/>
        </w:rPr>
        <w:t xml:space="preserve"> 6: „Nachhaltigkeit</w:t>
      </w:r>
      <w:r w:rsidRPr="008D41FF">
        <w:rPr>
          <w:b/>
        </w:rPr>
        <w:t>“</w:t>
      </w:r>
    </w:p>
    <w:p w:rsidR="00902848" w:rsidRDefault="00902848" w:rsidP="00902848">
      <w:pPr>
        <w:spacing w:line="276" w:lineRule="auto"/>
        <w:jc w:val="center"/>
        <w:rPr>
          <w:b/>
          <w:i/>
        </w:rPr>
      </w:pPr>
      <w:r>
        <w:rPr>
          <w:b/>
          <w:i/>
        </w:rPr>
        <w:t>Variante</w:t>
      </w:r>
      <w:r w:rsidRPr="007D6CAB">
        <w:rPr>
          <w:b/>
          <w:i/>
        </w:rPr>
        <w:t xml:space="preserve"> </w:t>
      </w:r>
      <w:r>
        <w:rPr>
          <w:b/>
          <w:i/>
        </w:rPr>
        <w:t>– individuelle Anpassung durch die Netzwerkmoderation</w:t>
      </w:r>
    </w:p>
    <w:p w:rsidR="00902848" w:rsidRDefault="00902848" w:rsidP="00902848">
      <w:pPr>
        <w:pStyle w:val="Listenabsatz"/>
        <w:tabs>
          <w:tab w:val="left" w:pos="284"/>
        </w:tabs>
        <w:spacing w:line="276" w:lineRule="auto"/>
        <w:ind w:left="34"/>
        <w:rPr>
          <w:b/>
        </w:rPr>
      </w:pPr>
    </w:p>
    <w:p w:rsidR="00902848" w:rsidRPr="00C51EF8" w:rsidRDefault="00902848" w:rsidP="00902848">
      <w:pPr>
        <w:pStyle w:val="Listenabsatz"/>
        <w:tabs>
          <w:tab w:val="left" w:pos="284"/>
        </w:tabs>
        <w:spacing w:line="276" w:lineRule="auto"/>
        <w:ind w:left="34"/>
      </w:pPr>
      <w:r w:rsidRPr="00437AFE">
        <w:rPr>
          <w:b/>
        </w:rPr>
        <w:t xml:space="preserve">Leitgedanken: </w:t>
      </w:r>
      <w:r>
        <w:rPr>
          <w:b/>
        </w:rPr>
        <w:br/>
      </w:r>
      <w:r>
        <w:t>Für eine n</w:t>
      </w:r>
      <w:r w:rsidRPr="00C51EF8">
        <w:t xml:space="preserve">achhaltige Implementierung </w:t>
      </w:r>
      <w:r>
        <w:t>der Projektergebnisse sollen Evaluationsvorhaben entwickelt und Evaluationsschritte geplant werden. Dazu soll an den Erfahrungen der Teilnehmer*innen angeknüpft werden und ein passender fachlicher Impuls dienen.</w:t>
      </w:r>
    </w:p>
    <w:p w:rsidR="00902848" w:rsidRPr="00C51EF8" w:rsidRDefault="00902848" w:rsidP="00902848">
      <w:pPr>
        <w:pStyle w:val="Listenabsatz"/>
        <w:tabs>
          <w:tab w:val="left" w:pos="284"/>
        </w:tabs>
        <w:spacing w:line="276" w:lineRule="auto"/>
        <w:ind w:left="34"/>
      </w:pPr>
      <w:r>
        <w:t>Im Sinne von Nachhaltigkeit soll der Transfer der Projektergebnisse</w:t>
      </w:r>
      <w:r w:rsidRPr="00C51EF8">
        <w:t xml:space="preserve"> in das Schulsystem </w:t>
      </w:r>
      <w:r>
        <w:t>geplant sowie tragfähige</w:t>
      </w:r>
      <w:r w:rsidRPr="00C51EF8">
        <w:t xml:space="preserve"> Konzepte der anderen Schulen</w:t>
      </w:r>
      <w:r>
        <w:t xml:space="preserve"> aufgenommen werden.</w:t>
      </w:r>
    </w:p>
    <w:p w:rsidR="00902848" w:rsidRDefault="00902848" w:rsidP="00902848">
      <w:pPr>
        <w:spacing w:line="276" w:lineRule="auto"/>
      </w:pPr>
    </w:p>
    <w:p w:rsidR="00902848" w:rsidRDefault="00902848" w:rsidP="00902848">
      <w:pPr>
        <w:pStyle w:val="Listenabsatz"/>
        <w:numPr>
          <w:ilvl w:val="0"/>
          <w:numId w:val="9"/>
        </w:numPr>
        <w:spacing w:line="276" w:lineRule="auto"/>
        <w:ind w:left="284" w:hanging="284"/>
      </w:pPr>
      <w:r>
        <w:t>Die Ziele des Tages sind transparent.</w:t>
      </w:r>
    </w:p>
    <w:p w:rsidR="00902848" w:rsidRDefault="00902848" w:rsidP="00902848">
      <w:pPr>
        <w:pStyle w:val="Listenabsatz"/>
        <w:numPr>
          <w:ilvl w:val="0"/>
          <w:numId w:val="9"/>
        </w:numPr>
        <w:spacing w:line="276" w:lineRule="auto"/>
        <w:ind w:left="284" w:hanging="284"/>
      </w:pPr>
      <w:r>
        <w:t>Die Teilnehmer*innen erhalten eine Einführung in Grundlagen schulischer Evaluation und Handwerkzeug für das Evaluieren schulinterner Projekte.</w:t>
      </w:r>
    </w:p>
    <w:p w:rsidR="00902848" w:rsidRDefault="00902848" w:rsidP="00902848">
      <w:pPr>
        <w:pStyle w:val="Listenabsatz"/>
        <w:numPr>
          <w:ilvl w:val="0"/>
          <w:numId w:val="9"/>
        </w:numPr>
        <w:spacing w:line="276" w:lineRule="auto"/>
        <w:ind w:left="284" w:hanging="284"/>
      </w:pPr>
      <w:r>
        <w:t>Die Teilnehmer*innen transferieren den Input auf das schuleigene Projekt unter dem Aspekt der Nachhaltigkeit.</w:t>
      </w:r>
    </w:p>
    <w:p w:rsidR="00902848" w:rsidRDefault="00902848" w:rsidP="00902848">
      <w:pPr>
        <w:pStyle w:val="Listenabsatz"/>
        <w:numPr>
          <w:ilvl w:val="0"/>
          <w:numId w:val="9"/>
        </w:numPr>
        <w:spacing w:line="276" w:lineRule="auto"/>
        <w:ind w:left="284" w:hanging="284"/>
      </w:pPr>
      <w:r>
        <w:t xml:space="preserve">Mit </w:t>
      </w:r>
      <w:proofErr w:type="gramStart"/>
      <w:r>
        <w:t>den Teilnehmer</w:t>
      </w:r>
      <w:proofErr w:type="gramEnd"/>
      <w:r>
        <w:t xml:space="preserve">*innen werden </w:t>
      </w:r>
      <w:r w:rsidRPr="00C51EF8">
        <w:t>Bedarfe im Netzwerk für das nachhaltige Netzwerken</w:t>
      </w:r>
      <w:r>
        <w:t xml:space="preserve"> ermittelt</w:t>
      </w:r>
      <w:r w:rsidRPr="00C51EF8">
        <w:t>.</w:t>
      </w:r>
    </w:p>
    <w:p w:rsidR="00902848" w:rsidRPr="00B35867" w:rsidRDefault="00902848" w:rsidP="00902848">
      <w:pPr>
        <w:spacing w:line="276" w:lineRule="auto"/>
        <w:rPr>
          <w:b/>
          <w:sz w:val="24"/>
          <w:szCs w:val="24"/>
        </w:rPr>
      </w:pPr>
    </w:p>
    <w:p w:rsidR="00902848" w:rsidRPr="004B64E5" w:rsidRDefault="00902848" w:rsidP="00902848">
      <w:pPr>
        <w:spacing w:line="276" w:lineRule="auto"/>
        <w:rPr>
          <w:b/>
        </w:rPr>
      </w:pPr>
      <w:r w:rsidRPr="00437AFE">
        <w:rPr>
          <w:b/>
        </w:rPr>
        <w:t>Leit</w:t>
      </w:r>
      <w:r>
        <w:rPr>
          <w:b/>
        </w:rPr>
        <w:t>faden:</w:t>
      </w:r>
    </w:p>
    <w:p w:rsidR="00902848" w:rsidRDefault="00902848" w:rsidP="00902848">
      <w:pPr>
        <w:spacing w:line="276" w:lineRule="auto"/>
        <w:rPr>
          <w:b/>
        </w:rPr>
      </w:pPr>
    </w:p>
    <w:tbl>
      <w:tblPr>
        <w:tblStyle w:val="Tabellenraster3"/>
        <w:tblW w:w="14913" w:type="dxa"/>
        <w:tblInd w:w="108" w:type="dxa"/>
        <w:tblLayout w:type="fixed"/>
        <w:tblLook w:val="04A0" w:firstRow="1" w:lastRow="0" w:firstColumn="1" w:lastColumn="0" w:noHBand="0" w:noVBand="1"/>
      </w:tblPr>
      <w:tblGrid>
        <w:gridCol w:w="851"/>
        <w:gridCol w:w="2126"/>
        <w:gridCol w:w="3969"/>
        <w:gridCol w:w="5670"/>
        <w:gridCol w:w="2297"/>
      </w:tblGrid>
      <w:tr w:rsidR="00902848" w:rsidRPr="00262121" w:rsidTr="00902848">
        <w:trPr>
          <w:tblHeader/>
        </w:trPr>
        <w:tc>
          <w:tcPr>
            <w:tcW w:w="851" w:type="dxa"/>
            <w:shd w:val="clear" w:color="auto" w:fill="A50021"/>
            <w:vAlign w:val="center"/>
          </w:tcPr>
          <w:p w:rsidR="00902848" w:rsidRPr="00B35867" w:rsidRDefault="00902848" w:rsidP="00902848">
            <w:pPr>
              <w:spacing w:line="276" w:lineRule="auto"/>
              <w:jc w:val="center"/>
              <w:rPr>
                <w:b/>
              </w:rPr>
            </w:pPr>
            <w:r w:rsidRPr="00B35867">
              <w:rPr>
                <w:b/>
              </w:rPr>
              <w:t>Zeit</w:t>
            </w:r>
          </w:p>
        </w:tc>
        <w:tc>
          <w:tcPr>
            <w:tcW w:w="2126" w:type="dxa"/>
            <w:shd w:val="clear" w:color="auto" w:fill="A50021"/>
            <w:vAlign w:val="center"/>
          </w:tcPr>
          <w:p w:rsidR="00902848" w:rsidRPr="00B35867" w:rsidRDefault="00902848" w:rsidP="00902848">
            <w:pPr>
              <w:spacing w:line="276" w:lineRule="auto"/>
              <w:jc w:val="center"/>
              <w:rPr>
                <w:b/>
              </w:rPr>
            </w:pPr>
            <w:r w:rsidRPr="00B35867">
              <w:rPr>
                <w:b/>
              </w:rPr>
              <w:t>Phase</w:t>
            </w:r>
          </w:p>
        </w:tc>
        <w:tc>
          <w:tcPr>
            <w:tcW w:w="3969" w:type="dxa"/>
            <w:shd w:val="clear" w:color="auto" w:fill="A50021"/>
            <w:vAlign w:val="center"/>
          </w:tcPr>
          <w:p w:rsidR="00902848" w:rsidRPr="00B35867" w:rsidRDefault="00902848" w:rsidP="00902848">
            <w:pPr>
              <w:spacing w:line="276" w:lineRule="auto"/>
              <w:jc w:val="center"/>
              <w:rPr>
                <w:b/>
              </w:rPr>
            </w:pPr>
            <w:r w:rsidRPr="00B35867">
              <w:rPr>
                <w:b/>
              </w:rPr>
              <w:t>Zielformulierung</w:t>
            </w:r>
          </w:p>
        </w:tc>
        <w:tc>
          <w:tcPr>
            <w:tcW w:w="5670" w:type="dxa"/>
            <w:shd w:val="clear" w:color="auto" w:fill="A50021"/>
            <w:vAlign w:val="center"/>
          </w:tcPr>
          <w:p w:rsidR="00902848" w:rsidRPr="00B35867" w:rsidRDefault="00902848" w:rsidP="00902848">
            <w:pPr>
              <w:spacing w:line="276" w:lineRule="auto"/>
              <w:jc w:val="center"/>
              <w:rPr>
                <w:b/>
              </w:rPr>
            </w:pPr>
            <w:r w:rsidRPr="00B35867">
              <w:rPr>
                <w:b/>
              </w:rPr>
              <w:t>Leitfragen</w:t>
            </w:r>
          </w:p>
        </w:tc>
        <w:tc>
          <w:tcPr>
            <w:tcW w:w="2297" w:type="dxa"/>
            <w:shd w:val="clear" w:color="auto" w:fill="A50021"/>
            <w:vAlign w:val="center"/>
          </w:tcPr>
          <w:p w:rsidR="00902848" w:rsidRPr="00B35867" w:rsidRDefault="00902848" w:rsidP="00902848">
            <w:pPr>
              <w:spacing w:line="276" w:lineRule="auto"/>
              <w:jc w:val="center"/>
              <w:rPr>
                <w:b/>
              </w:rPr>
            </w:pPr>
            <w:r w:rsidRPr="00B35867">
              <w:rPr>
                <w:b/>
              </w:rPr>
              <w:t>Material / Aufgaben</w:t>
            </w:r>
          </w:p>
        </w:tc>
      </w:tr>
      <w:tr w:rsidR="00902848" w:rsidRPr="006E1550" w:rsidTr="00B36B34">
        <w:trPr>
          <w:trHeight w:val="568"/>
        </w:trPr>
        <w:tc>
          <w:tcPr>
            <w:tcW w:w="851"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9.00</w:t>
            </w:r>
          </w:p>
        </w:tc>
        <w:tc>
          <w:tcPr>
            <w:tcW w:w="2126"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Einführung</w:t>
            </w:r>
          </w:p>
        </w:tc>
        <w:tc>
          <w:tcPr>
            <w:tcW w:w="3969" w:type="dxa"/>
          </w:tcPr>
          <w:p w:rsidR="00902848" w:rsidRPr="00B35867" w:rsidRDefault="00902848" w:rsidP="00902848">
            <w:pPr>
              <w:pStyle w:val="Listenabsatz"/>
              <w:numPr>
                <w:ilvl w:val="0"/>
                <w:numId w:val="11"/>
              </w:numPr>
              <w:spacing w:line="276" w:lineRule="auto"/>
              <w:ind w:left="317" w:hanging="317"/>
              <w:rPr>
                <w:color w:val="000000" w:themeColor="text1"/>
              </w:rPr>
            </w:pPr>
            <w:r w:rsidRPr="00B35867">
              <w:rPr>
                <w:color w:val="000000" w:themeColor="text1"/>
              </w:rPr>
              <w:t>Die Teilnehmer*innen nehmen die geplante Tagesordnung und die Ziele des Tages zur Kenntnis und beziehen Stellung dazu.</w:t>
            </w:r>
          </w:p>
        </w:tc>
        <w:tc>
          <w:tcPr>
            <w:tcW w:w="5670" w:type="dxa"/>
          </w:tcPr>
          <w:p w:rsidR="00902848" w:rsidRPr="00B35867" w:rsidRDefault="00902848" w:rsidP="00902848">
            <w:pPr>
              <w:pStyle w:val="Listenabsatz"/>
              <w:numPr>
                <w:ilvl w:val="0"/>
                <w:numId w:val="10"/>
              </w:numPr>
              <w:spacing w:line="276" w:lineRule="auto"/>
              <w:ind w:left="317" w:hanging="283"/>
              <w:rPr>
                <w:color w:val="000000" w:themeColor="text1"/>
              </w:rPr>
            </w:pPr>
            <w:r w:rsidRPr="00B35867">
              <w:rPr>
                <w:color w:val="000000" w:themeColor="text1"/>
              </w:rPr>
              <w:t>Was steht auf dem Programm?</w:t>
            </w:r>
          </w:p>
          <w:p w:rsidR="00902848" w:rsidRPr="00B35867" w:rsidRDefault="00902848" w:rsidP="00902848">
            <w:pPr>
              <w:pStyle w:val="Listenabsatz"/>
              <w:numPr>
                <w:ilvl w:val="0"/>
                <w:numId w:val="10"/>
              </w:numPr>
              <w:spacing w:line="276" w:lineRule="auto"/>
              <w:ind w:left="317" w:hanging="283"/>
              <w:rPr>
                <w:color w:val="000000" w:themeColor="text1"/>
              </w:rPr>
            </w:pPr>
            <w:r w:rsidRPr="00B35867">
              <w:rPr>
                <w:color w:val="000000" w:themeColor="text1"/>
              </w:rPr>
              <w:t>Welche Erwartungen und Be</w:t>
            </w:r>
            <w:r>
              <w:rPr>
                <w:color w:val="000000" w:themeColor="text1"/>
              </w:rPr>
              <w:t>d</w:t>
            </w:r>
            <w:r w:rsidRPr="00B35867">
              <w:rPr>
                <w:color w:val="000000" w:themeColor="text1"/>
              </w:rPr>
              <w:t>ürfnisse bestehen auf</w:t>
            </w:r>
            <w:r w:rsidR="00F70F60">
              <w:rPr>
                <w:color w:val="000000" w:themeColor="text1"/>
              </w:rPr>
              <w:t xml:space="preserve"> der Seite der Teilnehmer*innen?</w:t>
            </w:r>
          </w:p>
        </w:tc>
        <w:tc>
          <w:tcPr>
            <w:tcW w:w="2297" w:type="dxa"/>
          </w:tcPr>
          <w:p w:rsidR="00902848" w:rsidRPr="00B35867" w:rsidRDefault="00902848" w:rsidP="00902848">
            <w:pPr>
              <w:spacing w:line="276" w:lineRule="auto"/>
              <w:contextualSpacing/>
            </w:pPr>
            <w:r w:rsidRPr="00B35867">
              <w:t>Flips: "Begrüßung" und "Tagesordnung"</w:t>
            </w:r>
          </w:p>
        </w:tc>
      </w:tr>
      <w:tr w:rsidR="00902848" w:rsidRPr="006E1550" w:rsidTr="00B36B34">
        <w:trPr>
          <w:trHeight w:val="568"/>
        </w:trPr>
        <w:tc>
          <w:tcPr>
            <w:tcW w:w="851"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9:10</w:t>
            </w:r>
          </w:p>
        </w:tc>
        <w:tc>
          <w:tcPr>
            <w:tcW w:w="2126"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 xml:space="preserve">Austausch - </w:t>
            </w:r>
            <w:r w:rsidRPr="0001102D">
              <w:rPr>
                <w:b/>
                <w:color w:val="92D050"/>
              </w:rPr>
              <w:t>Raumsoziogramm</w:t>
            </w:r>
          </w:p>
        </w:tc>
        <w:tc>
          <w:tcPr>
            <w:tcW w:w="3969" w:type="dxa"/>
          </w:tcPr>
          <w:p w:rsidR="00902848" w:rsidRDefault="00902848" w:rsidP="00902848">
            <w:pPr>
              <w:pStyle w:val="Listenabsatz"/>
              <w:numPr>
                <w:ilvl w:val="0"/>
                <w:numId w:val="11"/>
              </w:numPr>
              <w:spacing w:line="276" w:lineRule="auto"/>
              <w:ind w:left="317" w:hanging="317"/>
              <w:rPr>
                <w:color w:val="000000" w:themeColor="text1"/>
              </w:rPr>
            </w:pPr>
            <w:r>
              <w:rPr>
                <w:color w:val="000000" w:themeColor="text1"/>
              </w:rPr>
              <w:t>Die Teilnehmer*innen tauschen sich zur Entwicklung ihrer Projekte aus.</w:t>
            </w:r>
          </w:p>
        </w:tc>
        <w:tc>
          <w:tcPr>
            <w:tcW w:w="5670" w:type="dxa"/>
          </w:tcPr>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Wo stehen wir hinsichtlich verschiedener projektbezogener Aspekte?</w:t>
            </w:r>
          </w:p>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Wie wird der Stand der Projektentwicklung beurteilt?</w:t>
            </w:r>
          </w:p>
        </w:tc>
        <w:tc>
          <w:tcPr>
            <w:tcW w:w="2297" w:type="dxa"/>
          </w:tcPr>
          <w:p w:rsidR="00902848" w:rsidRPr="00B35867" w:rsidRDefault="00902848" w:rsidP="00902848">
            <w:pPr>
              <w:spacing w:line="276" w:lineRule="auto"/>
              <w:contextualSpacing/>
            </w:pPr>
            <w:r w:rsidRPr="00B35867">
              <w:t>Skala, "Endpunkte"</w:t>
            </w:r>
          </w:p>
        </w:tc>
      </w:tr>
      <w:tr w:rsidR="00902848" w:rsidRPr="006E1550" w:rsidTr="00B36B34">
        <w:trPr>
          <w:trHeight w:val="568"/>
        </w:trPr>
        <w:tc>
          <w:tcPr>
            <w:tcW w:w="851"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9:30</w:t>
            </w:r>
          </w:p>
        </w:tc>
        <w:tc>
          <w:tcPr>
            <w:tcW w:w="2126"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 xml:space="preserve">Input </w:t>
            </w:r>
          </w:p>
        </w:tc>
        <w:tc>
          <w:tcPr>
            <w:tcW w:w="3969" w:type="dxa"/>
          </w:tcPr>
          <w:p w:rsidR="00902848" w:rsidRPr="00033CC4" w:rsidRDefault="00902848" w:rsidP="00902848">
            <w:pPr>
              <w:pStyle w:val="Listenabsatz"/>
              <w:numPr>
                <w:ilvl w:val="0"/>
                <w:numId w:val="11"/>
              </w:numPr>
              <w:spacing w:line="276" w:lineRule="auto"/>
              <w:ind w:left="317" w:hanging="317"/>
              <w:rPr>
                <w:color w:val="000000" w:themeColor="text1"/>
              </w:rPr>
            </w:pPr>
            <w:r>
              <w:rPr>
                <w:color w:val="000000" w:themeColor="text1"/>
              </w:rPr>
              <w:t>Den Teilnehmer*innen werden Grundlagen der Projektevaluation vorgestellt.</w:t>
            </w:r>
          </w:p>
        </w:tc>
        <w:tc>
          <w:tcPr>
            <w:tcW w:w="5670" w:type="dxa"/>
          </w:tcPr>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 xml:space="preserve">Was sind typische Elemente im </w:t>
            </w:r>
            <w:proofErr w:type="spellStart"/>
            <w:r>
              <w:rPr>
                <w:color w:val="000000" w:themeColor="text1"/>
              </w:rPr>
              <w:t>Evaluationsprozess</w:t>
            </w:r>
            <w:proofErr w:type="spellEnd"/>
            <w:r>
              <w:rPr>
                <w:color w:val="000000" w:themeColor="text1"/>
              </w:rPr>
              <w:t xml:space="preserve"> (Evaluationskreislauf)?</w:t>
            </w:r>
          </w:p>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Welchen Stellenwert haben Ziele, Indikatoren und Leitfragen bei der Evaluation?</w:t>
            </w:r>
          </w:p>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Mit welchen Mitteln kann evaluiert werden?</w:t>
            </w:r>
          </w:p>
        </w:tc>
        <w:tc>
          <w:tcPr>
            <w:tcW w:w="2297" w:type="dxa"/>
          </w:tcPr>
          <w:p w:rsidR="00902848" w:rsidRPr="00B35867" w:rsidRDefault="00902848" w:rsidP="00902848">
            <w:pPr>
              <w:spacing w:line="276" w:lineRule="auto"/>
              <w:contextualSpacing/>
            </w:pPr>
            <w:r w:rsidRPr="00320110">
              <w:rPr>
                <w:color w:val="92D050"/>
              </w:rPr>
              <w:t>Präsentation (</w:t>
            </w:r>
            <w:proofErr w:type="spellStart"/>
            <w:r w:rsidRPr="00320110">
              <w:rPr>
                <w:color w:val="92D050"/>
              </w:rPr>
              <w:t>PPT</w:t>
            </w:r>
            <w:proofErr w:type="spellEnd"/>
            <w:r w:rsidRPr="00320110">
              <w:rPr>
                <w:color w:val="92D050"/>
              </w:rPr>
              <w:t>)</w:t>
            </w:r>
            <w:r>
              <w:t xml:space="preserve">, </w:t>
            </w:r>
            <w:proofErr w:type="spellStart"/>
            <w:r>
              <w:t>Beamer</w:t>
            </w:r>
            <w:proofErr w:type="spellEnd"/>
          </w:p>
        </w:tc>
      </w:tr>
      <w:tr w:rsidR="00902848" w:rsidRPr="006E1550" w:rsidTr="00B36B34">
        <w:trPr>
          <w:trHeight w:val="568"/>
        </w:trPr>
        <w:tc>
          <w:tcPr>
            <w:tcW w:w="851"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9:45</w:t>
            </w:r>
          </w:p>
        </w:tc>
        <w:tc>
          <w:tcPr>
            <w:tcW w:w="2126" w:type="dxa"/>
            <w:vAlign w:val="center"/>
          </w:tcPr>
          <w:p w:rsidR="00902848" w:rsidRPr="00B35867" w:rsidRDefault="00902848" w:rsidP="00902848">
            <w:pPr>
              <w:spacing w:line="276" w:lineRule="auto"/>
              <w:jc w:val="center"/>
              <w:rPr>
                <w:b/>
                <w:color w:val="808080" w:themeColor="background1" w:themeShade="80"/>
              </w:rPr>
            </w:pPr>
            <w:r w:rsidRPr="00B35867">
              <w:rPr>
                <w:b/>
                <w:color w:val="808080" w:themeColor="background1" w:themeShade="80"/>
              </w:rPr>
              <w:t>Austausch - Plenum</w:t>
            </w:r>
          </w:p>
        </w:tc>
        <w:tc>
          <w:tcPr>
            <w:tcW w:w="3969" w:type="dxa"/>
          </w:tcPr>
          <w:p w:rsidR="00902848" w:rsidRPr="00D355B9" w:rsidRDefault="00902848" w:rsidP="00902848">
            <w:pPr>
              <w:pStyle w:val="Listenabsatz"/>
              <w:numPr>
                <w:ilvl w:val="0"/>
                <w:numId w:val="11"/>
              </w:numPr>
              <w:spacing w:line="276" w:lineRule="auto"/>
              <w:ind w:left="317" w:hanging="317"/>
              <w:rPr>
                <w:color w:val="000000" w:themeColor="text1"/>
              </w:rPr>
            </w:pPr>
            <w:r>
              <w:rPr>
                <w:color w:val="000000" w:themeColor="text1"/>
              </w:rPr>
              <w:t>Die Teilnehmer*innen tauschen Evaluationserfahrungen aus.</w:t>
            </w:r>
          </w:p>
        </w:tc>
        <w:tc>
          <w:tcPr>
            <w:tcW w:w="5670" w:type="dxa"/>
          </w:tcPr>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Was wurde evaluiert?</w:t>
            </w:r>
          </w:p>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Wie wurde evaluiert?</w:t>
            </w:r>
          </w:p>
          <w:p w:rsidR="00902848" w:rsidRDefault="00902848" w:rsidP="00902848">
            <w:pPr>
              <w:pStyle w:val="Listenabsatz"/>
              <w:numPr>
                <w:ilvl w:val="0"/>
                <w:numId w:val="10"/>
              </w:numPr>
              <w:spacing w:line="276" w:lineRule="auto"/>
              <w:ind w:left="317" w:hanging="283"/>
              <w:rPr>
                <w:color w:val="000000" w:themeColor="text1"/>
              </w:rPr>
            </w:pPr>
            <w:r>
              <w:rPr>
                <w:color w:val="000000" w:themeColor="text1"/>
              </w:rPr>
              <w:t>Welche Ergebnisse wurden erzielt?</w:t>
            </w:r>
          </w:p>
          <w:p w:rsidR="00902848" w:rsidRPr="00902848" w:rsidRDefault="00902848" w:rsidP="00902848">
            <w:pPr>
              <w:pStyle w:val="Listenabsatz"/>
              <w:numPr>
                <w:ilvl w:val="0"/>
                <w:numId w:val="10"/>
              </w:numPr>
              <w:spacing w:line="276" w:lineRule="auto"/>
              <w:ind w:left="317" w:hanging="283"/>
              <w:rPr>
                <w:color w:val="000000" w:themeColor="text1"/>
              </w:rPr>
            </w:pPr>
            <w:r>
              <w:rPr>
                <w:color w:val="000000" w:themeColor="text1"/>
              </w:rPr>
              <w:t>Welche Maßnahmen wurden abgeleitet?</w:t>
            </w:r>
          </w:p>
          <w:p w:rsidR="00902848" w:rsidRPr="006359C2" w:rsidRDefault="00902848" w:rsidP="00902848">
            <w:pPr>
              <w:spacing w:line="276" w:lineRule="auto"/>
              <w:rPr>
                <w:color w:val="000000" w:themeColor="text1"/>
              </w:rPr>
            </w:pPr>
            <w:r>
              <w:rPr>
                <w:color w:val="000000" w:themeColor="text1"/>
              </w:rPr>
              <w:t>Diese Phase kann auch mit der Input-Phase verschachtelt oder davor eingeplant werden.</w:t>
            </w:r>
          </w:p>
        </w:tc>
        <w:tc>
          <w:tcPr>
            <w:tcW w:w="2297" w:type="dxa"/>
          </w:tcPr>
          <w:p w:rsidR="00902848" w:rsidRPr="00B35867" w:rsidRDefault="00902848" w:rsidP="00902848">
            <w:pPr>
              <w:spacing w:line="276" w:lineRule="auto"/>
              <w:contextualSpacing/>
            </w:pPr>
          </w:p>
        </w:tc>
      </w:tr>
      <w:tr w:rsidR="00902848" w:rsidRPr="006E1550" w:rsidTr="00B36B34">
        <w:trPr>
          <w:trHeight w:val="568"/>
        </w:trPr>
        <w:tc>
          <w:tcPr>
            <w:tcW w:w="14913" w:type="dxa"/>
            <w:gridSpan w:val="5"/>
            <w:vAlign w:val="center"/>
          </w:tcPr>
          <w:p w:rsidR="00902848" w:rsidRDefault="00902848" w:rsidP="00902848">
            <w:pPr>
              <w:spacing w:line="276" w:lineRule="auto"/>
              <w:ind w:left="33"/>
              <w:contextualSpacing/>
              <w:jc w:val="center"/>
              <w:rPr>
                <w:color w:val="808080" w:themeColor="background1" w:themeShade="80"/>
              </w:rPr>
            </w:pPr>
            <w:r>
              <w:rPr>
                <w:color w:val="808080" w:themeColor="background1" w:themeShade="80"/>
              </w:rPr>
              <w:lastRenderedPageBreak/>
              <w:t>Kaffeepause (für Umbau)</w:t>
            </w:r>
          </w:p>
        </w:tc>
      </w:tr>
      <w:tr w:rsidR="00902848" w:rsidRPr="006E1550" w:rsidTr="00B36B34">
        <w:trPr>
          <w:trHeight w:val="568"/>
        </w:trPr>
        <w:tc>
          <w:tcPr>
            <w:tcW w:w="851"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10:15</w:t>
            </w:r>
          </w:p>
        </w:tc>
        <w:tc>
          <w:tcPr>
            <w:tcW w:w="2126"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Erarbeitung - Vertiefung</w:t>
            </w:r>
          </w:p>
        </w:tc>
        <w:tc>
          <w:tcPr>
            <w:tcW w:w="3969" w:type="dxa"/>
          </w:tcPr>
          <w:p w:rsidR="00902848" w:rsidRPr="00320110" w:rsidRDefault="00902848" w:rsidP="00902848">
            <w:pPr>
              <w:pStyle w:val="Listenabsatz"/>
              <w:numPr>
                <w:ilvl w:val="0"/>
                <w:numId w:val="11"/>
              </w:numPr>
              <w:spacing w:line="276" w:lineRule="auto"/>
              <w:ind w:left="317" w:hanging="317"/>
            </w:pPr>
            <w:r w:rsidRPr="00320110">
              <w:t>Die Teilnehmer*innen vertiefen ihre Kompetenzen zu möglichen Zielsetzungen und Verfahren von Evaluation.</w:t>
            </w:r>
          </w:p>
        </w:tc>
        <w:tc>
          <w:tcPr>
            <w:tcW w:w="5670" w:type="dxa"/>
          </w:tcPr>
          <w:p w:rsidR="00902848" w:rsidRPr="00320110" w:rsidRDefault="00902848" w:rsidP="00902848">
            <w:pPr>
              <w:pStyle w:val="Listenabsatz"/>
              <w:numPr>
                <w:ilvl w:val="0"/>
                <w:numId w:val="10"/>
              </w:numPr>
              <w:spacing w:line="276" w:lineRule="auto"/>
              <w:ind w:left="317" w:hanging="283"/>
              <w:rPr>
                <w:color w:val="000000" w:themeColor="text1"/>
              </w:rPr>
            </w:pPr>
            <w:r w:rsidRPr="00320110">
              <w:rPr>
                <w:color w:val="000000" w:themeColor="text1"/>
              </w:rPr>
              <w:t>Mit welchen Mitteln kann evaluiert werden?</w:t>
            </w:r>
          </w:p>
          <w:p w:rsidR="00902848" w:rsidRPr="00320110" w:rsidRDefault="00902848" w:rsidP="00902848">
            <w:pPr>
              <w:pStyle w:val="Listenabsatz"/>
              <w:numPr>
                <w:ilvl w:val="0"/>
                <w:numId w:val="10"/>
              </w:numPr>
              <w:spacing w:line="276" w:lineRule="auto"/>
              <w:ind w:left="317" w:hanging="283"/>
              <w:rPr>
                <w:color w:val="000000" w:themeColor="text1"/>
              </w:rPr>
            </w:pPr>
            <w:r w:rsidRPr="00320110">
              <w:rPr>
                <w:color w:val="000000" w:themeColor="text1"/>
              </w:rPr>
              <w:t>Welche Vor- und Nachteile bieten verschiedene Evaluationsmethoden?</w:t>
            </w:r>
          </w:p>
          <w:p w:rsidR="00902848" w:rsidRPr="00320110" w:rsidRDefault="00902848" w:rsidP="00902848">
            <w:pPr>
              <w:pStyle w:val="Listenabsatz"/>
              <w:numPr>
                <w:ilvl w:val="0"/>
                <w:numId w:val="10"/>
              </w:numPr>
              <w:spacing w:line="276" w:lineRule="auto"/>
              <w:ind w:left="317" w:hanging="283"/>
              <w:rPr>
                <w:color w:val="000000" w:themeColor="text1"/>
              </w:rPr>
            </w:pPr>
            <w:r w:rsidRPr="00320110">
              <w:rPr>
                <w:color w:val="000000" w:themeColor="text1"/>
              </w:rPr>
              <w:t>Was ist beim Einsatz und der Konstruktion von Evaluationswerkzeugen zu beachten?</w:t>
            </w:r>
          </w:p>
          <w:p w:rsidR="00902848" w:rsidRPr="00320110" w:rsidRDefault="00902848" w:rsidP="00902848">
            <w:pPr>
              <w:pStyle w:val="Listenabsatz"/>
              <w:numPr>
                <w:ilvl w:val="0"/>
                <w:numId w:val="10"/>
              </w:numPr>
              <w:spacing w:line="276" w:lineRule="auto"/>
              <w:ind w:left="317" w:hanging="283"/>
            </w:pPr>
            <w:r w:rsidRPr="00320110">
              <w:rPr>
                <w:color w:val="000000" w:themeColor="text1"/>
              </w:rPr>
              <w:t>Was ist bei der Datenanalyse zu berücksichtigen?</w:t>
            </w:r>
          </w:p>
        </w:tc>
        <w:tc>
          <w:tcPr>
            <w:tcW w:w="2297" w:type="dxa"/>
          </w:tcPr>
          <w:p w:rsidR="00902848" w:rsidRPr="00AB469D" w:rsidRDefault="00902848" w:rsidP="00902848">
            <w:pPr>
              <w:spacing w:line="276" w:lineRule="auto"/>
              <w:ind w:left="33"/>
              <w:contextualSpacing/>
            </w:pPr>
            <w:r w:rsidRPr="00AB469D">
              <w:t>Lernzirkel "Evaluation"</w:t>
            </w:r>
            <w:r w:rsidR="00AB469D">
              <w:t xml:space="preserve"> – Anregungen hierfür finden sich z.B. bei </w:t>
            </w:r>
            <w:hyperlink r:id="rId7" w:history="1">
              <w:r w:rsidR="00AB469D" w:rsidRPr="00AB469D">
                <w:rPr>
                  <w:rStyle w:val="Hyperlink"/>
                </w:rPr>
                <w:t xml:space="preserve">QUA-LiS NRW (2020). </w:t>
              </w:r>
              <w:r w:rsidR="00AB469D" w:rsidRPr="00AB469D">
                <w:rPr>
                  <w:rStyle w:val="Hyperlink"/>
                  <w:i/>
                </w:rPr>
                <w:t>Schulentwicklung. Schulin</w:t>
              </w:r>
              <w:r w:rsidR="00AB469D" w:rsidRPr="00AB469D">
                <w:rPr>
                  <w:rStyle w:val="Hyperlink"/>
                  <w:i/>
                </w:rPr>
                <w:t>t</w:t>
              </w:r>
              <w:r w:rsidR="00AB469D" w:rsidRPr="00AB469D">
                <w:rPr>
                  <w:rStyle w:val="Hyperlink"/>
                  <w:i/>
                </w:rPr>
                <w:t>erne Evaluation.</w:t>
              </w:r>
            </w:hyperlink>
            <w:r w:rsidR="00AB469D">
              <w:t xml:space="preserve"> </w:t>
            </w:r>
          </w:p>
          <w:p w:rsidR="00902848" w:rsidRPr="00320110" w:rsidRDefault="00902848" w:rsidP="00902848">
            <w:pPr>
              <w:spacing w:line="276" w:lineRule="auto"/>
              <w:contextualSpacing/>
            </w:pPr>
            <w:r w:rsidRPr="00320110">
              <w:t>"Laufzettel"</w:t>
            </w:r>
            <w:r w:rsidRPr="00320110">
              <w:br/>
              <w:t>Flip</w:t>
            </w:r>
            <w:r>
              <w:t>:</w:t>
            </w:r>
            <w:r w:rsidRPr="00320110">
              <w:t xml:space="preserve"> "Stationen"</w:t>
            </w:r>
            <w:r w:rsidRPr="00320110">
              <w:br/>
              <w:t>Stationen vorbereiten</w:t>
            </w:r>
          </w:p>
        </w:tc>
      </w:tr>
      <w:tr w:rsidR="00902848" w:rsidRPr="00B6450C" w:rsidTr="00B36B34">
        <w:trPr>
          <w:trHeight w:val="568"/>
        </w:trPr>
        <w:tc>
          <w:tcPr>
            <w:tcW w:w="14913" w:type="dxa"/>
            <w:gridSpan w:val="5"/>
            <w:vAlign w:val="center"/>
          </w:tcPr>
          <w:p w:rsidR="00902848" w:rsidRPr="00E428A4" w:rsidRDefault="00902848" w:rsidP="00902848">
            <w:pPr>
              <w:spacing w:line="276" w:lineRule="auto"/>
              <w:ind w:left="360"/>
              <w:contextualSpacing/>
              <w:jc w:val="center"/>
              <w:rPr>
                <w:color w:val="808080" w:themeColor="background1" w:themeShade="80"/>
              </w:rPr>
            </w:pPr>
            <w:r w:rsidRPr="00E428A4">
              <w:rPr>
                <w:color w:val="808080" w:themeColor="background1" w:themeShade="80"/>
              </w:rPr>
              <w:t>Mittagspause (12:00 - 13:00)</w:t>
            </w:r>
          </w:p>
        </w:tc>
      </w:tr>
      <w:tr w:rsidR="00902848" w:rsidRPr="006E1550" w:rsidTr="00B36B34">
        <w:trPr>
          <w:trHeight w:val="568"/>
        </w:trPr>
        <w:tc>
          <w:tcPr>
            <w:tcW w:w="851"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13:00</w:t>
            </w:r>
          </w:p>
        </w:tc>
        <w:tc>
          <w:tcPr>
            <w:tcW w:w="2126"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Schulinterne/-übergreifende Arbeitsphase</w:t>
            </w:r>
          </w:p>
        </w:tc>
        <w:tc>
          <w:tcPr>
            <w:tcW w:w="3969" w:type="dxa"/>
          </w:tcPr>
          <w:p w:rsidR="00902848" w:rsidRPr="00320110" w:rsidRDefault="00902848" w:rsidP="00902848">
            <w:pPr>
              <w:pStyle w:val="Listenabsatz"/>
              <w:numPr>
                <w:ilvl w:val="0"/>
                <w:numId w:val="11"/>
              </w:numPr>
              <w:spacing w:line="276" w:lineRule="auto"/>
              <w:ind w:left="317" w:hanging="317"/>
            </w:pPr>
            <w:r w:rsidRPr="00320110">
              <w:t>Die Teilnehmer*innen planen die Evaluation ihres schulinternen Projektes</w:t>
            </w:r>
            <w:r w:rsidR="00AB469D">
              <w:t>.</w:t>
            </w:r>
          </w:p>
        </w:tc>
        <w:tc>
          <w:tcPr>
            <w:tcW w:w="5670" w:type="dxa"/>
          </w:tcPr>
          <w:p w:rsidR="00902848" w:rsidRPr="00320110" w:rsidRDefault="00AB469D" w:rsidP="00902848">
            <w:pPr>
              <w:spacing w:line="276" w:lineRule="auto"/>
              <w:contextualSpacing/>
            </w:pPr>
            <w:r>
              <w:t>w.</w:t>
            </w:r>
            <w:r w:rsidR="00902848" w:rsidRPr="00320110">
              <w:t>o.</w:t>
            </w:r>
          </w:p>
        </w:tc>
        <w:tc>
          <w:tcPr>
            <w:tcW w:w="2297" w:type="dxa"/>
          </w:tcPr>
          <w:p w:rsidR="00902848" w:rsidRPr="00320110" w:rsidRDefault="00902848" w:rsidP="00902848">
            <w:pPr>
              <w:spacing w:line="276" w:lineRule="auto"/>
              <w:ind w:left="34" w:hanging="34"/>
              <w:contextualSpacing/>
            </w:pPr>
          </w:p>
        </w:tc>
      </w:tr>
      <w:tr w:rsidR="00902848" w:rsidRPr="006E1550" w:rsidTr="00DB4455">
        <w:tc>
          <w:tcPr>
            <w:tcW w:w="851"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14:30</w:t>
            </w:r>
          </w:p>
        </w:tc>
        <w:tc>
          <w:tcPr>
            <w:tcW w:w="2126"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Austausch - Gruppenarbeit</w:t>
            </w:r>
          </w:p>
        </w:tc>
        <w:tc>
          <w:tcPr>
            <w:tcW w:w="3969" w:type="dxa"/>
          </w:tcPr>
          <w:p w:rsidR="00902848" w:rsidRPr="00320110" w:rsidRDefault="00902848" w:rsidP="00902848">
            <w:pPr>
              <w:pStyle w:val="Listenabsatz"/>
              <w:numPr>
                <w:ilvl w:val="0"/>
                <w:numId w:val="11"/>
              </w:numPr>
              <w:spacing w:line="276" w:lineRule="auto"/>
              <w:ind w:left="317" w:hanging="317"/>
            </w:pPr>
            <w:r w:rsidRPr="00320110">
              <w:t>Die Teilnehmer*innen stellen sich gegenseitig ihre Evaluationsvorhaben vor und geben sich gegenseitig (kritisches) Feedback.</w:t>
            </w:r>
          </w:p>
        </w:tc>
        <w:tc>
          <w:tcPr>
            <w:tcW w:w="5670" w:type="dxa"/>
          </w:tcPr>
          <w:p w:rsidR="00902848" w:rsidRPr="00320110" w:rsidRDefault="00902848" w:rsidP="00902848">
            <w:pPr>
              <w:spacing w:line="276" w:lineRule="auto"/>
              <w:contextualSpacing/>
            </w:pPr>
            <w:r w:rsidRPr="00320110">
              <w:t>w.o.</w:t>
            </w:r>
          </w:p>
          <w:p w:rsidR="00902848" w:rsidRPr="00320110" w:rsidRDefault="00902848" w:rsidP="00902848">
            <w:pPr>
              <w:pStyle w:val="Listenabsatz"/>
              <w:numPr>
                <w:ilvl w:val="0"/>
                <w:numId w:val="10"/>
              </w:numPr>
              <w:spacing w:line="276" w:lineRule="auto"/>
              <w:ind w:left="317" w:hanging="283"/>
            </w:pPr>
            <w:r w:rsidRPr="00320110">
              <w:rPr>
                <w:color w:val="000000" w:themeColor="text1"/>
              </w:rPr>
              <w:t>Welche positiven Aspekte der Vorhaben können hervorgehoben werden?</w:t>
            </w:r>
          </w:p>
          <w:p w:rsidR="00902848" w:rsidRPr="00320110" w:rsidRDefault="00902848" w:rsidP="00902848">
            <w:pPr>
              <w:pStyle w:val="Listenabsatz"/>
              <w:numPr>
                <w:ilvl w:val="0"/>
                <w:numId w:val="10"/>
              </w:numPr>
              <w:spacing w:line="276" w:lineRule="auto"/>
              <w:ind w:left="317" w:hanging="283"/>
            </w:pPr>
            <w:r w:rsidRPr="00320110">
              <w:rPr>
                <w:color w:val="000000" w:themeColor="text1"/>
              </w:rPr>
              <w:t xml:space="preserve">Welche </w:t>
            </w:r>
            <w:proofErr w:type="spellStart"/>
            <w:r w:rsidRPr="00320110">
              <w:rPr>
                <w:color w:val="000000" w:themeColor="text1"/>
              </w:rPr>
              <w:t>Tipps</w:t>
            </w:r>
            <w:proofErr w:type="spellEnd"/>
            <w:r w:rsidRPr="00320110">
              <w:rPr>
                <w:color w:val="000000" w:themeColor="text1"/>
              </w:rPr>
              <w:t xml:space="preserve"> können gegeben werden?</w:t>
            </w:r>
          </w:p>
        </w:tc>
        <w:tc>
          <w:tcPr>
            <w:tcW w:w="2297" w:type="dxa"/>
          </w:tcPr>
          <w:p w:rsidR="00902848" w:rsidRDefault="00902848" w:rsidP="00902848">
            <w:pPr>
              <w:spacing w:line="276" w:lineRule="auto"/>
              <w:contextualSpacing/>
            </w:pPr>
            <w:r w:rsidRPr="00320110">
              <w:t>Glühbirnen und Mühlsteine</w:t>
            </w:r>
          </w:p>
          <w:p w:rsidR="00902848" w:rsidRPr="00320110" w:rsidRDefault="00902848" w:rsidP="00902848">
            <w:pPr>
              <w:spacing w:line="276" w:lineRule="auto"/>
              <w:contextualSpacing/>
            </w:pPr>
            <w:r>
              <w:t>(ähnlich: "Orangen und Zitronen")</w:t>
            </w:r>
          </w:p>
        </w:tc>
      </w:tr>
      <w:tr w:rsidR="00902848" w:rsidRPr="006E1550" w:rsidTr="00DB4455">
        <w:tc>
          <w:tcPr>
            <w:tcW w:w="851"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15:00</w:t>
            </w:r>
          </w:p>
        </w:tc>
        <w:tc>
          <w:tcPr>
            <w:tcW w:w="2126"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Feedback / Evaluation</w:t>
            </w:r>
            <w:r w:rsidRPr="00320110">
              <w:rPr>
                <w:b/>
                <w:color w:val="808080" w:themeColor="background1" w:themeShade="80"/>
              </w:rPr>
              <w:br/>
              <w:t>(</w:t>
            </w:r>
            <w:r w:rsidRPr="00F70F60">
              <w:rPr>
                <w:b/>
                <w:color w:val="92D050"/>
              </w:rPr>
              <w:t>ABC-Methode</w:t>
            </w:r>
            <w:r w:rsidRPr="00320110">
              <w:rPr>
                <w:b/>
                <w:color w:val="808080" w:themeColor="background1" w:themeShade="80"/>
              </w:rPr>
              <w:t>)</w:t>
            </w:r>
          </w:p>
        </w:tc>
        <w:tc>
          <w:tcPr>
            <w:tcW w:w="3969" w:type="dxa"/>
          </w:tcPr>
          <w:p w:rsidR="00902848" w:rsidRPr="00320110" w:rsidRDefault="00902848" w:rsidP="00902848">
            <w:pPr>
              <w:pStyle w:val="Listenabsatz"/>
              <w:numPr>
                <w:ilvl w:val="0"/>
                <w:numId w:val="11"/>
              </w:numPr>
              <w:spacing w:line="276" w:lineRule="auto"/>
              <w:ind w:left="317" w:hanging="317"/>
            </w:pPr>
            <w:r w:rsidRPr="00320110">
              <w:t>Die Teilnehmer*innen r</w:t>
            </w:r>
            <w:r w:rsidR="00AB469D">
              <w:t>esümieren die Inhalte des Tages.</w:t>
            </w:r>
          </w:p>
        </w:tc>
        <w:tc>
          <w:tcPr>
            <w:tcW w:w="5670" w:type="dxa"/>
          </w:tcPr>
          <w:p w:rsidR="00902848" w:rsidRPr="00320110" w:rsidRDefault="00902848" w:rsidP="00902848">
            <w:pPr>
              <w:pStyle w:val="Listenabsatz"/>
              <w:numPr>
                <w:ilvl w:val="0"/>
                <w:numId w:val="10"/>
              </w:numPr>
              <w:spacing w:line="276" w:lineRule="auto"/>
              <w:ind w:left="317" w:hanging="283"/>
            </w:pPr>
            <w:r w:rsidRPr="00320110">
              <w:t>Was war wichtig?</w:t>
            </w:r>
          </w:p>
          <w:p w:rsidR="00902848" w:rsidRPr="00320110" w:rsidRDefault="00902848" w:rsidP="00902848">
            <w:pPr>
              <w:pStyle w:val="Listenabsatz"/>
              <w:numPr>
                <w:ilvl w:val="0"/>
                <w:numId w:val="10"/>
              </w:numPr>
              <w:spacing w:line="276" w:lineRule="auto"/>
              <w:ind w:left="317" w:hanging="283"/>
            </w:pPr>
            <w:r w:rsidRPr="00320110">
              <w:t>Welche Erkenntnisse konnten gewonnen, welche Kompetenzen ausgebaut werden?</w:t>
            </w:r>
          </w:p>
        </w:tc>
        <w:tc>
          <w:tcPr>
            <w:tcW w:w="2297" w:type="dxa"/>
          </w:tcPr>
          <w:p w:rsidR="00902848" w:rsidRPr="00320110" w:rsidRDefault="00902848" w:rsidP="00902848">
            <w:pPr>
              <w:spacing w:line="276" w:lineRule="auto"/>
              <w:contextualSpacing/>
            </w:pPr>
            <w:r w:rsidRPr="00320110">
              <w:t>Flip</w:t>
            </w:r>
            <w:r>
              <w:t xml:space="preserve"> für </w:t>
            </w:r>
            <w:r w:rsidRPr="00F70F60">
              <w:rPr>
                <w:color w:val="92D050"/>
              </w:rPr>
              <w:t>ABC-Methode</w:t>
            </w:r>
            <w:r>
              <w:br/>
            </w:r>
          </w:p>
        </w:tc>
      </w:tr>
      <w:tr w:rsidR="00902848" w:rsidRPr="00404F4E" w:rsidTr="00B36B34">
        <w:tc>
          <w:tcPr>
            <w:tcW w:w="851" w:type="dxa"/>
            <w:vAlign w:val="center"/>
          </w:tcPr>
          <w:p w:rsidR="00902848" w:rsidRPr="00320110" w:rsidRDefault="00902848" w:rsidP="00902848">
            <w:pPr>
              <w:spacing w:line="276" w:lineRule="auto"/>
              <w:jc w:val="center"/>
              <w:rPr>
                <w:b/>
                <w:color w:val="808080" w:themeColor="background1" w:themeShade="80"/>
              </w:rPr>
            </w:pPr>
            <w:r w:rsidRPr="00320110">
              <w:rPr>
                <w:b/>
                <w:color w:val="808080" w:themeColor="background1" w:themeShade="80"/>
              </w:rPr>
              <w:t>15:20</w:t>
            </w:r>
          </w:p>
        </w:tc>
        <w:tc>
          <w:tcPr>
            <w:tcW w:w="2126" w:type="dxa"/>
            <w:vAlign w:val="center"/>
          </w:tcPr>
          <w:p w:rsidR="00902848" w:rsidRPr="00320110" w:rsidRDefault="00902848" w:rsidP="00902848">
            <w:pPr>
              <w:spacing w:line="276" w:lineRule="auto"/>
              <w:jc w:val="center"/>
              <w:rPr>
                <w:b/>
                <w:color w:val="808080" w:themeColor="background1" w:themeShade="80"/>
              </w:rPr>
            </w:pPr>
            <w:proofErr w:type="spellStart"/>
            <w:r w:rsidRPr="00320110">
              <w:rPr>
                <w:b/>
                <w:color w:val="808080" w:themeColor="background1" w:themeShade="80"/>
              </w:rPr>
              <w:t>Abschluss</w:t>
            </w:r>
            <w:proofErr w:type="spellEnd"/>
            <w:r w:rsidRPr="00320110">
              <w:rPr>
                <w:b/>
                <w:color w:val="808080" w:themeColor="background1" w:themeShade="80"/>
              </w:rPr>
              <w:t xml:space="preserve"> / Evaluation</w:t>
            </w:r>
          </w:p>
        </w:tc>
        <w:tc>
          <w:tcPr>
            <w:tcW w:w="3969" w:type="dxa"/>
          </w:tcPr>
          <w:p w:rsidR="00902848" w:rsidRPr="00320110" w:rsidRDefault="00902848" w:rsidP="00902848">
            <w:pPr>
              <w:pStyle w:val="Listenabsatz"/>
              <w:numPr>
                <w:ilvl w:val="0"/>
                <w:numId w:val="11"/>
              </w:numPr>
              <w:spacing w:line="276" w:lineRule="auto"/>
              <w:ind w:left="317" w:hanging="317"/>
            </w:pPr>
            <w:r w:rsidRPr="00320110">
              <w:t>Die Teilnehmer*innen formulieren ihre Bedürfnisse für das nächste Netzwerktreffen.</w:t>
            </w:r>
          </w:p>
          <w:p w:rsidR="00902848" w:rsidRPr="00320110" w:rsidRDefault="00902848" w:rsidP="00902848">
            <w:pPr>
              <w:pStyle w:val="Listenabsatz"/>
              <w:numPr>
                <w:ilvl w:val="0"/>
                <w:numId w:val="11"/>
              </w:numPr>
              <w:spacing w:line="276" w:lineRule="auto"/>
              <w:ind w:left="317" w:hanging="317"/>
            </w:pPr>
            <w:r w:rsidRPr="00320110">
              <w:t>Die Teilnehmer*innen geben Rückmeldung zum Netzwerktreffen.</w:t>
            </w:r>
          </w:p>
        </w:tc>
        <w:tc>
          <w:tcPr>
            <w:tcW w:w="5670" w:type="dxa"/>
          </w:tcPr>
          <w:p w:rsidR="00902848" w:rsidRPr="00320110" w:rsidRDefault="00902848" w:rsidP="00902848">
            <w:pPr>
              <w:pStyle w:val="Listenabsatz"/>
              <w:numPr>
                <w:ilvl w:val="0"/>
                <w:numId w:val="10"/>
              </w:numPr>
              <w:spacing w:line="276" w:lineRule="auto"/>
              <w:ind w:left="317" w:hanging="283"/>
            </w:pPr>
            <w:r w:rsidRPr="00320110">
              <w:t>Wie zufrieden sind die Teilnehmer*innen mit dem Tag?</w:t>
            </w:r>
          </w:p>
          <w:p w:rsidR="00902848" w:rsidRPr="00320110" w:rsidRDefault="00902848" w:rsidP="00902848">
            <w:pPr>
              <w:pStyle w:val="Listenabsatz"/>
              <w:numPr>
                <w:ilvl w:val="0"/>
                <w:numId w:val="10"/>
              </w:numPr>
              <w:spacing w:line="276" w:lineRule="auto"/>
              <w:ind w:left="317" w:hanging="283"/>
            </w:pPr>
            <w:r w:rsidRPr="00320110">
              <w:t>Welche Wünsche und Bedürfnisse bestehen?</w:t>
            </w:r>
          </w:p>
        </w:tc>
        <w:tc>
          <w:tcPr>
            <w:tcW w:w="2297" w:type="dxa"/>
          </w:tcPr>
          <w:p w:rsidR="00902848" w:rsidRPr="00320110" w:rsidRDefault="00902848" w:rsidP="00902848">
            <w:pPr>
              <w:spacing w:line="276" w:lineRule="auto"/>
              <w:contextualSpacing/>
            </w:pPr>
            <w:r>
              <w:t>Evaluationsbögen</w:t>
            </w:r>
          </w:p>
        </w:tc>
      </w:tr>
    </w:tbl>
    <w:p w:rsidR="00902848" w:rsidRDefault="00902848" w:rsidP="00902848">
      <w:pPr>
        <w:spacing w:line="276" w:lineRule="auto"/>
        <w:rPr>
          <w:b/>
          <w:vertAlign w:val="superscript"/>
        </w:rPr>
      </w:pPr>
    </w:p>
    <w:p w:rsidR="006006A4" w:rsidRDefault="006006A4" w:rsidP="00902848">
      <w:pPr>
        <w:spacing w:line="276" w:lineRule="auto"/>
      </w:pPr>
      <w:bookmarkStart w:id="0" w:name="_GoBack"/>
      <w:bookmarkEnd w:id="0"/>
    </w:p>
    <w:sectPr w:rsidR="006006A4" w:rsidSect="00902848">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17"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996" w:rsidRDefault="00984996">
      <w:pPr>
        <w:spacing w:line="240" w:lineRule="auto"/>
      </w:pPr>
      <w:r>
        <w:separator/>
      </w:r>
    </w:p>
  </w:endnote>
  <w:endnote w:type="continuationSeparator" w:id="0">
    <w:p w:rsidR="00984996" w:rsidRDefault="009849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0" w:rsidRDefault="00F70F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848" w:rsidRDefault="00902848" w:rsidP="00902848">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56192" behindDoc="1" locked="0" layoutInCell="1" allowOverlap="1" wp14:anchorId="774FC0D5" wp14:editId="49A5AB8B">
          <wp:simplePos x="0" y="0"/>
          <wp:positionH relativeFrom="margin">
            <wp:posOffset>4886325</wp:posOffset>
          </wp:positionH>
          <wp:positionV relativeFrom="margin">
            <wp:posOffset>7997190</wp:posOffset>
          </wp:positionV>
          <wp:extent cx="847725" cy="304800"/>
          <wp:effectExtent l="0" t="0" r="9525" b="0"/>
          <wp:wrapSquare wrapText="bothSides"/>
          <wp:docPr id="2" name="Grafik 2"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A33">
      <w:rPr>
        <w:rFonts w:asciiTheme="minorHAnsi" w:hAnsiTheme="minorHAnsi" w:cstheme="minorHAnsi"/>
        <w:sz w:val="18"/>
        <w:szCs w:val="18"/>
      </w:rPr>
      <w:t>Dieses Material aus dem Projekt „</w:t>
    </w:r>
    <w:proofErr w:type="spellStart"/>
    <w:r w:rsidRPr="00324A33">
      <w:rPr>
        <w:rFonts w:asciiTheme="minorHAnsi" w:hAnsiTheme="minorHAnsi" w:cstheme="minorHAnsi"/>
        <w:sz w:val="18"/>
        <w:szCs w:val="18"/>
      </w:rPr>
      <w:t>Lernpotenziale</w:t>
    </w:r>
    <w:proofErr w:type="spellEnd"/>
    <w:r w:rsidRPr="00324A33">
      <w:rPr>
        <w:rFonts w:asciiTheme="minorHAnsi" w:hAnsiTheme="minorHAnsi" w:cstheme="minorHAnsi"/>
        <w:sz w:val="18"/>
        <w:szCs w:val="18"/>
      </w:rPr>
      <w:t xml:space="preserve">. Individuell fördern im Gymnasium.“ steht unter der Lizenz </w:t>
    </w:r>
    <w:hyperlink r:id="rId2" w:history="1">
      <w:r w:rsidRPr="0087031B">
        <w:rPr>
          <w:rStyle w:val="Hyperlink"/>
          <w:rFonts w:ascii="Calibri" w:hAnsi="Calibri" w:cs="Calibri"/>
          <w:sz w:val="18"/>
          <w:szCs w:val="18"/>
        </w:rPr>
        <w:t xml:space="preserve">CC </w:t>
      </w:r>
      <w:proofErr w:type="spellStart"/>
      <w:r w:rsidRPr="0087031B">
        <w:rPr>
          <w:rStyle w:val="Hyperlink"/>
          <w:rFonts w:ascii="Calibri" w:hAnsi="Calibri" w:cs="Calibri"/>
          <w:sz w:val="18"/>
          <w:szCs w:val="18"/>
        </w:rPr>
        <w:t>BY</w:t>
      </w:r>
      <w:proofErr w:type="spellEnd"/>
      <w:r w:rsidRPr="0087031B">
        <w:rPr>
          <w:rStyle w:val="Hyperlink"/>
          <w:rFonts w:ascii="Calibri" w:hAnsi="Calibri" w:cs="Calibri"/>
          <w:sz w:val="18"/>
          <w:szCs w:val="18"/>
        </w:rPr>
        <w:t>-</w:t>
      </w:r>
      <w:proofErr w:type="spellStart"/>
      <w:r w:rsidRPr="0087031B">
        <w:rPr>
          <w:rStyle w:val="Hyperlink"/>
          <w:rFonts w:ascii="Calibri" w:hAnsi="Calibri" w:cs="Calibri"/>
          <w:sz w:val="18"/>
          <w:szCs w:val="18"/>
        </w:rPr>
        <w:t>NC</w:t>
      </w:r>
      <w:proofErr w:type="spellEnd"/>
      <w:r w:rsidRPr="0087031B">
        <w:rPr>
          <w:rStyle w:val="Hyperlink"/>
          <w:rFonts w:ascii="Calibri" w:hAnsi="Calibri" w:cs="Calibri"/>
          <w:sz w:val="18"/>
          <w:szCs w:val="18"/>
        </w:rPr>
        <w:t>-SA 4.0</w:t>
      </w:r>
    </w:hyperlink>
    <w:r w:rsidRPr="00FB4313">
      <w:t xml:space="preserve"> </w:t>
    </w:r>
    <w:r w:rsidRPr="00324A33">
      <w:rPr>
        <w:rFonts w:asciiTheme="minorHAnsi" w:hAnsiTheme="minorHAnsi" w:cstheme="minorHAnsi"/>
        <w:sz w:val="18"/>
        <w:szCs w:val="18"/>
      </w:rPr>
      <w:t>und kann unter deren Bedingungen kostenlos und frei verwendet, verändert und weitergegeben werden. Urheber im Sinne der Lizenz ist das Institut für soziale Arbeit e.V. als Träger der Serviceagentur „Ganztägig lernen in Nord</w:t>
    </w:r>
    <w:r>
      <w:rPr>
        <w:rFonts w:asciiTheme="minorHAnsi" w:hAnsiTheme="minorHAnsi" w:cstheme="minorHAnsi"/>
        <w:sz w:val="18"/>
        <w:szCs w:val="18"/>
      </w:rPr>
      <w:t xml:space="preserve">rhein-Westfalen". Gefördert </w:t>
    </w:r>
    <w:r w:rsidRPr="00324A33">
      <w:rPr>
        <w:rFonts w:asciiTheme="minorHAnsi" w:hAnsiTheme="minorHAnsi" w:cstheme="minorHAnsi"/>
        <w:sz w:val="18"/>
        <w:szCs w:val="18"/>
      </w:rPr>
      <w:t xml:space="preserve">wurde das Projekt vom Ministerium für Schule und </w:t>
    </w:r>
    <w:r>
      <w:rPr>
        <w:rFonts w:asciiTheme="minorHAnsi" w:hAnsiTheme="minorHAnsi" w:cstheme="minorHAnsi"/>
        <w:sz w:val="18"/>
        <w:szCs w:val="18"/>
      </w:rPr>
      <w:t>Bildung</w:t>
    </w:r>
    <w:r w:rsidRPr="00324A33">
      <w:rPr>
        <w:rFonts w:asciiTheme="minorHAnsi" w:hAnsiTheme="minorHAnsi" w:cstheme="minorHAnsi"/>
        <w:sz w:val="18"/>
        <w:szCs w:val="18"/>
      </w:rPr>
      <w:t xml:space="preserve"> des Landes Nordrhein-Westfale</w:t>
    </w:r>
    <w:r>
      <w:rPr>
        <w:rFonts w:asciiTheme="minorHAnsi" w:hAnsiTheme="minorHAnsi" w:cstheme="minorHAnsi"/>
        <w:sz w:val="18"/>
        <w:szCs w:val="18"/>
      </w:rPr>
      <w:t>n und der Stiftung Mercator. Durch</w:t>
    </w:r>
    <w:r w:rsidRPr="00324A33">
      <w:rPr>
        <w:rFonts w:asciiTheme="minorHAnsi" w:hAnsiTheme="minorHAnsi" w:cstheme="minorHAnsi"/>
        <w:sz w:val="18"/>
        <w:szCs w:val="18"/>
      </w:rPr>
      <w:t xml:space="preserve"> </w:t>
    </w:r>
    <w:hyperlink r:id="rId3" w:history="1">
      <w:r w:rsidRPr="0087031B">
        <w:rPr>
          <w:rStyle w:val="Hyperlink"/>
          <w:rFonts w:asciiTheme="minorHAnsi" w:hAnsiTheme="minorHAnsi" w:cstheme="minorHAnsi"/>
          <w:sz w:val="18"/>
          <w:szCs w:val="18"/>
        </w:rPr>
        <w:t>QUA-LiS NRW</w:t>
      </w:r>
    </w:hyperlink>
    <w:r w:rsidRPr="00324A33">
      <w:rPr>
        <w:rFonts w:asciiTheme="minorHAnsi" w:hAnsiTheme="minorHAnsi" w:cstheme="minorHAnsi"/>
        <w:sz w:val="18"/>
        <w:szCs w:val="18"/>
      </w:rPr>
      <w:t xml:space="preserve"> </w:t>
    </w:r>
    <w:r>
      <w:rPr>
        <w:rFonts w:asciiTheme="minorHAnsi" w:hAnsiTheme="minorHAnsi" w:cstheme="minorHAnsi"/>
        <w:sz w:val="18"/>
        <w:szCs w:val="18"/>
      </w:rPr>
      <w:t>wurde</w:t>
    </w:r>
    <w:r w:rsidRPr="00324A33">
      <w:rPr>
        <w:rFonts w:asciiTheme="minorHAnsi" w:hAnsiTheme="minorHAnsi" w:cstheme="minorHAnsi"/>
        <w:sz w:val="18"/>
        <w:szCs w:val="18"/>
      </w:rPr>
      <w:t xml:space="preserve"> das Material </w:t>
    </w:r>
    <w:proofErr w:type="spellStart"/>
    <w:r w:rsidRPr="00324A33">
      <w:rPr>
        <w:rFonts w:asciiTheme="minorHAnsi" w:hAnsiTheme="minorHAnsi" w:cstheme="minorHAnsi"/>
        <w:sz w:val="18"/>
        <w:szCs w:val="18"/>
      </w:rPr>
      <w:t>angepasst</w:t>
    </w:r>
    <w:proofErr w:type="spellEnd"/>
    <w:r>
      <w:rPr>
        <w:rFonts w:asciiTheme="minorHAnsi" w:hAnsiTheme="minorHAnsi" w:cstheme="minorHAnsi"/>
        <w:sz w:val="18"/>
        <w:szCs w:val="18"/>
      </w:rPr>
      <w:t xml:space="preserve">. </w:t>
    </w:r>
  </w:p>
  <w:p w:rsidR="00902848" w:rsidRDefault="00902848" w:rsidP="00902848">
    <w:pPr>
      <w:pStyle w:val="Fuzeile"/>
      <w:tabs>
        <w:tab w:val="clear" w:pos="9072"/>
        <w:tab w:val="right" w:pos="8647"/>
      </w:tabs>
      <w:ind w:left="-284" w:right="-55"/>
      <w:rPr>
        <w:rFonts w:asciiTheme="minorHAnsi" w:hAnsiTheme="minorHAnsi" w:cstheme="minorHAnsi"/>
        <w:sz w:val="18"/>
        <w:szCs w:val="18"/>
      </w:rPr>
    </w:pPr>
  </w:p>
  <w:p w:rsidR="00902848" w:rsidRPr="00902848" w:rsidRDefault="00902848" w:rsidP="00902848">
    <w:pPr>
      <w:pStyle w:val="Fuzeile"/>
      <w:tabs>
        <w:tab w:val="clear" w:pos="9072"/>
        <w:tab w:val="right" w:pos="8647"/>
      </w:tabs>
      <w:ind w:left="-284" w:right="-55"/>
      <w:rPr>
        <w:rFonts w:asciiTheme="minorHAnsi" w:hAnsiTheme="minorHAnsi" w:cstheme="minorHAnsi"/>
        <w:sz w:val="18"/>
        <w:szCs w:val="18"/>
      </w:rPr>
    </w:pPr>
    <w:r>
      <w:rPr>
        <w:noProof/>
        <w:lang w:eastAsia="de-DE"/>
      </w:rPr>
      <w:drawing>
        <wp:anchor distT="0" distB="0" distL="114300" distR="114300" simplePos="0" relativeHeight="251670528" behindDoc="1" locked="0" layoutInCell="1" allowOverlap="1" wp14:anchorId="73B2D4FA" wp14:editId="2EA160B9">
          <wp:simplePos x="0" y="0"/>
          <wp:positionH relativeFrom="margin">
            <wp:posOffset>8034655</wp:posOffset>
          </wp:positionH>
          <wp:positionV relativeFrom="margin">
            <wp:posOffset>6529070</wp:posOffset>
          </wp:positionV>
          <wp:extent cx="847725" cy="304800"/>
          <wp:effectExtent l="0" t="0" r="9525" b="0"/>
          <wp:wrapSquare wrapText="bothSides"/>
          <wp:docPr id="7" name="Grafik 7" descr="Q:\AB7\02 Projekte\7.3 allgemeinbildende Schulen\17.015 Transferprojekt\Transferprojekt Ganz In Lernpotenziale\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B7\02 Projekte\7.3 allgemeinbildende Schulen\17.015 Transferprojekt\Transferprojekt Ganz In Lernpotenziale\CC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6A3A" w:rsidRDefault="00F70F6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0" w:rsidRDefault="00F70F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996" w:rsidRDefault="00984996">
      <w:pPr>
        <w:spacing w:line="240" w:lineRule="auto"/>
      </w:pPr>
      <w:r>
        <w:separator/>
      </w:r>
    </w:p>
  </w:footnote>
  <w:footnote w:type="continuationSeparator" w:id="0">
    <w:p w:rsidR="00984996" w:rsidRDefault="009849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0" w:rsidRDefault="00F70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0" w:rsidRDefault="00F70F6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F60" w:rsidRDefault="00F70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676B"/>
    <w:multiLevelType w:val="hybridMultilevel"/>
    <w:tmpl w:val="5FE08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9075860"/>
    <w:multiLevelType w:val="hybridMultilevel"/>
    <w:tmpl w:val="3D8699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EB534A"/>
    <w:multiLevelType w:val="hybridMultilevel"/>
    <w:tmpl w:val="0F64C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6F635D"/>
    <w:multiLevelType w:val="hybridMultilevel"/>
    <w:tmpl w:val="A7BE90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70071D4"/>
    <w:multiLevelType w:val="hybridMultilevel"/>
    <w:tmpl w:val="97C02A44"/>
    <w:lvl w:ilvl="0" w:tplc="E44CEFEE">
      <w:start w:val="1"/>
      <w:numFmt w:val="decimal"/>
      <w:lvlText w:val="%1."/>
      <w:lvlJc w:val="left"/>
      <w:pPr>
        <w:ind w:left="1494"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E225D5"/>
    <w:multiLevelType w:val="hybridMultilevel"/>
    <w:tmpl w:val="0E005D4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A86320"/>
    <w:multiLevelType w:val="hybridMultilevel"/>
    <w:tmpl w:val="210E85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92D11FB"/>
    <w:multiLevelType w:val="hybridMultilevel"/>
    <w:tmpl w:val="DFDCAC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B6179E6"/>
    <w:multiLevelType w:val="hybridMultilevel"/>
    <w:tmpl w:val="9B8E2484"/>
    <w:lvl w:ilvl="0" w:tplc="FF4E0276">
      <w:start w:val="1"/>
      <w:numFmt w:val="decimal"/>
      <w:lvlText w:val="%1."/>
      <w:lvlJc w:val="left"/>
      <w:pPr>
        <w:ind w:left="720" w:hanging="360"/>
      </w:pPr>
      <w:rPr>
        <w:rFonts w:hint="default"/>
        <w:b/>
        <w:i w:val="0"/>
        <w:color w:val="C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A40CA0"/>
    <w:multiLevelType w:val="hybridMultilevel"/>
    <w:tmpl w:val="469664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C33BC2"/>
    <w:multiLevelType w:val="hybridMultilevel"/>
    <w:tmpl w:val="832A6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6"/>
  </w:num>
  <w:num w:numId="5">
    <w:abstractNumId w:val="9"/>
  </w:num>
  <w:num w:numId="6">
    <w:abstractNumId w:val="0"/>
  </w:num>
  <w:num w:numId="7">
    <w:abstractNumId w:val="5"/>
  </w:num>
  <w:num w:numId="8">
    <w:abstractNumId w:val="7"/>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D3"/>
    <w:rsid w:val="000857F1"/>
    <w:rsid w:val="005464D3"/>
    <w:rsid w:val="006006A4"/>
    <w:rsid w:val="00902848"/>
    <w:rsid w:val="00984996"/>
    <w:rsid w:val="00AB469D"/>
    <w:rsid w:val="00B465DC"/>
    <w:rsid w:val="00DB4455"/>
    <w:rsid w:val="00F70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15F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64D3"/>
    <w:pPr>
      <w:spacing w:after="0" w:line="280" w:lineRule="exact"/>
    </w:pPr>
    <w:rPr>
      <w:rFonts w:ascii="Trebuchet MS" w:eastAsia="Times New Roman" w:hAnsi="Trebuchet MS"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46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qFormat/>
    <w:rsid w:val="005464D3"/>
    <w:pPr>
      <w:ind w:left="720"/>
      <w:contextualSpacing/>
    </w:pPr>
  </w:style>
  <w:style w:type="table" w:customStyle="1" w:styleId="Tabellenraster3">
    <w:name w:val="Tabellenraster3"/>
    <w:basedOn w:val="NormaleTabelle"/>
    <w:next w:val="Tabellenraster"/>
    <w:uiPriority w:val="59"/>
    <w:rsid w:val="005464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5464D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464D3"/>
    <w:rPr>
      <w:rFonts w:ascii="Trebuchet MS" w:eastAsia="Times New Roman" w:hAnsi="Trebuchet MS" w:cs="Times New Roman"/>
      <w:sz w:val="20"/>
      <w:szCs w:val="20"/>
    </w:rPr>
  </w:style>
  <w:style w:type="paragraph" w:styleId="Kopfzeile">
    <w:name w:val="header"/>
    <w:basedOn w:val="Standard"/>
    <w:link w:val="KopfzeileZchn"/>
    <w:uiPriority w:val="99"/>
    <w:unhideWhenUsed/>
    <w:rsid w:val="009028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02848"/>
    <w:rPr>
      <w:rFonts w:ascii="Trebuchet MS" w:eastAsia="Times New Roman" w:hAnsi="Trebuchet MS" w:cs="Times New Roman"/>
      <w:sz w:val="20"/>
      <w:szCs w:val="20"/>
    </w:rPr>
  </w:style>
  <w:style w:type="character" w:styleId="Hyperlink">
    <w:name w:val="Hyperlink"/>
    <w:uiPriority w:val="99"/>
    <w:unhideWhenUsed/>
    <w:rsid w:val="00902848"/>
    <w:rPr>
      <w:strike w:val="0"/>
      <w:dstrike w:val="0"/>
      <w:color w:val="428BCA"/>
      <w:u w:val="none"/>
      <w:effect w:val="none"/>
    </w:rPr>
  </w:style>
  <w:style w:type="character" w:styleId="Kommentarzeichen">
    <w:name w:val="annotation reference"/>
    <w:basedOn w:val="Absatz-Standardschriftart"/>
    <w:uiPriority w:val="99"/>
    <w:semiHidden/>
    <w:unhideWhenUsed/>
    <w:rsid w:val="00902848"/>
    <w:rPr>
      <w:sz w:val="16"/>
      <w:szCs w:val="16"/>
    </w:rPr>
  </w:style>
  <w:style w:type="paragraph" w:styleId="Kommentartext">
    <w:name w:val="annotation text"/>
    <w:basedOn w:val="Standard"/>
    <w:link w:val="KommentartextZchn"/>
    <w:uiPriority w:val="99"/>
    <w:semiHidden/>
    <w:unhideWhenUsed/>
    <w:rsid w:val="00902848"/>
    <w:pPr>
      <w:spacing w:line="240" w:lineRule="auto"/>
    </w:pPr>
  </w:style>
  <w:style w:type="character" w:customStyle="1" w:styleId="KommentartextZchn">
    <w:name w:val="Kommentartext Zchn"/>
    <w:basedOn w:val="Absatz-Standardschriftart"/>
    <w:link w:val="Kommentartext"/>
    <w:uiPriority w:val="99"/>
    <w:semiHidden/>
    <w:rsid w:val="00902848"/>
    <w:rPr>
      <w:rFonts w:ascii="Trebuchet MS" w:eastAsia="Times New Roman" w:hAnsi="Trebuchet MS" w:cs="Times New Roman"/>
      <w:sz w:val="20"/>
      <w:szCs w:val="20"/>
    </w:rPr>
  </w:style>
  <w:style w:type="character" w:styleId="BesuchterLink">
    <w:name w:val="FollowedHyperlink"/>
    <w:basedOn w:val="Absatz-Standardschriftart"/>
    <w:uiPriority w:val="99"/>
    <w:semiHidden/>
    <w:unhideWhenUsed/>
    <w:rsid w:val="00F70F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hulentwicklung.nrw.de/e/schulinterne-evalu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5967</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2022-10-17T09:32:00Z</dcterms:created>
  <dcterms:modified xsi:type="dcterms:W3CDTF">2022-10-17T09:38:00Z</dcterms:modified>
</cp:coreProperties>
</file>