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18198" w14:textId="7B80DF3F" w:rsidR="00490596" w:rsidRPr="00490596" w:rsidRDefault="00490596" w:rsidP="008B5351">
      <w:pPr>
        <w:pStyle w:val="Untertitel"/>
      </w:pPr>
      <w:r w:rsidRPr="00490596">
        <w:t>Beispiel für einen schulinternen Lehrplan</w:t>
      </w:r>
    </w:p>
    <w:p w14:paraId="09FF512A" w14:textId="60B2C026" w:rsidR="006E72FD" w:rsidRDefault="006E72FD" w:rsidP="008B5351">
      <w:pPr>
        <w:pStyle w:val="Untertitel"/>
      </w:pPr>
      <w:r>
        <w:t>Sekundarstufe I</w:t>
      </w:r>
      <w:r w:rsidR="00EF3B24">
        <w:t xml:space="preserve"> – </w:t>
      </w:r>
      <w:r w:rsidR="00115599">
        <w:t>Realschule</w:t>
      </w:r>
    </w:p>
    <w:p w14:paraId="3AAB336E" w14:textId="4482675E" w:rsidR="00E94978" w:rsidRDefault="00AE4BE8" w:rsidP="007C3A86">
      <w:pPr>
        <w:pStyle w:val="Titel"/>
        <w:tabs>
          <w:tab w:val="left" w:pos="5415"/>
        </w:tabs>
        <w:spacing w:before="3402" w:after="480"/>
      </w:pPr>
      <w:r w:rsidRPr="002908AC">
        <w:t>Spanisch</w:t>
      </w:r>
    </w:p>
    <w:p w14:paraId="54E0C379" w14:textId="6DAE8C8A" w:rsidR="00170A38" w:rsidRDefault="00E94978" w:rsidP="00E94978">
      <w:pPr>
        <w:pStyle w:val="Untertitel"/>
        <w:rPr>
          <w:sz w:val="28"/>
          <w:szCs w:val="28"/>
        </w:rPr>
      </w:pPr>
      <w:r w:rsidRPr="002D24DD">
        <w:rPr>
          <w:sz w:val="28"/>
          <w:szCs w:val="28"/>
        </w:rPr>
        <w:t>(</w:t>
      </w:r>
      <w:r w:rsidR="00F33248">
        <w:rPr>
          <w:sz w:val="28"/>
          <w:szCs w:val="28"/>
        </w:rPr>
        <w:t>Fassung vom</w:t>
      </w:r>
      <w:r w:rsidRPr="002D24DD">
        <w:rPr>
          <w:sz w:val="28"/>
          <w:szCs w:val="28"/>
        </w:rPr>
        <w:t xml:space="preserve"> </w:t>
      </w:r>
      <w:r w:rsidR="00284057">
        <w:rPr>
          <w:sz w:val="28"/>
          <w:szCs w:val="28"/>
        </w:rPr>
        <w:t>31</w:t>
      </w:r>
      <w:r w:rsidR="00C51434">
        <w:rPr>
          <w:sz w:val="28"/>
          <w:szCs w:val="28"/>
        </w:rPr>
        <w:t>.</w:t>
      </w:r>
      <w:r w:rsidR="00EE1271">
        <w:rPr>
          <w:sz w:val="28"/>
          <w:szCs w:val="28"/>
        </w:rPr>
        <w:t>0</w:t>
      </w:r>
      <w:r w:rsidR="00392EB2">
        <w:rPr>
          <w:sz w:val="28"/>
          <w:szCs w:val="28"/>
        </w:rPr>
        <w:t>1</w:t>
      </w:r>
      <w:r w:rsidR="00C51434">
        <w:rPr>
          <w:sz w:val="28"/>
          <w:szCs w:val="28"/>
        </w:rPr>
        <w:t>.</w:t>
      </w:r>
      <w:r w:rsidR="000F3936">
        <w:rPr>
          <w:sz w:val="28"/>
          <w:szCs w:val="28"/>
        </w:rPr>
        <w:t>20</w:t>
      </w:r>
      <w:r w:rsidR="003F4713">
        <w:rPr>
          <w:sz w:val="28"/>
          <w:szCs w:val="28"/>
        </w:rPr>
        <w:t>2</w:t>
      </w:r>
      <w:r w:rsidR="00EE1271">
        <w:rPr>
          <w:sz w:val="28"/>
          <w:szCs w:val="28"/>
        </w:rPr>
        <w:t>2</w:t>
      </w:r>
      <w:r w:rsidR="00F33248">
        <w:rPr>
          <w:sz w:val="28"/>
          <w:szCs w:val="28"/>
        </w:rPr>
        <w:t>)</w:t>
      </w:r>
    </w:p>
    <w:p w14:paraId="4DB7E1DB" w14:textId="77777777" w:rsidR="00170A38" w:rsidRDefault="00170A38" w:rsidP="00170A38">
      <w:pPr>
        <w:rPr>
          <w:rFonts w:eastAsiaTheme="majorEastAsia" w:cstheme="majorBidi"/>
          <w:spacing w:val="15"/>
        </w:rPr>
      </w:pPr>
      <w:r>
        <w:br w:type="page"/>
      </w:r>
    </w:p>
    <w:p w14:paraId="6946CF11" w14:textId="77777777" w:rsidR="00E8760E" w:rsidRPr="008A2288" w:rsidRDefault="008A228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rPr>
          <w:i/>
        </w:rPr>
      </w:pPr>
      <w:r>
        <w:rPr>
          <w:i/>
        </w:rPr>
        <w:lastRenderedPageBreak/>
        <w:t>Hinweis:</w:t>
      </w:r>
    </w:p>
    <w:p w14:paraId="5C82B257" w14:textId="77777777" w:rsidR="004E1543" w:rsidRDefault="00E8760E"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 xml:space="preserve">Gemäß § 29 Absatz 2 des Schulgesetzes </w:t>
      </w:r>
      <w:r w:rsidR="00B63D81">
        <w:t>bleibt</w:t>
      </w:r>
      <w:r>
        <w:t xml:space="preserve"> es der Verantwortung der Schulen</w:t>
      </w:r>
      <w:r w:rsidR="00B63D81">
        <w:t xml:space="preserve"> überlassen</w:t>
      </w:r>
      <w:r>
        <w:t xml:space="preserve">, </w:t>
      </w:r>
      <w:r w:rsidRPr="00E8760E">
        <w:t xml:space="preserve">auf der Grundlage </w:t>
      </w:r>
      <w:r>
        <w:t>der Kernlehrpläne</w:t>
      </w:r>
      <w:r w:rsidRPr="00E8760E">
        <w:t xml:space="preserve"> in Verbindung mit ihrem Schulprogramm schuleigene Unterrichtsvorgaben</w:t>
      </w:r>
      <w:r w:rsidR="00B63D81">
        <w:t xml:space="preserve"> zu gestalten</w:t>
      </w:r>
      <w:r w:rsidR="004E1543">
        <w:t xml:space="preserve">, </w:t>
      </w:r>
      <w:r w:rsidR="008A2288">
        <w:t>welche</w:t>
      </w:r>
      <w:r w:rsidR="004E1543">
        <w:t xml:space="preserve"> Verbindlichkeit herstellen, ohne pädagogische Gestaltungsspielräume </w:t>
      </w:r>
      <w:r w:rsidR="003F4583">
        <w:t>unzulässig</w:t>
      </w:r>
      <w:r w:rsidR="004E1543">
        <w:t xml:space="preserve"> einzuschränken.</w:t>
      </w:r>
    </w:p>
    <w:p w14:paraId="1D00946A" w14:textId="77777777" w:rsidR="00B63D81" w:rsidRDefault="00B63D81"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Den Fachkonferenzen kommt hier eine wichtige Aufga</w:t>
      </w:r>
      <w:r w:rsidR="003F4583">
        <w:t>be zu:</w:t>
      </w:r>
      <w:r>
        <w:t xml:space="preserve"> </w:t>
      </w:r>
      <w:r w:rsidRPr="00B63D81">
        <w:t xml:space="preserve">Sie </w:t>
      </w:r>
      <w:r>
        <w:t>sind verantwortlich</w:t>
      </w:r>
      <w:r w:rsidRPr="00B63D81">
        <w:t xml:space="preserve"> für die schul</w:t>
      </w:r>
      <w:r>
        <w:t>interne Qualitätssicherung und Qualitäts</w:t>
      </w:r>
      <w:r w:rsidRPr="00B63D81">
        <w:t xml:space="preserve">entwicklung der fachlichen Arbeit und </w:t>
      </w:r>
      <w:r>
        <w:t>legen</w:t>
      </w:r>
      <w:r w:rsidRPr="00B63D81">
        <w:t xml:space="preserve"> </w:t>
      </w:r>
      <w:r>
        <w:t xml:space="preserve">Ziele, Arbeitspläne sowie Maßnahmen zur </w:t>
      </w:r>
      <w:r w:rsidRPr="00B63D81">
        <w:t>Evaluation und Rechenschaftslegung</w:t>
      </w:r>
      <w:r w:rsidR="00420A42">
        <w:t xml:space="preserve"> fest</w:t>
      </w:r>
      <w:r w:rsidRPr="00B63D81">
        <w:t>.</w:t>
      </w:r>
      <w:r w:rsidR="00CC24B7">
        <w:t xml:space="preserve"> Sie entscheiden in ihrem Fach außerdem über </w:t>
      </w:r>
      <w:r w:rsidR="00CC24B7" w:rsidRPr="00CC24B7">
        <w:t xml:space="preserve">Grundsätze zur </w:t>
      </w:r>
      <w:r w:rsidR="00B449AC">
        <w:t xml:space="preserve">fachdidaktischen und </w:t>
      </w:r>
      <w:r w:rsidR="00CC24B7" w:rsidRPr="00CC24B7">
        <w:t xml:space="preserve">fachmethodischen </w:t>
      </w:r>
      <w:r w:rsidR="00CC24B7">
        <w:t xml:space="preserve">Arbeit, über </w:t>
      </w:r>
      <w:r w:rsidR="00CC24B7" w:rsidRPr="00CC24B7">
        <w:t>Gr</w:t>
      </w:r>
      <w:r w:rsidR="00CC24B7">
        <w:t xml:space="preserve">undsätze zur Leistungsbewertung und über </w:t>
      </w:r>
      <w:r w:rsidR="00CC24B7" w:rsidRPr="00CC24B7">
        <w:t>Vorschläge an die Lehrerkonferenz zur Einführung von Lernmitteln</w:t>
      </w:r>
      <w:r w:rsidR="00CC24B7">
        <w:t xml:space="preserve"> (§ 70</w:t>
      </w:r>
      <w:r w:rsidR="00EB71B7">
        <w:t xml:space="preserve"> </w:t>
      </w:r>
      <w:r w:rsidR="00CC24B7">
        <w:t>SchulG).</w:t>
      </w:r>
    </w:p>
    <w:p w14:paraId="3A4A740F" w14:textId="77777777" w:rsidR="004E1543" w:rsidRDefault="004E1543"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 xml:space="preserve">Getroffene Verabredungen und Entscheidungen der Fachgruppen werden in schulinternen Lehrplänen </w:t>
      </w:r>
      <w:r w:rsidR="0046119D">
        <w:t>dokumentiert und können von Lehrpersonen, Lernenden und Erziehungsberechtigten eingesehen werden.</w:t>
      </w:r>
      <w:r w:rsidR="00DE14C9">
        <w:t xml:space="preserve"> Während Kernlehrpläne</w:t>
      </w:r>
      <w:r w:rsidR="00D268B0">
        <w:t xml:space="preserve"> die erwarteten </w:t>
      </w:r>
      <w:r w:rsidR="00DE14C9">
        <w:t xml:space="preserve">Lernergebnisse </w:t>
      </w:r>
      <w:r w:rsidR="00D268B0">
        <w:t>des Unterrichts festlegen, beschreiben schulinterne Lehrpläne schulspezifisch Wege, auf den</w:t>
      </w:r>
      <w:r w:rsidR="00EB71B7">
        <w:t>en</w:t>
      </w:r>
      <w:r w:rsidR="00D268B0">
        <w:t xml:space="preserve"> diese Ziele erreicht werden sollen.</w:t>
      </w:r>
    </w:p>
    <w:p w14:paraId="55533D36" w14:textId="77777777" w:rsidR="00B63D81" w:rsidRDefault="00B63D81"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p>
    <w:p w14:paraId="756031AE" w14:textId="743A16DE" w:rsidR="00170A38" w:rsidRPr="00170A38" w:rsidRDefault="008A228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Als ein Angebot</w:t>
      </w:r>
      <w:r w:rsidR="00170A38" w:rsidRPr="00170A38">
        <w:t xml:space="preserve">, Fachkonferenzen </w:t>
      </w:r>
      <w:r w:rsidR="00CC329A">
        <w:t>im Prozess der gemeinsamen Unterrichtsentwicklung</w:t>
      </w:r>
      <w:r w:rsidR="00170A38" w:rsidRPr="00170A38">
        <w:t xml:space="preserve"> zu unterstützen</w:t>
      </w:r>
      <w:r>
        <w:t>,</w:t>
      </w:r>
      <w:r w:rsidRPr="008A2288">
        <w:t xml:space="preserve"> </w:t>
      </w:r>
      <w:r w:rsidRPr="00170A38">
        <w:t>steht hier</w:t>
      </w:r>
      <w:r>
        <w:t xml:space="preserve"> ein Beispiel für einen schulinternen Lehrplan eine</w:t>
      </w:r>
      <w:r w:rsidR="00862873">
        <w:t>r</w:t>
      </w:r>
      <w:r w:rsidRPr="00170A38">
        <w:t xml:space="preserve"> fiktiven </w:t>
      </w:r>
      <w:r w:rsidR="00942984">
        <w:t>Realschule</w:t>
      </w:r>
      <w:r w:rsidR="00942984" w:rsidRPr="00170A38">
        <w:t xml:space="preserve"> </w:t>
      </w:r>
      <w:r>
        <w:t xml:space="preserve">für das </w:t>
      </w:r>
      <w:r w:rsidRPr="00280C93">
        <w:t xml:space="preserve">Fach </w:t>
      </w:r>
      <w:r w:rsidR="00AE4BE8" w:rsidRPr="002908AC">
        <w:t>Spanisch</w:t>
      </w:r>
      <w:r w:rsidRPr="00280C93">
        <w:t xml:space="preserve"> zur Verfügung</w:t>
      </w:r>
      <w:r w:rsidR="00170A38" w:rsidRPr="00280C93">
        <w:t xml:space="preserve">. </w:t>
      </w:r>
      <w:r w:rsidR="008A14A6" w:rsidRPr="00280C93">
        <w:t>Das Angebot</w:t>
      </w:r>
      <w:r w:rsidR="00170A38" w:rsidRPr="00280C93">
        <w:t xml:space="preserve"> kann gemäß den jeweiligen Bedürfnissen vor Ort frei genutzt</w:t>
      </w:r>
      <w:r w:rsidR="00170A38" w:rsidRPr="00170A38">
        <w:t>, verändert und angepasst werden. Dabei bieten sich insbesondere die beiden folgenden Möglichkeiten des Vorgehens an:</w:t>
      </w:r>
    </w:p>
    <w:p w14:paraId="065EE417" w14:textId="77777777" w:rsidR="00170A38" w:rsidRPr="00170A38" w:rsidRDefault="00170A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709" w:right="227" w:hanging="312"/>
        <w:jc w:val="left"/>
      </w:pPr>
      <w:r w:rsidRPr="00170A38">
        <w:t>•</w:t>
      </w:r>
      <w:r w:rsidRPr="00170A38">
        <w:tab/>
      </w:r>
      <w:r w:rsidR="00D268B0">
        <w:t>Fachgruppen</w:t>
      </w:r>
      <w:r w:rsidRPr="00170A38">
        <w:t xml:space="preserve"> können ihre bisherigen schulinternen Lehrpläne mithilfe der im Angebot ausgewiesenen Hinweise bzw. dargelegten Grundprinzipien</w:t>
      </w:r>
      <w:r w:rsidR="008A14A6">
        <w:t xml:space="preserve"> auf der Grundlage </w:t>
      </w:r>
      <w:r w:rsidR="00D268B0">
        <w:t>des neuen Kernlehrplans</w:t>
      </w:r>
      <w:r w:rsidRPr="00170A38">
        <w:t xml:space="preserve"> überarbeiten.</w:t>
      </w:r>
    </w:p>
    <w:p w14:paraId="0160EDD9" w14:textId="77777777" w:rsidR="00170A38" w:rsidRDefault="00170A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709" w:right="227" w:hanging="312"/>
        <w:jc w:val="left"/>
      </w:pPr>
      <w:r w:rsidRPr="00170A38">
        <w:t>•</w:t>
      </w:r>
      <w:r w:rsidRPr="00170A38">
        <w:tab/>
      </w:r>
      <w:r w:rsidR="00D268B0">
        <w:t>Fachgruppen</w:t>
      </w:r>
      <w:r w:rsidRPr="00170A38">
        <w:t xml:space="preserve"> können das vorliegende Beispiel mit den notwendigen schulspezifischen Modifikationen und ggf. erforderlichen Ausschärfungen vollständig oder in Teilen übernehmen.</w:t>
      </w:r>
    </w:p>
    <w:p w14:paraId="7E9146BD" w14:textId="77777777" w:rsidR="00B449AC" w:rsidRDefault="00B449AC" w:rsidP="00B449A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Das vorliegende Beispiel für einen schulinternen Lehrplan berücksichtigt in seinen Kapiteln die obligatorischen Beratungsgegenstände der Fachkonferenz. Eine Übersicht über die Abfolge aller Unterrichtsvorhaben des Fachs ist enthalten und für alle Lehrpersonen der Beispielschule einschließlich der vorgenommenen Schwerpunktsetzungen verbindlich.</w:t>
      </w:r>
    </w:p>
    <w:p w14:paraId="2653C79C" w14:textId="77777777" w:rsidR="00B449AC" w:rsidRDefault="00B449AC" w:rsidP="00B449A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Auf dieser Grundlage plant und realisiert jede Lehrkraft ihren Unterricht in eigener Zuständigkeit und pädagogischer Verantwortung. Konkretisierte Unterrichtsvorhaben, wie sie exemplarisch im Lehrplannavigator NRW unter „Hinweise und Materialien“ zu finden sind, besitzen demgemäß nur empfehlenden Charakter und sind somit nicht zwingender Bestandteil eines schulinternen Lehrplans. Sie dienen der individuellen Unterstützung der Lehrerinnen und Lehrer.</w:t>
      </w:r>
      <w:r w:rsidR="00F33248">
        <w:t xml:space="preserve"> </w:t>
      </w:r>
    </w:p>
    <w:p w14:paraId="771D6FEE" w14:textId="77777777" w:rsidR="00E94978" w:rsidRPr="0072774E" w:rsidRDefault="00E94978" w:rsidP="00E94978">
      <w:pPr>
        <w:pStyle w:val="Untertitel"/>
        <w:rPr>
          <w:sz w:val="16"/>
          <w:szCs w:val="16"/>
        </w:rPr>
      </w:pPr>
    </w:p>
    <w:sdt>
      <w:sdtPr>
        <w:rPr>
          <w:b/>
          <w:bCs/>
        </w:rPr>
        <w:id w:val="-344555638"/>
        <w:docPartObj>
          <w:docPartGallery w:val="Table of Contents"/>
          <w:docPartUnique/>
        </w:docPartObj>
      </w:sdtPr>
      <w:sdtEndPr>
        <w:rPr>
          <w:b w:val="0"/>
          <w:bCs w:val="0"/>
        </w:rPr>
      </w:sdtEndPr>
      <w:sdtContent>
        <w:p w14:paraId="3F5BE982" w14:textId="77777777" w:rsidR="00426793" w:rsidRDefault="00426793" w:rsidP="0072774E">
          <w:pPr>
            <w:pStyle w:val="StandardII"/>
            <w:rPr>
              <w:b/>
              <w:bCs/>
            </w:rPr>
            <w:sectPr w:rsidR="00426793" w:rsidSect="005B6499">
              <w:footerReference w:type="even" r:id="rId8"/>
              <w:footerReference w:type="default" r:id="rId9"/>
              <w:footerReference w:type="first" r:id="rId10"/>
              <w:pgSz w:w="11906" w:h="16838" w:code="9"/>
              <w:pgMar w:top="1985" w:right="1440" w:bottom="1276" w:left="1797" w:header="709" w:footer="709" w:gutter="284"/>
              <w:cols w:space="708"/>
              <w:titlePg/>
              <w:docGrid w:linePitch="360"/>
            </w:sectPr>
          </w:pPr>
        </w:p>
        <w:p w14:paraId="4419F75E" w14:textId="77777777" w:rsidR="007314C6" w:rsidRPr="0072774E" w:rsidRDefault="007314C6" w:rsidP="0072774E">
          <w:pPr>
            <w:pStyle w:val="StandardII"/>
            <w:rPr>
              <w:b/>
              <w:sz w:val="28"/>
            </w:rPr>
          </w:pPr>
          <w:r w:rsidRPr="0072774E">
            <w:rPr>
              <w:b/>
              <w:sz w:val="28"/>
            </w:rPr>
            <w:lastRenderedPageBreak/>
            <w:t>Inhalt</w:t>
          </w:r>
        </w:p>
        <w:p w14:paraId="161FA68A" w14:textId="1404DE25" w:rsidR="003417F2" w:rsidRDefault="007314C6">
          <w:pPr>
            <w:pStyle w:val="Verzeichnis1"/>
            <w:tabs>
              <w:tab w:val="left" w:pos="440"/>
              <w:tab w:val="right" w:leader="dot" w:pos="9487"/>
            </w:tabs>
            <w:rPr>
              <w:rFonts w:asciiTheme="minorHAnsi" w:eastAsiaTheme="minorEastAsia" w:hAnsiTheme="minorHAnsi"/>
              <w:b w:val="0"/>
              <w:noProof/>
              <w:lang w:eastAsia="de-DE"/>
            </w:rPr>
          </w:pPr>
          <w:r>
            <w:fldChar w:fldCharType="begin"/>
          </w:r>
          <w:r>
            <w:instrText xml:space="preserve"> TOC \o "1-3" \h \z \u </w:instrText>
          </w:r>
          <w:r>
            <w:fldChar w:fldCharType="separate"/>
          </w:r>
          <w:hyperlink w:anchor="_Toc67404008" w:history="1">
            <w:r w:rsidR="003417F2" w:rsidRPr="001A7EB4">
              <w:rPr>
                <w:rStyle w:val="Hyperlink"/>
                <w:noProof/>
              </w:rPr>
              <w:t>1</w:t>
            </w:r>
            <w:r w:rsidR="003417F2">
              <w:rPr>
                <w:rFonts w:asciiTheme="minorHAnsi" w:eastAsiaTheme="minorEastAsia" w:hAnsiTheme="minorHAnsi"/>
                <w:b w:val="0"/>
                <w:noProof/>
                <w:lang w:eastAsia="de-DE"/>
              </w:rPr>
              <w:tab/>
            </w:r>
            <w:r w:rsidR="003417F2" w:rsidRPr="001A7EB4">
              <w:rPr>
                <w:rStyle w:val="Hyperlink"/>
                <w:noProof/>
              </w:rPr>
              <w:t>Rahmenbedingungen der fachlichen Arbeit</w:t>
            </w:r>
            <w:r w:rsidR="003417F2">
              <w:rPr>
                <w:noProof/>
                <w:webHidden/>
              </w:rPr>
              <w:tab/>
            </w:r>
            <w:r w:rsidR="003417F2">
              <w:rPr>
                <w:noProof/>
                <w:webHidden/>
              </w:rPr>
              <w:fldChar w:fldCharType="begin"/>
            </w:r>
            <w:r w:rsidR="003417F2">
              <w:rPr>
                <w:noProof/>
                <w:webHidden/>
              </w:rPr>
              <w:instrText xml:space="preserve"> PAGEREF _Toc67404008 \h </w:instrText>
            </w:r>
            <w:r w:rsidR="003417F2">
              <w:rPr>
                <w:noProof/>
                <w:webHidden/>
              </w:rPr>
            </w:r>
            <w:r w:rsidR="003417F2">
              <w:rPr>
                <w:noProof/>
                <w:webHidden/>
              </w:rPr>
              <w:fldChar w:fldCharType="separate"/>
            </w:r>
            <w:r w:rsidR="009F438C">
              <w:rPr>
                <w:noProof/>
                <w:webHidden/>
              </w:rPr>
              <w:t>4</w:t>
            </w:r>
            <w:r w:rsidR="003417F2">
              <w:rPr>
                <w:noProof/>
                <w:webHidden/>
              </w:rPr>
              <w:fldChar w:fldCharType="end"/>
            </w:r>
          </w:hyperlink>
        </w:p>
        <w:p w14:paraId="5744B394" w14:textId="42DD36DA" w:rsidR="003417F2" w:rsidRDefault="006A5E16">
          <w:pPr>
            <w:pStyle w:val="Verzeichnis1"/>
            <w:tabs>
              <w:tab w:val="left" w:pos="440"/>
              <w:tab w:val="right" w:leader="dot" w:pos="9487"/>
            </w:tabs>
            <w:rPr>
              <w:rFonts w:asciiTheme="minorHAnsi" w:eastAsiaTheme="minorEastAsia" w:hAnsiTheme="minorHAnsi"/>
              <w:b w:val="0"/>
              <w:noProof/>
              <w:lang w:eastAsia="de-DE"/>
            </w:rPr>
          </w:pPr>
          <w:hyperlink w:anchor="_Toc67404009" w:history="1">
            <w:r w:rsidR="003417F2" w:rsidRPr="001A7EB4">
              <w:rPr>
                <w:rStyle w:val="Hyperlink"/>
                <w:noProof/>
              </w:rPr>
              <w:t>2</w:t>
            </w:r>
            <w:r w:rsidR="003417F2">
              <w:rPr>
                <w:rFonts w:asciiTheme="minorHAnsi" w:eastAsiaTheme="minorEastAsia" w:hAnsiTheme="minorHAnsi"/>
                <w:b w:val="0"/>
                <w:noProof/>
                <w:lang w:eastAsia="de-DE"/>
              </w:rPr>
              <w:tab/>
            </w:r>
            <w:r w:rsidR="003417F2" w:rsidRPr="001A7EB4">
              <w:rPr>
                <w:rStyle w:val="Hyperlink"/>
                <w:noProof/>
              </w:rPr>
              <w:t>Entscheidungen zum Unterricht</w:t>
            </w:r>
            <w:r w:rsidR="003417F2">
              <w:rPr>
                <w:noProof/>
                <w:webHidden/>
              </w:rPr>
              <w:tab/>
            </w:r>
            <w:r w:rsidR="003417F2">
              <w:rPr>
                <w:noProof/>
                <w:webHidden/>
              </w:rPr>
              <w:fldChar w:fldCharType="begin"/>
            </w:r>
            <w:r w:rsidR="003417F2">
              <w:rPr>
                <w:noProof/>
                <w:webHidden/>
              </w:rPr>
              <w:instrText xml:space="preserve"> PAGEREF _Toc67404009 \h </w:instrText>
            </w:r>
            <w:r w:rsidR="003417F2">
              <w:rPr>
                <w:noProof/>
                <w:webHidden/>
              </w:rPr>
            </w:r>
            <w:r w:rsidR="003417F2">
              <w:rPr>
                <w:noProof/>
                <w:webHidden/>
              </w:rPr>
              <w:fldChar w:fldCharType="separate"/>
            </w:r>
            <w:r w:rsidR="009F438C">
              <w:rPr>
                <w:noProof/>
                <w:webHidden/>
              </w:rPr>
              <w:t>7</w:t>
            </w:r>
            <w:r w:rsidR="003417F2">
              <w:rPr>
                <w:noProof/>
                <w:webHidden/>
              </w:rPr>
              <w:fldChar w:fldCharType="end"/>
            </w:r>
          </w:hyperlink>
        </w:p>
        <w:p w14:paraId="01AA1E7E" w14:textId="6ADB6727" w:rsidR="003417F2" w:rsidRDefault="006A5E16" w:rsidP="009F438C">
          <w:pPr>
            <w:pStyle w:val="Verzeichnis2"/>
            <w:rPr>
              <w:rFonts w:asciiTheme="minorHAnsi" w:eastAsiaTheme="minorEastAsia" w:hAnsiTheme="minorHAnsi"/>
              <w:noProof/>
              <w:lang w:eastAsia="de-DE"/>
            </w:rPr>
          </w:pPr>
          <w:hyperlink w:anchor="_Toc67404010" w:history="1">
            <w:r w:rsidR="003417F2" w:rsidRPr="001A7EB4">
              <w:rPr>
                <w:rStyle w:val="Hyperlink"/>
                <w:noProof/>
              </w:rPr>
              <w:t xml:space="preserve">2.1 </w:t>
            </w:r>
            <w:r w:rsidR="003417F2">
              <w:rPr>
                <w:rFonts w:asciiTheme="minorHAnsi" w:eastAsiaTheme="minorEastAsia" w:hAnsiTheme="minorHAnsi"/>
                <w:noProof/>
                <w:lang w:eastAsia="de-DE"/>
              </w:rPr>
              <w:tab/>
            </w:r>
            <w:r w:rsidR="003417F2" w:rsidRPr="001A7EB4">
              <w:rPr>
                <w:rStyle w:val="Hyperlink"/>
                <w:noProof/>
              </w:rPr>
              <w:t>Unterrichtsvorhaben</w:t>
            </w:r>
            <w:r w:rsidR="003417F2">
              <w:rPr>
                <w:noProof/>
                <w:webHidden/>
              </w:rPr>
              <w:tab/>
            </w:r>
            <w:r w:rsidR="003417F2">
              <w:rPr>
                <w:noProof/>
                <w:webHidden/>
              </w:rPr>
              <w:fldChar w:fldCharType="begin"/>
            </w:r>
            <w:r w:rsidR="003417F2">
              <w:rPr>
                <w:noProof/>
                <w:webHidden/>
              </w:rPr>
              <w:instrText xml:space="preserve"> PAGEREF _Toc67404010 \h </w:instrText>
            </w:r>
            <w:r w:rsidR="003417F2">
              <w:rPr>
                <w:noProof/>
                <w:webHidden/>
              </w:rPr>
            </w:r>
            <w:r w:rsidR="003417F2">
              <w:rPr>
                <w:noProof/>
                <w:webHidden/>
              </w:rPr>
              <w:fldChar w:fldCharType="separate"/>
            </w:r>
            <w:r w:rsidR="009F438C">
              <w:rPr>
                <w:noProof/>
                <w:webHidden/>
              </w:rPr>
              <w:t>8</w:t>
            </w:r>
            <w:r w:rsidR="003417F2">
              <w:rPr>
                <w:noProof/>
                <w:webHidden/>
              </w:rPr>
              <w:fldChar w:fldCharType="end"/>
            </w:r>
          </w:hyperlink>
        </w:p>
        <w:p w14:paraId="7660868F" w14:textId="50738054" w:rsidR="003417F2" w:rsidRDefault="006A5E16" w:rsidP="009F438C">
          <w:pPr>
            <w:pStyle w:val="Verzeichnis2"/>
            <w:rPr>
              <w:rFonts w:asciiTheme="minorHAnsi" w:eastAsiaTheme="minorEastAsia" w:hAnsiTheme="minorHAnsi"/>
              <w:noProof/>
              <w:lang w:eastAsia="de-DE"/>
            </w:rPr>
          </w:pPr>
          <w:hyperlink w:anchor="_Toc67404011" w:history="1">
            <w:r w:rsidR="003417F2" w:rsidRPr="001A7EB4">
              <w:rPr>
                <w:rStyle w:val="Hyperlink"/>
                <w:noProof/>
              </w:rPr>
              <w:t>2.2</w:t>
            </w:r>
            <w:r w:rsidR="003417F2">
              <w:rPr>
                <w:rFonts w:asciiTheme="minorHAnsi" w:eastAsiaTheme="minorEastAsia" w:hAnsiTheme="minorHAnsi"/>
                <w:noProof/>
                <w:lang w:eastAsia="de-DE"/>
              </w:rPr>
              <w:tab/>
            </w:r>
            <w:r w:rsidR="003417F2" w:rsidRPr="001A7EB4">
              <w:rPr>
                <w:rStyle w:val="Hyperlink"/>
                <w:noProof/>
              </w:rPr>
              <w:t>Grundsätze der fachdidaktischen und fachmethodischen Arbeit</w:t>
            </w:r>
            <w:r w:rsidR="003417F2">
              <w:rPr>
                <w:noProof/>
                <w:webHidden/>
              </w:rPr>
              <w:tab/>
            </w:r>
            <w:r w:rsidR="003417F2">
              <w:rPr>
                <w:noProof/>
                <w:webHidden/>
              </w:rPr>
              <w:fldChar w:fldCharType="begin"/>
            </w:r>
            <w:r w:rsidR="003417F2">
              <w:rPr>
                <w:noProof/>
                <w:webHidden/>
              </w:rPr>
              <w:instrText xml:space="preserve"> PAGEREF _Toc67404011 \h </w:instrText>
            </w:r>
            <w:r w:rsidR="003417F2">
              <w:rPr>
                <w:noProof/>
                <w:webHidden/>
              </w:rPr>
            </w:r>
            <w:r w:rsidR="003417F2">
              <w:rPr>
                <w:noProof/>
                <w:webHidden/>
              </w:rPr>
              <w:fldChar w:fldCharType="separate"/>
            </w:r>
            <w:r w:rsidR="009F438C">
              <w:rPr>
                <w:noProof/>
                <w:webHidden/>
              </w:rPr>
              <w:t>45</w:t>
            </w:r>
            <w:r w:rsidR="003417F2">
              <w:rPr>
                <w:noProof/>
                <w:webHidden/>
              </w:rPr>
              <w:fldChar w:fldCharType="end"/>
            </w:r>
          </w:hyperlink>
        </w:p>
        <w:p w14:paraId="70172464" w14:textId="4C008F69" w:rsidR="003417F2" w:rsidRDefault="006A5E16" w:rsidP="009F438C">
          <w:pPr>
            <w:pStyle w:val="Verzeichnis2"/>
            <w:rPr>
              <w:rFonts w:asciiTheme="minorHAnsi" w:eastAsiaTheme="minorEastAsia" w:hAnsiTheme="minorHAnsi"/>
              <w:noProof/>
              <w:lang w:eastAsia="de-DE"/>
            </w:rPr>
          </w:pPr>
          <w:hyperlink w:anchor="_Toc67404012" w:history="1">
            <w:r w:rsidR="003417F2" w:rsidRPr="001A7EB4">
              <w:rPr>
                <w:rStyle w:val="Hyperlink"/>
                <w:noProof/>
              </w:rPr>
              <w:t>2.3</w:t>
            </w:r>
            <w:r w:rsidR="003417F2">
              <w:rPr>
                <w:rFonts w:asciiTheme="minorHAnsi" w:eastAsiaTheme="minorEastAsia" w:hAnsiTheme="minorHAnsi"/>
                <w:noProof/>
                <w:lang w:eastAsia="de-DE"/>
              </w:rPr>
              <w:tab/>
            </w:r>
            <w:r w:rsidR="003417F2" w:rsidRPr="001A7EB4">
              <w:rPr>
                <w:rStyle w:val="Hyperlink"/>
                <w:noProof/>
              </w:rPr>
              <w:t>Grundsätze der Leistungsbewertung und Leistungsrückmeldung</w:t>
            </w:r>
            <w:r w:rsidR="003417F2">
              <w:rPr>
                <w:noProof/>
                <w:webHidden/>
              </w:rPr>
              <w:tab/>
            </w:r>
            <w:r w:rsidR="003417F2">
              <w:rPr>
                <w:noProof/>
                <w:webHidden/>
              </w:rPr>
              <w:fldChar w:fldCharType="begin"/>
            </w:r>
            <w:r w:rsidR="003417F2">
              <w:rPr>
                <w:noProof/>
                <w:webHidden/>
              </w:rPr>
              <w:instrText xml:space="preserve"> PAGEREF _Toc67404012 \h </w:instrText>
            </w:r>
            <w:r w:rsidR="003417F2">
              <w:rPr>
                <w:noProof/>
                <w:webHidden/>
              </w:rPr>
            </w:r>
            <w:r w:rsidR="003417F2">
              <w:rPr>
                <w:noProof/>
                <w:webHidden/>
              </w:rPr>
              <w:fldChar w:fldCharType="separate"/>
            </w:r>
            <w:r w:rsidR="009F438C">
              <w:rPr>
                <w:noProof/>
                <w:webHidden/>
              </w:rPr>
              <w:t>47</w:t>
            </w:r>
            <w:r w:rsidR="003417F2">
              <w:rPr>
                <w:noProof/>
                <w:webHidden/>
              </w:rPr>
              <w:fldChar w:fldCharType="end"/>
            </w:r>
          </w:hyperlink>
          <w:bookmarkStart w:id="0" w:name="_GoBack"/>
          <w:bookmarkEnd w:id="0"/>
        </w:p>
        <w:p w14:paraId="42DC133A" w14:textId="26C48507" w:rsidR="003417F2" w:rsidRDefault="006A5E16" w:rsidP="009F438C">
          <w:pPr>
            <w:pStyle w:val="Verzeichnis2"/>
            <w:rPr>
              <w:rFonts w:asciiTheme="minorHAnsi" w:eastAsiaTheme="minorEastAsia" w:hAnsiTheme="minorHAnsi"/>
              <w:noProof/>
              <w:lang w:eastAsia="de-DE"/>
            </w:rPr>
          </w:pPr>
          <w:hyperlink w:anchor="_Toc67404013" w:history="1">
            <w:r w:rsidR="003417F2" w:rsidRPr="001A7EB4">
              <w:rPr>
                <w:rStyle w:val="Hyperlink"/>
                <w:noProof/>
              </w:rPr>
              <w:t>2.4</w:t>
            </w:r>
            <w:r w:rsidR="003417F2">
              <w:rPr>
                <w:rFonts w:asciiTheme="minorHAnsi" w:eastAsiaTheme="minorEastAsia" w:hAnsiTheme="minorHAnsi"/>
                <w:noProof/>
                <w:lang w:eastAsia="de-DE"/>
              </w:rPr>
              <w:tab/>
            </w:r>
            <w:r w:rsidR="003417F2" w:rsidRPr="001A7EB4">
              <w:rPr>
                <w:rStyle w:val="Hyperlink"/>
                <w:noProof/>
              </w:rPr>
              <w:t>Lehr- und Lernmittel</w:t>
            </w:r>
            <w:r w:rsidR="003417F2">
              <w:rPr>
                <w:noProof/>
                <w:webHidden/>
              </w:rPr>
              <w:tab/>
            </w:r>
            <w:r w:rsidR="003417F2">
              <w:rPr>
                <w:noProof/>
                <w:webHidden/>
              </w:rPr>
              <w:fldChar w:fldCharType="begin"/>
            </w:r>
            <w:r w:rsidR="003417F2">
              <w:rPr>
                <w:noProof/>
                <w:webHidden/>
              </w:rPr>
              <w:instrText xml:space="preserve"> PAGEREF _Toc67404013 \h </w:instrText>
            </w:r>
            <w:r w:rsidR="003417F2">
              <w:rPr>
                <w:noProof/>
                <w:webHidden/>
              </w:rPr>
            </w:r>
            <w:r w:rsidR="003417F2">
              <w:rPr>
                <w:noProof/>
                <w:webHidden/>
              </w:rPr>
              <w:fldChar w:fldCharType="separate"/>
            </w:r>
            <w:r w:rsidR="009F438C">
              <w:rPr>
                <w:noProof/>
                <w:webHidden/>
              </w:rPr>
              <w:t>52</w:t>
            </w:r>
            <w:r w:rsidR="003417F2">
              <w:rPr>
                <w:noProof/>
                <w:webHidden/>
              </w:rPr>
              <w:fldChar w:fldCharType="end"/>
            </w:r>
          </w:hyperlink>
        </w:p>
        <w:p w14:paraId="0FDA7E80" w14:textId="69F8E53D" w:rsidR="003417F2" w:rsidRDefault="006A5E16">
          <w:pPr>
            <w:pStyle w:val="Verzeichnis1"/>
            <w:tabs>
              <w:tab w:val="left" w:pos="440"/>
              <w:tab w:val="right" w:leader="dot" w:pos="9487"/>
            </w:tabs>
            <w:rPr>
              <w:rFonts w:asciiTheme="minorHAnsi" w:eastAsiaTheme="minorEastAsia" w:hAnsiTheme="minorHAnsi"/>
              <w:b w:val="0"/>
              <w:noProof/>
              <w:lang w:eastAsia="de-DE"/>
            </w:rPr>
          </w:pPr>
          <w:hyperlink w:anchor="_Toc67404014" w:history="1">
            <w:r w:rsidR="003417F2" w:rsidRPr="001A7EB4">
              <w:rPr>
                <w:rStyle w:val="Hyperlink"/>
                <w:noProof/>
              </w:rPr>
              <w:t>3</w:t>
            </w:r>
            <w:r w:rsidR="003417F2">
              <w:rPr>
                <w:rFonts w:asciiTheme="minorHAnsi" w:eastAsiaTheme="minorEastAsia" w:hAnsiTheme="minorHAnsi"/>
                <w:b w:val="0"/>
                <w:noProof/>
                <w:lang w:eastAsia="de-DE"/>
              </w:rPr>
              <w:tab/>
            </w:r>
            <w:r w:rsidR="003417F2" w:rsidRPr="001A7EB4">
              <w:rPr>
                <w:rStyle w:val="Hyperlink"/>
                <w:noProof/>
              </w:rPr>
              <w:t>Entscheidungen zu fach- und unterrichtsübergreifenden Fragen</w:t>
            </w:r>
            <w:r w:rsidR="003417F2">
              <w:rPr>
                <w:noProof/>
                <w:webHidden/>
              </w:rPr>
              <w:tab/>
            </w:r>
            <w:r w:rsidR="003417F2">
              <w:rPr>
                <w:noProof/>
                <w:webHidden/>
              </w:rPr>
              <w:fldChar w:fldCharType="begin"/>
            </w:r>
            <w:r w:rsidR="003417F2">
              <w:rPr>
                <w:noProof/>
                <w:webHidden/>
              </w:rPr>
              <w:instrText xml:space="preserve"> PAGEREF _Toc67404014 \h </w:instrText>
            </w:r>
            <w:r w:rsidR="003417F2">
              <w:rPr>
                <w:noProof/>
                <w:webHidden/>
              </w:rPr>
            </w:r>
            <w:r w:rsidR="003417F2">
              <w:rPr>
                <w:noProof/>
                <w:webHidden/>
              </w:rPr>
              <w:fldChar w:fldCharType="separate"/>
            </w:r>
            <w:r w:rsidR="009F438C">
              <w:rPr>
                <w:noProof/>
                <w:webHidden/>
              </w:rPr>
              <w:t>54</w:t>
            </w:r>
            <w:r w:rsidR="003417F2">
              <w:rPr>
                <w:noProof/>
                <w:webHidden/>
              </w:rPr>
              <w:fldChar w:fldCharType="end"/>
            </w:r>
          </w:hyperlink>
        </w:p>
        <w:p w14:paraId="4C33B397" w14:textId="6A49CB08" w:rsidR="003417F2" w:rsidRDefault="006A5E16">
          <w:pPr>
            <w:pStyle w:val="Verzeichnis1"/>
            <w:tabs>
              <w:tab w:val="left" w:pos="440"/>
              <w:tab w:val="right" w:leader="dot" w:pos="9487"/>
            </w:tabs>
            <w:rPr>
              <w:rFonts w:asciiTheme="minorHAnsi" w:eastAsiaTheme="minorEastAsia" w:hAnsiTheme="minorHAnsi"/>
              <w:b w:val="0"/>
              <w:noProof/>
              <w:lang w:eastAsia="de-DE"/>
            </w:rPr>
          </w:pPr>
          <w:hyperlink w:anchor="_Toc67404015" w:history="1">
            <w:r w:rsidR="003417F2" w:rsidRPr="001A7EB4">
              <w:rPr>
                <w:rStyle w:val="Hyperlink"/>
                <w:noProof/>
              </w:rPr>
              <w:t>4</w:t>
            </w:r>
            <w:r w:rsidR="003417F2">
              <w:rPr>
                <w:rFonts w:asciiTheme="minorHAnsi" w:eastAsiaTheme="minorEastAsia" w:hAnsiTheme="minorHAnsi"/>
                <w:b w:val="0"/>
                <w:noProof/>
                <w:lang w:eastAsia="de-DE"/>
              </w:rPr>
              <w:tab/>
            </w:r>
            <w:r w:rsidR="003417F2" w:rsidRPr="001A7EB4">
              <w:rPr>
                <w:rStyle w:val="Hyperlink"/>
                <w:noProof/>
              </w:rPr>
              <w:t>Qualitätssicherung und Evaluation</w:t>
            </w:r>
            <w:r w:rsidR="003417F2">
              <w:rPr>
                <w:noProof/>
                <w:webHidden/>
              </w:rPr>
              <w:tab/>
            </w:r>
            <w:r w:rsidR="003417F2">
              <w:rPr>
                <w:noProof/>
                <w:webHidden/>
              </w:rPr>
              <w:fldChar w:fldCharType="begin"/>
            </w:r>
            <w:r w:rsidR="003417F2">
              <w:rPr>
                <w:noProof/>
                <w:webHidden/>
              </w:rPr>
              <w:instrText xml:space="preserve"> PAGEREF _Toc67404015 \h </w:instrText>
            </w:r>
            <w:r w:rsidR="003417F2">
              <w:rPr>
                <w:noProof/>
                <w:webHidden/>
              </w:rPr>
            </w:r>
            <w:r w:rsidR="003417F2">
              <w:rPr>
                <w:noProof/>
                <w:webHidden/>
              </w:rPr>
              <w:fldChar w:fldCharType="separate"/>
            </w:r>
            <w:r w:rsidR="009F438C">
              <w:rPr>
                <w:noProof/>
                <w:webHidden/>
              </w:rPr>
              <w:t>56</w:t>
            </w:r>
            <w:r w:rsidR="003417F2">
              <w:rPr>
                <w:noProof/>
                <w:webHidden/>
              </w:rPr>
              <w:fldChar w:fldCharType="end"/>
            </w:r>
          </w:hyperlink>
        </w:p>
        <w:p w14:paraId="64D9C5DC" w14:textId="62B00794" w:rsidR="007314C6" w:rsidRDefault="007314C6">
          <w:r>
            <w:rPr>
              <w:b/>
              <w:bCs/>
            </w:rPr>
            <w:fldChar w:fldCharType="end"/>
          </w:r>
        </w:p>
      </w:sdtContent>
    </w:sdt>
    <w:p w14:paraId="37B107AF" w14:textId="77777777" w:rsidR="00846F16" w:rsidRPr="00132439" w:rsidRDefault="00846F16" w:rsidP="00846F16">
      <w:pPr>
        <w:pStyle w:val="Listenabsatz"/>
        <w:keepNext/>
        <w:keepLines/>
        <w:pageBreakBefore/>
        <w:numPr>
          <w:ilvl w:val="0"/>
          <w:numId w:val="39"/>
        </w:numPr>
        <w:tabs>
          <w:tab w:val="left" w:pos="709"/>
        </w:tabs>
        <w:spacing w:after="480"/>
        <w:outlineLvl w:val="0"/>
        <w:rPr>
          <w:rFonts w:eastAsiaTheme="majorEastAsia" w:cs="Times New Roman"/>
          <w:b/>
          <w:bCs/>
          <w:sz w:val="28"/>
          <w:szCs w:val="28"/>
        </w:rPr>
      </w:pPr>
      <w:bookmarkStart w:id="1" w:name="_Toc67404008"/>
      <w:r w:rsidRPr="00132439">
        <w:rPr>
          <w:rFonts w:eastAsiaTheme="majorEastAsia" w:cs="Times New Roman"/>
          <w:b/>
          <w:bCs/>
          <w:sz w:val="28"/>
          <w:szCs w:val="28"/>
        </w:rPr>
        <w:lastRenderedPageBreak/>
        <w:t>Rahmenbedingungen der fachlichen Arbeit</w:t>
      </w:r>
    </w:p>
    <w:p w14:paraId="1D808A56" w14:textId="77777777" w:rsidR="00846F16" w:rsidRPr="00132439" w:rsidRDefault="00846F16" w:rsidP="00846F16">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rPr>
          <w:rFonts w:eastAsia="Times New Roman" w:cs="Times New Roman"/>
          <w:i/>
          <w:iCs/>
        </w:rPr>
      </w:pPr>
      <w:r w:rsidRPr="00132439">
        <w:rPr>
          <w:rFonts w:eastAsia="Times New Roman" w:cs="Times New Roman"/>
          <w:i/>
          <w:iCs/>
        </w:rPr>
        <w:t xml:space="preserve">Hinweis: </w:t>
      </w:r>
    </w:p>
    <w:p w14:paraId="6747BCD6" w14:textId="77777777" w:rsidR="00846F16" w:rsidRPr="00132439" w:rsidRDefault="00846F16" w:rsidP="00846F16">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rPr>
          <w:rFonts w:eastAsia="Times New Roman" w:cs="Times New Roman"/>
        </w:rPr>
      </w:pPr>
      <w:r w:rsidRPr="00132439">
        <w:rPr>
          <w:rFonts w:eastAsia="Times New Roman" w:cs="Times New Roman"/>
        </w:rPr>
        <w:t>Schulinterne Lehrpläne dokumentieren Vereinbarungen, wie die Vorgaben der Kernlehrpläne unter den besonderen Bedingungen einer konkreten Schule umgesetzt werden. Diese Ausgangsbedingungen für den fachlichen Unterricht werden in Kapitel 1 beschrieben. Zu folgenden Aspekten werden exemplarisch fachliche Bezüge hergestellt:</w:t>
      </w:r>
    </w:p>
    <w:p w14:paraId="46245567" w14:textId="77777777" w:rsidR="00846F16" w:rsidRPr="00132439" w:rsidRDefault="00846F16" w:rsidP="00846F16">
      <w:pPr>
        <w:keepLines/>
        <w:numPr>
          <w:ilvl w:val="0"/>
          <w:numId w:val="3"/>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after="0" w:line="240" w:lineRule="auto"/>
        <w:ind w:right="227"/>
        <w:contextualSpacing/>
        <w:jc w:val="left"/>
        <w:rPr>
          <w:rFonts w:eastAsia="Times New Roman" w:cs="Times New Roman"/>
        </w:rPr>
      </w:pPr>
      <w:r w:rsidRPr="00132439">
        <w:rPr>
          <w:rFonts w:eastAsia="Times New Roman" w:cs="Times New Roman"/>
        </w:rPr>
        <w:t>Leitbild der Schule,</w:t>
      </w:r>
    </w:p>
    <w:p w14:paraId="7AED2D53" w14:textId="77777777" w:rsidR="00846F16" w:rsidRPr="00132439" w:rsidRDefault="00846F16" w:rsidP="00846F16">
      <w:pPr>
        <w:keepLines/>
        <w:numPr>
          <w:ilvl w:val="0"/>
          <w:numId w:val="3"/>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after="0" w:line="240" w:lineRule="auto"/>
        <w:ind w:right="227"/>
        <w:contextualSpacing/>
        <w:jc w:val="left"/>
        <w:rPr>
          <w:rFonts w:eastAsia="Times New Roman" w:cs="Times New Roman"/>
        </w:rPr>
      </w:pPr>
      <w:r w:rsidRPr="00132439">
        <w:rPr>
          <w:rFonts w:eastAsia="Times New Roman" w:cs="Times New Roman"/>
        </w:rPr>
        <w:t>Rahmenbedingungen des schulischen Umfelds,</w:t>
      </w:r>
    </w:p>
    <w:p w14:paraId="77F0D258" w14:textId="77777777" w:rsidR="00846F16" w:rsidRPr="00132439" w:rsidRDefault="00846F16" w:rsidP="00846F16">
      <w:pPr>
        <w:keepLines/>
        <w:numPr>
          <w:ilvl w:val="0"/>
          <w:numId w:val="3"/>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after="0" w:line="240" w:lineRule="auto"/>
        <w:ind w:right="227"/>
        <w:contextualSpacing/>
        <w:jc w:val="left"/>
        <w:rPr>
          <w:rFonts w:eastAsia="Times New Roman" w:cs="Times New Roman"/>
        </w:rPr>
      </w:pPr>
      <w:r w:rsidRPr="00132439">
        <w:rPr>
          <w:rFonts w:eastAsia="Times New Roman" w:cs="Times New Roman"/>
        </w:rPr>
        <w:t>schulische Standards zum Lehren und Lernen,</w:t>
      </w:r>
    </w:p>
    <w:p w14:paraId="6CC26A49" w14:textId="77777777" w:rsidR="00846F16" w:rsidRPr="00132439" w:rsidRDefault="00846F16" w:rsidP="00846F16">
      <w:pPr>
        <w:keepLines/>
        <w:numPr>
          <w:ilvl w:val="0"/>
          <w:numId w:val="3"/>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after="0" w:line="240" w:lineRule="auto"/>
        <w:ind w:right="227"/>
        <w:contextualSpacing/>
        <w:jc w:val="left"/>
        <w:rPr>
          <w:rFonts w:eastAsia="Times New Roman" w:cs="Times New Roman"/>
        </w:rPr>
      </w:pPr>
      <w:r w:rsidRPr="00132439">
        <w:rPr>
          <w:rFonts w:eastAsia="Times New Roman" w:cs="Times New Roman"/>
        </w:rPr>
        <w:t>Zusammenarbeit mit außerschulischen Partnern.</w:t>
      </w:r>
    </w:p>
    <w:p w14:paraId="79745725" w14:textId="77777777" w:rsidR="00846F16" w:rsidRPr="00132439" w:rsidRDefault="00846F16" w:rsidP="00846F16">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rPr>
          <w:rFonts w:eastAsia="Times New Roman" w:cs="Times New Roman"/>
        </w:rPr>
      </w:pPr>
    </w:p>
    <w:p w14:paraId="7F40248B" w14:textId="77777777" w:rsidR="00846F16" w:rsidRPr="00132439" w:rsidRDefault="00846F16" w:rsidP="00846F16">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rPr>
          <w:rFonts w:eastAsia="Times New Roman" w:cs="Times New Roman"/>
        </w:rPr>
      </w:pPr>
      <w:r w:rsidRPr="00132439">
        <w:rPr>
          <w:rFonts w:eastAsia="Times New Roman" w:cs="Times New Roman"/>
        </w:rPr>
        <w:t>Das vorliegende Beispiel für einen schulinternen Lehrplan wurde für eine fiktive Realschule konzipiert, für die folgende Bedingungen vorliegen:</w:t>
      </w:r>
    </w:p>
    <w:p w14:paraId="5AC6DD4F" w14:textId="77777777" w:rsidR="00846F16" w:rsidRPr="00132439" w:rsidRDefault="00846F16" w:rsidP="00846F16">
      <w:pPr>
        <w:keepLines/>
        <w:numPr>
          <w:ilvl w:val="0"/>
          <w:numId w:val="3"/>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after="0" w:line="240" w:lineRule="auto"/>
        <w:ind w:right="227"/>
        <w:contextualSpacing/>
        <w:jc w:val="left"/>
        <w:rPr>
          <w:rFonts w:eastAsia="Times New Roman" w:cs="Times New Roman"/>
        </w:rPr>
      </w:pPr>
      <w:r w:rsidRPr="00132439">
        <w:rPr>
          <w:rFonts w:eastAsia="Times New Roman" w:cs="Times New Roman"/>
        </w:rPr>
        <w:t>vierzügig,</w:t>
      </w:r>
    </w:p>
    <w:p w14:paraId="1A25006F" w14:textId="77777777" w:rsidR="00846F16" w:rsidRPr="00132439" w:rsidRDefault="00846F16" w:rsidP="00846F16">
      <w:pPr>
        <w:keepLines/>
        <w:numPr>
          <w:ilvl w:val="0"/>
          <w:numId w:val="3"/>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after="0" w:line="240" w:lineRule="auto"/>
        <w:ind w:right="227"/>
        <w:contextualSpacing/>
        <w:jc w:val="left"/>
        <w:rPr>
          <w:rFonts w:eastAsia="Times New Roman" w:cs="Times New Roman"/>
        </w:rPr>
      </w:pPr>
      <w:r w:rsidRPr="00132439">
        <w:rPr>
          <w:rFonts w:eastAsia="Times New Roman" w:cs="Times New Roman"/>
        </w:rPr>
        <w:t>650 Schülerinnen und Schüler,</w:t>
      </w:r>
    </w:p>
    <w:p w14:paraId="188E68E9" w14:textId="77777777" w:rsidR="00846F16" w:rsidRPr="00132439" w:rsidRDefault="00846F16" w:rsidP="00846F16">
      <w:pPr>
        <w:keepLines/>
        <w:numPr>
          <w:ilvl w:val="0"/>
          <w:numId w:val="3"/>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after="0" w:line="240" w:lineRule="auto"/>
        <w:ind w:right="227"/>
        <w:contextualSpacing/>
        <w:jc w:val="left"/>
        <w:rPr>
          <w:rFonts w:eastAsia="Times New Roman" w:cs="Times New Roman"/>
        </w:rPr>
      </w:pPr>
      <w:r w:rsidRPr="00132439">
        <w:rPr>
          <w:rFonts w:eastAsia="Times New Roman" w:cs="Times New Roman"/>
        </w:rPr>
        <w:t>48 Lehrkräfte.</w:t>
      </w:r>
    </w:p>
    <w:p w14:paraId="2A5B6A2B" w14:textId="77777777" w:rsidR="00846F16" w:rsidRPr="00132439" w:rsidRDefault="00846F16" w:rsidP="00846F16">
      <w:pPr>
        <w:rPr>
          <w:rFonts w:eastAsia="Times New Roman" w:cs="Arial"/>
        </w:rPr>
      </w:pPr>
    </w:p>
    <w:p w14:paraId="1004BDF4" w14:textId="77777777" w:rsidR="00846F16" w:rsidRPr="00132439" w:rsidRDefault="00846F16" w:rsidP="00846F16">
      <w:pPr>
        <w:spacing w:after="150" w:line="240" w:lineRule="auto"/>
        <w:rPr>
          <w:rFonts w:eastAsia="Times New Roman" w:cs="Arial"/>
          <w:color w:val="333333"/>
          <w:lang w:eastAsia="de-DE"/>
        </w:rPr>
      </w:pPr>
    </w:p>
    <w:p w14:paraId="20F7F450" w14:textId="77777777" w:rsidR="00846F16" w:rsidRPr="00132439" w:rsidRDefault="00846F16" w:rsidP="00846F16">
      <w:pPr>
        <w:rPr>
          <w:rFonts w:eastAsia="Times New Roman" w:cs="Arial"/>
          <w:b/>
          <w:i/>
        </w:rPr>
      </w:pPr>
      <w:r w:rsidRPr="00132439">
        <w:rPr>
          <w:rFonts w:eastAsia="Times New Roman" w:cs="Arial"/>
          <w:b/>
          <w:i/>
        </w:rPr>
        <w:t>Realschule Süd</w:t>
      </w:r>
    </w:p>
    <w:p w14:paraId="63645D27" w14:textId="77777777" w:rsidR="00846F16" w:rsidRPr="00132439" w:rsidRDefault="00846F16" w:rsidP="00846F16">
      <w:pPr>
        <w:rPr>
          <w:rFonts w:eastAsia="Times New Roman" w:cs="Arial"/>
        </w:rPr>
      </w:pPr>
      <w:r w:rsidRPr="00132439">
        <w:rPr>
          <w:rFonts w:eastAsia="Times New Roman" w:cs="Arial"/>
        </w:rPr>
        <w:t xml:space="preserve">Die Realschule Süd ist eine </w:t>
      </w:r>
      <w:r>
        <w:rPr>
          <w:rFonts w:eastAsia="Times New Roman" w:cs="Arial"/>
        </w:rPr>
        <w:t>vierzügige</w:t>
      </w:r>
      <w:r w:rsidRPr="00132439">
        <w:rPr>
          <w:rFonts w:eastAsia="Times New Roman" w:cs="Arial"/>
        </w:rPr>
        <w:t xml:space="preserve"> MINT-freundliche Realschule und verfügt über diverse zusätzliche Bildungsangebote im Förder- und Forderbereich sowie in Arbeitsgemeinschaften, an der zurzeit 650 Schülerinnen und Schüler von 48 Lehrkräften unterrichtet werden. Sie liegt in einer Großstadt in Nordrhein-Westfalen. Das Umfeld der Schule ist weitgehend städtisch, ein vielfältiges Angebot von Einzelhandel, Gewerbe und Industrie sowie Sport-, Freizeit- und Erholungsangeboten prägen den Charakter des Einzugsgebiets der Schule. Es bestehen Kooperationen mit einer Reihe von Institutionen, Anbietern und Akteuren aus den Bereichen Übergang Schule-Beruf, Umwelt und Natur, Sport und Soziales. Durch eine gute Anbindung an den ÖPNV besuchen auch viele Schülerinnen und Schüler teils weiter entfernter Stadtteile die Schule.</w:t>
      </w:r>
    </w:p>
    <w:p w14:paraId="1C5694EF" w14:textId="77777777" w:rsidR="00846F16" w:rsidRPr="00132439" w:rsidRDefault="00846F16" w:rsidP="00846F16">
      <w:pPr>
        <w:rPr>
          <w:rFonts w:eastAsia="Times New Roman" w:cs="Arial"/>
        </w:rPr>
      </w:pPr>
      <w:r w:rsidRPr="00132439">
        <w:rPr>
          <w:rFonts w:eastAsia="Times New Roman" w:cs="Arial"/>
        </w:rPr>
        <w:t>Unserem Schulprogramm unterl</w:t>
      </w:r>
      <w:r>
        <w:rPr>
          <w:rFonts w:eastAsia="Times New Roman" w:cs="Arial"/>
        </w:rPr>
        <w:t>i</w:t>
      </w:r>
      <w:r w:rsidRPr="00132439">
        <w:rPr>
          <w:rFonts w:eastAsia="Times New Roman" w:cs="Arial"/>
        </w:rPr>
        <w:t>egt das zentrale Anliegen, soziale, fachliche wie berufsbezogene Bildung gleichermaßen zu gewährleisten.</w:t>
      </w:r>
    </w:p>
    <w:p w14:paraId="409C60A7" w14:textId="51C943E3" w:rsidR="00846F16" w:rsidRPr="00132439" w:rsidRDefault="00846F16" w:rsidP="00846F16">
      <w:pPr>
        <w:rPr>
          <w:rFonts w:eastAsia="Times New Roman" w:cs="Arial"/>
          <w:lang w:eastAsia="de-DE"/>
        </w:rPr>
      </w:pPr>
      <w:r w:rsidRPr="00132439">
        <w:rPr>
          <w:rFonts w:eastAsia="Times New Roman" w:cs="Arial"/>
        </w:rPr>
        <w:t xml:space="preserve">Ziel </w:t>
      </w:r>
      <w:r w:rsidRPr="00132439">
        <w:rPr>
          <w:rFonts w:eastAsia="Times New Roman" w:cs="Arial"/>
          <w:lang w:eastAsia="de-DE"/>
        </w:rPr>
        <w:t xml:space="preserve">unseres erzieherischen Auftrags in der Schule ist es, Schülerinnen und Schüler zu befähigen, eigenständig und sozial verantwortlich zu handeln. Bildung und Erziehung bilden dabei tragende Säulen unserer Arbeit, die es als einen auf die Gesellschaft bezogenen Lern- und Entwicklungsprozess zu verstehen gilt. Ein besonderes Augenmerk hat dabei die </w:t>
      </w:r>
      <w:r>
        <w:rPr>
          <w:rFonts w:eastAsia="Times New Roman" w:cs="Arial"/>
          <w:lang w:eastAsia="de-DE"/>
        </w:rPr>
        <w:t xml:space="preserve">Ermöglichung </w:t>
      </w:r>
      <w:r w:rsidRPr="00132439">
        <w:rPr>
          <w:rFonts w:eastAsia="Times New Roman" w:cs="Arial"/>
          <w:lang w:eastAsia="de-DE"/>
        </w:rPr>
        <w:t>beruflicher Perspektiven, sodass jede Schülerin und jeder Schüler ihren und seinen Platz in der Gesellschaft findet.</w:t>
      </w:r>
    </w:p>
    <w:p w14:paraId="4A34B99D" w14:textId="49F057A4" w:rsidR="00846F16" w:rsidRPr="00132439" w:rsidRDefault="00846F16" w:rsidP="00846F16">
      <w:pPr>
        <w:rPr>
          <w:rFonts w:eastAsia="Times New Roman" w:cs="Arial"/>
          <w:lang w:eastAsia="de-DE"/>
        </w:rPr>
      </w:pPr>
      <w:r w:rsidRPr="00132439">
        <w:rPr>
          <w:rFonts w:eastAsia="Times New Roman" w:cs="Arial"/>
          <w:lang w:eastAsia="de-DE"/>
        </w:rPr>
        <w:t xml:space="preserve">In der heutigen Zeit verändern sich die Lebensformen immer schneller. Migration, Bevölkerungswachstum und Globalisierung führen zu einer Internationalisierung der Lebensverhältnisse. Neben den großen ökologischen Herausforderungen wächst die Bedeutung von Technik und (sozialen) Medien für unser </w:t>
      </w:r>
      <w:r w:rsidRPr="005647F5">
        <w:rPr>
          <w:rFonts w:eastAsia="Times New Roman" w:cs="Arial"/>
          <w:lang w:eastAsia="de-DE"/>
        </w:rPr>
        <w:t>Leben</w:t>
      </w:r>
      <w:r w:rsidR="005D4A76" w:rsidRPr="005647F5">
        <w:rPr>
          <w:rFonts w:eastAsia="Times New Roman" w:cs="Arial"/>
          <w:lang w:eastAsia="de-DE"/>
        </w:rPr>
        <w:t xml:space="preserve"> </w:t>
      </w:r>
      <w:r w:rsidR="005D4A76" w:rsidRPr="002908AC">
        <w:rPr>
          <w:rFonts w:eastAsia="Times New Roman" w:cs="Arial"/>
          <w:lang w:eastAsia="de-DE"/>
        </w:rPr>
        <w:t>stetig an</w:t>
      </w:r>
      <w:r w:rsidRPr="005647F5">
        <w:rPr>
          <w:rFonts w:eastAsia="Times New Roman" w:cs="Arial"/>
          <w:lang w:eastAsia="de-DE"/>
        </w:rPr>
        <w:t xml:space="preserve">. Vor </w:t>
      </w:r>
      <w:r w:rsidRPr="00132439">
        <w:rPr>
          <w:rFonts w:eastAsia="Times New Roman" w:cs="Arial"/>
          <w:lang w:eastAsia="de-DE"/>
        </w:rPr>
        <w:t xml:space="preserve">diesem Hintergrund zunehmender Komplexität des gesellschaftlichen Lebens verstehen wir es als zentrale Aufgabe schulischer Bildung, die Stärken und </w:t>
      </w:r>
      <w:r w:rsidRPr="00132439">
        <w:rPr>
          <w:rFonts w:eastAsia="Times New Roman" w:cs="Arial"/>
          <w:lang w:eastAsia="de-DE"/>
        </w:rPr>
        <w:lastRenderedPageBreak/>
        <w:t>Fähigkeiten jedes Einzelnen zu Selbstbestimmung, Selbstreflexion und Offenheit, zu Mut und Zivilcourage sowie zu Engagement und Kooperation in den Mittelpunkt zu rücken. Eine solche Erziehung zur Mündigkeit bietet das Gerüst für eine positive Grundhaltung im respektvollen, demokratischen und ökologischen Miteinander, auch vor dem Hintergrund diverser Lebensentwürfe. Lernen wird in diesem Zusammenhang als ein kontinuierlicher Prozess verstanden, der die Schülerinnen und Schüler befähigt, das zukünftige Leben zu meistern.</w:t>
      </w:r>
    </w:p>
    <w:p w14:paraId="63C198CB" w14:textId="77777777" w:rsidR="00846F16" w:rsidRPr="00132439" w:rsidRDefault="00846F16" w:rsidP="00846F16">
      <w:pPr>
        <w:rPr>
          <w:rFonts w:eastAsia="Times New Roman" w:cs="Arial"/>
        </w:rPr>
      </w:pPr>
      <w:r w:rsidRPr="00132439">
        <w:rPr>
          <w:rFonts w:eastAsia="Times New Roman" w:cs="Arial"/>
        </w:rPr>
        <w:t>Dem schulischen Auftrag der individuellen Förderung wird jeder Schülerin und jedem Schüler gegenüber Rechnung getragen, indem unterrichtliche und außerunterrichtliche Angebote unterbreitet sowie Unterstützungen gewährt werden. Im Neigungsfachbereich sowie im AG-Bereich bietet die Schule zahlreiche Möglichkeiten für individuelle Laufbahnen und Profile. Ein Schwerpunkt liegt in den Bereichen Naturwissenschaften und Technik.</w:t>
      </w:r>
    </w:p>
    <w:p w14:paraId="150F9F02" w14:textId="77777777" w:rsidR="00846F16" w:rsidRPr="00132439" w:rsidRDefault="00846F16" w:rsidP="00846F16">
      <w:pPr>
        <w:rPr>
          <w:rFonts w:eastAsia="Times New Roman" w:cs="Arial"/>
        </w:rPr>
      </w:pPr>
      <w:r w:rsidRPr="00132439">
        <w:rPr>
          <w:rFonts w:eastAsia="Times New Roman" w:cs="Arial"/>
        </w:rPr>
        <w:t>Bildung wird verstanden als Angebotsvielfalt sozialer, kultureller, sprachlicher, mehrsprachiger (auch herkunftssprachlicher), gesellschaftlich-politischer, künstlerisch-musischer, sportlich-motorischer wie naturwissenschaftlich-technischer Bildung unter funktionaler Einbindung digitaler Medien sowie der Verbraucherbildung. Hierzu arbeiten die unterschiedlichen Fächer auf Grundlage des Referenzrahmes Schulqualität NRW, des Medienkompetenzrahmens sowie der Rahmenvorgabe Verbraucherbildung an fachspezifischen wie fächerverbindenden Konzepten, die kontinuierlich weiterentwickelt und evaluiert werden.</w:t>
      </w:r>
    </w:p>
    <w:p w14:paraId="1353BB7D" w14:textId="77777777" w:rsidR="00846F16" w:rsidRPr="00132439" w:rsidRDefault="00846F16" w:rsidP="00846F16">
      <w:pPr>
        <w:rPr>
          <w:rFonts w:eastAsia="Times New Roman" w:cs="Arial"/>
        </w:rPr>
      </w:pPr>
      <w:r w:rsidRPr="00132439">
        <w:rPr>
          <w:rFonts w:eastAsia="Times New Roman" w:cs="Arial"/>
        </w:rPr>
        <w:t xml:space="preserve">In der Schule stehen unterschiedliche digitale Medien zur Verfügung: zur elektronischen Datenverarbeitung, für das kollaborative Arbeiten, zur Internetnutzung, für digitale Präsentationen und zur Erstellung weiterer digitaler Produkte. </w:t>
      </w:r>
    </w:p>
    <w:p w14:paraId="0E4C60E3" w14:textId="38E0A1DF" w:rsidR="00846F16" w:rsidRPr="00132439" w:rsidRDefault="00846F16" w:rsidP="00846F16">
      <w:pPr>
        <w:rPr>
          <w:rFonts w:eastAsia="Times New Roman" w:cs="Arial"/>
        </w:rPr>
      </w:pPr>
      <w:r w:rsidRPr="00132439">
        <w:rPr>
          <w:rFonts w:eastAsia="Times New Roman" w:cs="Arial"/>
        </w:rPr>
        <w:t xml:space="preserve">Zur Vor- und Nachbereitung des Unterrichts wird eine schulische Lernplattform genutzt, auf der allen Schülerinnen und Schülern sowie Lehrkräften fachbezogen und fächerübergreifend Materialien und digitale Werkzeuge zur Verfügung stehen. Hier sind auch Werkzeuge für das kollaborative Arbeiten </w:t>
      </w:r>
      <w:r w:rsidRPr="005647F5">
        <w:rPr>
          <w:rFonts w:eastAsia="Times New Roman" w:cs="Arial"/>
        </w:rPr>
        <w:t xml:space="preserve">sowie </w:t>
      </w:r>
      <w:r w:rsidR="005647F5" w:rsidRPr="002908AC">
        <w:rPr>
          <w:rFonts w:eastAsia="Times New Roman" w:cs="Arial"/>
        </w:rPr>
        <w:t>für die Teilnahme an und Durchführung von</w:t>
      </w:r>
      <w:r w:rsidR="00984D63" w:rsidRPr="005647F5">
        <w:rPr>
          <w:rFonts w:eastAsia="Times New Roman" w:cs="Arial"/>
        </w:rPr>
        <w:t xml:space="preserve"> </w:t>
      </w:r>
      <w:r w:rsidRPr="005647F5">
        <w:rPr>
          <w:rFonts w:eastAsia="Times New Roman" w:cs="Arial"/>
        </w:rPr>
        <w:t>Video</w:t>
      </w:r>
      <w:r w:rsidRPr="00132439">
        <w:rPr>
          <w:rFonts w:eastAsia="Times New Roman" w:cs="Arial"/>
        </w:rPr>
        <w:t>- und Audio-Konferenzen eingebettet.</w:t>
      </w:r>
    </w:p>
    <w:p w14:paraId="232D99F7" w14:textId="77777777" w:rsidR="00846F16" w:rsidRPr="00132439" w:rsidRDefault="00846F16" w:rsidP="00846F16">
      <w:pPr>
        <w:rPr>
          <w:rFonts w:eastAsia="Times New Roman" w:cs="Arial"/>
        </w:rPr>
      </w:pPr>
      <w:r w:rsidRPr="00132439">
        <w:rPr>
          <w:rFonts w:eastAsia="Times New Roman" w:cs="Arial"/>
        </w:rPr>
        <w:t>Die Schule verfügt über digitale Endgeräte, Präsentationstechnik und WLAN.</w:t>
      </w:r>
    </w:p>
    <w:p w14:paraId="277866BC" w14:textId="77777777" w:rsidR="00846F16" w:rsidRPr="00132439" w:rsidRDefault="00846F16" w:rsidP="00846F16">
      <w:pPr>
        <w:rPr>
          <w:rFonts w:eastAsia="Times New Roman" w:cs="Arial"/>
          <w:i/>
        </w:rPr>
      </w:pPr>
      <w:r w:rsidRPr="00132439">
        <w:rPr>
          <w:rFonts w:eastAsia="Times New Roman" w:cs="Arial"/>
          <w:i/>
        </w:rPr>
        <w:t>Die Fachschaft Spanisch</w:t>
      </w:r>
    </w:p>
    <w:p w14:paraId="5109F125" w14:textId="77777777" w:rsidR="00846F16" w:rsidRPr="00132439" w:rsidRDefault="00846F16" w:rsidP="00846F16">
      <w:pPr>
        <w:rPr>
          <w:rFonts w:eastAsia="Times New Roman" w:cs="Arial"/>
        </w:rPr>
      </w:pPr>
      <w:r w:rsidRPr="00132439">
        <w:rPr>
          <w:rFonts w:eastAsia="Times New Roman" w:cs="Arial"/>
        </w:rPr>
        <w:t>Insgesamt umfasst die Fachschaft Spanisch zwei Lehrkräfte mit der Lehrbefähigung für Spanis</w:t>
      </w:r>
      <w:r>
        <w:rPr>
          <w:rFonts w:eastAsia="Times New Roman" w:cs="Arial"/>
        </w:rPr>
        <w:t>ch</w:t>
      </w:r>
      <w:r w:rsidRPr="00132439">
        <w:rPr>
          <w:rFonts w:eastAsia="Times New Roman" w:cs="Arial"/>
        </w:rPr>
        <w:t xml:space="preserve">. Über die Fachschaftsarbeit hinaus findet einmal jährlich eine gemeinsame Sitzung der Fachschaften aller Fremdsprachen statt, in der übergeordnete Absprachen – insbesondere vor dem Hintergrund des Nutzens von Synergien – getroffen werden. </w:t>
      </w:r>
    </w:p>
    <w:p w14:paraId="0574F0C9" w14:textId="77777777" w:rsidR="00846F16" w:rsidRPr="00132439" w:rsidRDefault="00846F16" w:rsidP="00846F16">
      <w:pPr>
        <w:rPr>
          <w:rFonts w:eastAsia="Times New Roman" w:cs="Arial"/>
        </w:rPr>
      </w:pPr>
      <w:r w:rsidRPr="00132439">
        <w:rPr>
          <w:rFonts w:eastAsia="Times New Roman" w:cs="Arial"/>
        </w:rPr>
        <w:t>Um die Lehrkräfte bei der Unterrichtsplanung zu unterstützen, stehen Materialien, die zu diversen Unterrichtsprojekten angefertigt und systematisch gesammelt worden sind, elektronisch zur Verfügung. Die Materialsammlung wird kontinuierlich aktualisiert und erweitert.</w:t>
      </w:r>
    </w:p>
    <w:p w14:paraId="72460869" w14:textId="77777777" w:rsidR="00846F16" w:rsidRPr="00132439" w:rsidRDefault="00846F16" w:rsidP="00846F16">
      <w:pPr>
        <w:rPr>
          <w:rFonts w:eastAsia="Times New Roman" w:cs="Arial"/>
          <w:i/>
        </w:rPr>
      </w:pPr>
      <w:r w:rsidRPr="00132439">
        <w:rPr>
          <w:rFonts w:eastAsia="Times New Roman" w:cs="Arial"/>
          <w:i/>
        </w:rPr>
        <w:t xml:space="preserve">Interkulturelle Begegnung </w:t>
      </w:r>
    </w:p>
    <w:p w14:paraId="03BDA999" w14:textId="07B93B82" w:rsidR="00846F16" w:rsidRPr="005647F5" w:rsidRDefault="00846F16" w:rsidP="00846F16">
      <w:pPr>
        <w:rPr>
          <w:rFonts w:eastAsia="Times New Roman" w:cs="Arial"/>
        </w:rPr>
      </w:pPr>
      <w:r w:rsidRPr="00132439">
        <w:rPr>
          <w:rFonts w:eastAsia="Times New Roman" w:cs="Arial"/>
        </w:rPr>
        <w:t>Das Selbstverständnis des Spanischunterrichts an der Realschule Süd ist bestimmt von dem Bestreben, den Schülerinnen und Schülern einen Zugang zur spanischsprachigen Welt zu verschaffen und sie durch das Erlernen der spanischen Sprache und das Eintauchen in die soziokulturellen Bedingungen der unterschiedlichen spanischsprachigen Länder und Regionen interkulturell hand</w:t>
      </w:r>
      <w:r w:rsidRPr="00132439">
        <w:rPr>
          <w:rFonts w:eastAsia="Times New Roman" w:cs="Arial"/>
        </w:rPr>
        <w:lastRenderedPageBreak/>
        <w:t xml:space="preserve">lungsfähig zu machen. Auch wenn Spanien als europäisches spanischsprachiges Land von besonderer Bedeutung für den Unterricht ist, wird der Blick auch regelmäßig nach Mittel- und </w:t>
      </w:r>
      <w:r w:rsidRPr="005647F5">
        <w:rPr>
          <w:rFonts w:eastAsia="Times New Roman" w:cs="Arial"/>
        </w:rPr>
        <w:t xml:space="preserve">Südamerika gerichtet, um die Begegnung mit den spezifischen Lebensbedingungen in Hispanoamerika sowie </w:t>
      </w:r>
      <w:r w:rsidR="004C120D" w:rsidRPr="002908AC">
        <w:rPr>
          <w:rFonts w:eastAsia="Times New Roman" w:cs="Arial"/>
        </w:rPr>
        <w:t xml:space="preserve">mit </w:t>
      </w:r>
      <w:r w:rsidRPr="005647F5">
        <w:rPr>
          <w:rFonts w:eastAsia="Times New Roman" w:cs="Arial"/>
        </w:rPr>
        <w:t>dem kulturellen Reichtum dieses Kontinents zu fördern.</w:t>
      </w:r>
    </w:p>
    <w:p w14:paraId="1E1FF307" w14:textId="001E6955" w:rsidR="00846F16" w:rsidRPr="00132439" w:rsidRDefault="00846F16" w:rsidP="00846F16">
      <w:pPr>
        <w:rPr>
          <w:rFonts w:eastAsia="Times New Roman" w:cs="Arial"/>
        </w:rPr>
      </w:pPr>
      <w:r w:rsidRPr="005647F5">
        <w:rPr>
          <w:rFonts w:eastAsia="Times New Roman" w:cs="Arial"/>
        </w:rPr>
        <w:t xml:space="preserve">Durch die Auseinandersetzung mit unterschiedlichen Werten und Normen und dem damit verbundenen Perspektivwechsel leistet der Spanischunterricht einen Beitrag zur Toleranzerziehung und fördert </w:t>
      </w:r>
      <w:r w:rsidR="00D55EBA" w:rsidRPr="002908AC">
        <w:rPr>
          <w:rFonts w:eastAsia="Times New Roman" w:cs="Arial"/>
        </w:rPr>
        <w:t xml:space="preserve">zugleich </w:t>
      </w:r>
      <w:r w:rsidRPr="005647F5">
        <w:rPr>
          <w:rFonts w:eastAsia="Times New Roman" w:cs="Arial"/>
        </w:rPr>
        <w:t>die Empathiefähigkeit</w:t>
      </w:r>
      <w:r w:rsidRPr="00132439">
        <w:rPr>
          <w:rFonts w:eastAsia="Times New Roman" w:cs="Arial"/>
        </w:rPr>
        <w:t>.</w:t>
      </w:r>
    </w:p>
    <w:p w14:paraId="02E065A1" w14:textId="365219DB" w:rsidR="00140B59" w:rsidRPr="00132439" w:rsidRDefault="00140B59" w:rsidP="00846F16">
      <w:pPr>
        <w:rPr>
          <w:rFonts w:eastAsia="Times New Roman" w:cs="Arial"/>
        </w:rPr>
      </w:pPr>
      <w:r>
        <w:rPr>
          <w:rFonts w:eastAsia="Times New Roman" w:cs="Arial"/>
        </w:rPr>
        <w:t xml:space="preserve">Das interkulturelle Lernen wird auch durch außerunterrichtliche Angebote, z.B. (virtuelle) Exkursionen, Projekttage und ein </w:t>
      </w:r>
      <w:r w:rsidR="000D3A09" w:rsidRPr="002908AC">
        <w:rPr>
          <w:rFonts w:eastAsia="Times New Roman" w:cs="Arial"/>
          <w:i/>
          <w:iCs/>
        </w:rPr>
        <w:t>eT</w:t>
      </w:r>
      <w:r w:rsidRPr="002908AC">
        <w:rPr>
          <w:rFonts w:eastAsia="Times New Roman" w:cs="Arial"/>
          <w:i/>
          <w:iCs/>
        </w:rPr>
        <w:t>winning-Projekt</w:t>
      </w:r>
      <w:r>
        <w:rPr>
          <w:rFonts w:eastAsia="Times New Roman" w:cs="Arial"/>
        </w:rPr>
        <w:t>, gefördert.</w:t>
      </w:r>
    </w:p>
    <w:p w14:paraId="07C6516D" w14:textId="77777777" w:rsidR="00846F16" w:rsidRPr="00132439" w:rsidRDefault="00846F16" w:rsidP="00846F16">
      <w:pPr>
        <w:rPr>
          <w:rFonts w:eastAsia="Times New Roman" w:cs="Arial"/>
          <w:i/>
        </w:rPr>
      </w:pPr>
      <w:r w:rsidRPr="00132439">
        <w:rPr>
          <w:rFonts w:eastAsia="Times New Roman" w:cs="Arial"/>
          <w:i/>
        </w:rPr>
        <w:t xml:space="preserve">Bedingungen des Unterrichts </w:t>
      </w:r>
    </w:p>
    <w:p w14:paraId="5E2E7E64" w14:textId="77777777" w:rsidR="00846F16" w:rsidRPr="00132439" w:rsidRDefault="00846F16" w:rsidP="00846F16">
      <w:pPr>
        <w:rPr>
          <w:rFonts w:eastAsia="Times New Roman" w:cs="Arial"/>
        </w:rPr>
      </w:pPr>
      <w:r w:rsidRPr="00132439">
        <w:rPr>
          <w:rFonts w:eastAsia="Times New Roman" w:cs="Arial"/>
        </w:rPr>
        <w:t>Der Unterricht findet an zwei Tagen in der Woche in jeweils 45-minütigen Unterrichtsstunden und an einem weiteren Wochentag in einer 90-minütigen Doppelstunde statt.</w:t>
      </w:r>
    </w:p>
    <w:p w14:paraId="38B39A38" w14:textId="57A52C79" w:rsidR="00846F16" w:rsidRPr="00132439" w:rsidRDefault="006F08CE" w:rsidP="00846F16">
      <w:pPr>
        <w:rPr>
          <w:rFonts w:eastAsia="Times New Roman" w:cs="Arial"/>
        </w:rPr>
      </w:pPr>
      <w:r w:rsidRPr="006F08CE">
        <w:rPr>
          <w:rFonts w:eastAsia="Times New Roman" w:cs="Arial"/>
        </w:rPr>
        <w:t xml:space="preserve">Spanisch wird sowohl beginnend ab Klasse 7 als auch ab Klasse 9 angeboten. </w:t>
      </w:r>
      <w:r w:rsidR="00846F16" w:rsidRPr="00132439">
        <w:rPr>
          <w:rFonts w:eastAsia="Times New Roman" w:cs="Arial"/>
        </w:rPr>
        <w:t xml:space="preserve">Somit kann es von Schülerinnen und Schülern, die den Mittleren Schulabschluss mit Qualifikationsvermerk erreichen, in der Gymnasialen Oberstufe einer Gesamtschule oder eines Gymnasiums fortgeführt werden. </w:t>
      </w:r>
    </w:p>
    <w:p w14:paraId="5D3032A7" w14:textId="77777777" w:rsidR="00846F16" w:rsidRPr="00132439" w:rsidRDefault="00846F16" w:rsidP="00846F16">
      <w:pPr>
        <w:rPr>
          <w:rFonts w:eastAsia="Times New Roman" w:cs="Arial"/>
        </w:rPr>
      </w:pPr>
    </w:p>
    <w:p w14:paraId="1D14287B" w14:textId="77777777" w:rsidR="00846F16" w:rsidRPr="00132439" w:rsidRDefault="00846F16" w:rsidP="00846F16">
      <w:pPr>
        <w:rPr>
          <w:rFonts w:eastAsia="Times New Roman" w:cs="Arial"/>
          <w:i/>
        </w:rPr>
      </w:pPr>
      <w:r w:rsidRPr="00132439">
        <w:rPr>
          <w:rFonts w:eastAsia="Times New Roman" w:cs="Arial"/>
          <w:i/>
        </w:rPr>
        <w:t>Verantwortliche der Fachschaft:</w:t>
      </w:r>
    </w:p>
    <w:p w14:paraId="2961BB2B" w14:textId="77777777" w:rsidR="00846F16" w:rsidRPr="00132439" w:rsidRDefault="00846F16" w:rsidP="00846F16">
      <w:pPr>
        <w:rPr>
          <w:rFonts w:eastAsia="Times New Roman" w:cs="Arial"/>
        </w:rPr>
      </w:pPr>
      <w:r w:rsidRPr="00132439">
        <w:rPr>
          <w:rFonts w:eastAsia="Times New Roman" w:cs="Arial"/>
        </w:rPr>
        <w:t xml:space="preserve">Fachschaftsvorsitz: </w:t>
      </w:r>
      <w:r w:rsidRPr="00132439">
        <w:rPr>
          <w:rFonts w:eastAsia="Times New Roman" w:cs="Arial"/>
        </w:rPr>
        <w:tab/>
        <w:t>Frau Doğan-Schmidt</w:t>
      </w:r>
    </w:p>
    <w:p w14:paraId="25563B36" w14:textId="77777777" w:rsidR="00846F16" w:rsidRPr="00132439" w:rsidRDefault="00846F16" w:rsidP="00846F16">
      <w:pPr>
        <w:rPr>
          <w:rFonts w:eastAsia="Times New Roman" w:cs="Arial"/>
        </w:rPr>
      </w:pPr>
      <w:r w:rsidRPr="00132439">
        <w:rPr>
          <w:rFonts w:eastAsia="Times New Roman" w:cs="Arial"/>
        </w:rPr>
        <w:t xml:space="preserve">Stellvertretung: </w:t>
      </w:r>
      <w:r w:rsidRPr="00132439">
        <w:rPr>
          <w:rFonts w:eastAsia="Times New Roman" w:cs="Arial"/>
        </w:rPr>
        <w:tab/>
        <w:t>Herr García Romero</w:t>
      </w:r>
    </w:p>
    <w:p w14:paraId="782A513E" w14:textId="77777777" w:rsidR="00846F16" w:rsidRPr="00132439" w:rsidRDefault="00846F16" w:rsidP="00846F16">
      <w:pPr>
        <w:spacing w:after="150" w:line="240" w:lineRule="auto"/>
        <w:rPr>
          <w:rFonts w:ascii="Helvetica Neue" w:eastAsia="Times New Roman" w:hAnsi="Helvetica Neue" w:cs="Times New Roman"/>
          <w:color w:val="333333"/>
          <w:lang w:eastAsia="de-DE"/>
        </w:rPr>
      </w:pPr>
    </w:p>
    <w:p w14:paraId="45F750FE" w14:textId="77777777" w:rsidR="008B5351" w:rsidRDefault="008B5351" w:rsidP="006C6019">
      <w:pPr>
        <w:pStyle w:val="berschrift1"/>
        <w:ind w:left="0" w:firstLine="0"/>
      </w:pPr>
      <w:bookmarkStart w:id="2" w:name="_Toc67404009"/>
      <w:bookmarkEnd w:id="1"/>
      <w:r w:rsidRPr="008B5351">
        <w:lastRenderedPageBreak/>
        <w:t>2</w:t>
      </w:r>
      <w:r w:rsidRPr="008B5351">
        <w:tab/>
        <w:t>Entscheidungen zum Unterricht</w:t>
      </w:r>
      <w:bookmarkEnd w:id="2"/>
    </w:p>
    <w:p w14:paraId="3BEB0C9F" w14:textId="77777777" w:rsidR="00C207FC" w:rsidRPr="00C207FC" w:rsidRDefault="00C207FC"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rsidRPr="00C207FC">
        <w:t xml:space="preserve">Die Umsetzung </w:t>
      </w:r>
      <w:r w:rsidR="00861574" w:rsidRPr="00C207FC">
        <w:t>des Kernlehrplans</w:t>
      </w:r>
      <w:r w:rsidR="00861574">
        <w:t xml:space="preserve"> mit seinen</w:t>
      </w:r>
      <w:r w:rsidRPr="00C207FC">
        <w:t xml:space="preserve"> verbindlichen Kompetenzerwartungen </w:t>
      </w:r>
      <w:r w:rsidR="00861574">
        <w:t>im Unterricht erfordert Entscheidungen</w:t>
      </w:r>
      <w:r w:rsidRPr="00C207FC">
        <w:t xml:space="preserve"> </w:t>
      </w:r>
      <w:r w:rsidR="00861574">
        <w:t>auf verschiedenen</w:t>
      </w:r>
      <w:r w:rsidRPr="00C207FC">
        <w:t xml:space="preserve"> Ebenen</w:t>
      </w:r>
      <w:r w:rsidR="00861574">
        <w:t>:</w:t>
      </w:r>
      <w:r w:rsidRPr="00C207FC">
        <w:t xml:space="preserve"> </w:t>
      </w:r>
    </w:p>
    <w:p w14:paraId="434FFC43" w14:textId="77777777" w:rsidR="00C207FC" w:rsidRPr="00C207FC" w:rsidRDefault="00861574"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Die</w:t>
      </w:r>
      <w:r w:rsidR="00C207FC" w:rsidRPr="00C207FC">
        <w:t xml:space="preserve"> </w:t>
      </w:r>
      <w:r w:rsidR="00C207FC" w:rsidRPr="00FB349B">
        <w:rPr>
          <w:iCs/>
        </w:rPr>
        <w:t>Übersicht</w:t>
      </w:r>
      <w:r w:rsidRPr="00FB349B">
        <w:rPr>
          <w:iCs/>
        </w:rPr>
        <w:t xml:space="preserve"> über die</w:t>
      </w:r>
      <w:r>
        <w:rPr>
          <w:i/>
          <w:iCs/>
        </w:rPr>
        <w:t xml:space="preserve"> Unterrichtsvorhaben</w:t>
      </w:r>
      <w:r>
        <w:t xml:space="preserve"> gibt den Lehrkräften eine rasche</w:t>
      </w:r>
      <w:r w:rsidR="00C207FC" w:rsidRPr="00C207FC">
        <w:t xml:space="preserve"> </w:t>
      </w:r>
      <w:r>
        <w:t>Orientierung</w:t>
      </w:r>
      <w:r w:rsidR="00C207FC" w:rsidRPr="00C207FC">
        <w:t xml:space="preserve"> </w:t>
      </w:r>
      <w:r>
        <w:t>bezüglich der</w:t>
      </w:r>
      <w:r w:rsidR="00C207FC" w:rsidRPr="00C207FC">
        <w:t xml:space="preserve"> laut Fachkonferenz verbindlichen Unterrichtsvorhaben und </w:t>
      </w:r>
      <w:r>
        <w:t>der</w:t>
      </w:r>
      <w:r w:rsidR="00C207FC" w:rsidRPr="00C207FC">
        <w:t xml:space="preserve"> damit verbunde</w:t>
      </w:r>
      <w:r>
        <w:t>nen Schwerpunktsetzungen</w:t>
      </w:r>
      <w:r w:rsidR="00C207FC" w:rsidRPr="00C207FC">
        <w:t xml:space="preserve"> </w:t>
      </w:r>
      <w:r>
        <w:t>für jedes</w:t>
      </w:r>
      <w:r w:rsidR="00C207FC" w:rsidRPr="00C207FC">
        <w:t xml:space="preserve"> Schuljahr.</w:t>
      </w:r>
    </w:p>
    <w:p w14:paraId="6E8D81A2" w14:textId="77777777" w:rsidR="00C207FC" w:rsidRPr="00570D70" w:rsidRDefault="00C207FC"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rsidRPr="00570D70">
        <w:t xml:space="preserve">Die Unterrichtsvorhaben im schulinternen Lehrplan sind die vereinbarte Planungsgrundlage des Unterrichts. Sie </w:t>
      </w:r>
      <w:r w:rsidR="006F2279" w:rsidRPr="00570D70">
        <w:t>bilden den Rahmen</w:t>
      </w:r>
      <w:r w:rsidRPr="00570D70">
        <w:t xml:space="preserve"> zur systematischen Anlage und Weiterentwicklung </w:t>
      </w:r>
      <w:r w:rsidRPr="00570D70">
        <w:rPr>
          <w:i/>
        </w:rPr>
        <w:t>sämtlicher</w:t>
      </w:r>
      <w:r w:rsidRPr="00570D70">
        <w:t xml:space="preserve"> im Kernlehrplan angeführter Kompetenzen</w:t>
      </w:r>
      <w:r w:rsidR="00FB349B">
        <w:t xml:space="preserve">, setzen jedoch klare Schwerpunkte. Sie geben Orientierung, welche Kompetenzen in </w:t>
      </w:r>
      <w:r w:rsidR="00B56B1D">
        <w:t>welchen Themenfeldern des soziokulturellen Orientierungswissens</w:t>
      </w:r>
      <w:r w:rsidR="00FB349B">
        <w:t xml:space="preserve"> </w:t>
      </w:r>
      <w:r w:rsidR="005D70C6">
        <w:t>fokussiert</w:t>
      </w:r>
      <w:r w:rsidR="00FB349B">
        <w:t xml:space="preserve"> entwickelt werden können und </w:t>
      </w:r>
      <w:r w:rsidR="00861574" w:rsidRPr="00570D70">
        <w:t xml:space="preserve">berücksichtigen dabei die obligatorischen </w:t>
      </w:r>
      <w:r w:rsidR="00B56B1D">
        <w:t>fachlichen Konkretisierungen.</w:t>
      </w:r>
      <w:r w:rsidR="00861574" w:rsidRPr="00570D70">
        <w:t xml:space="preserve"> </w:t>
      </w:r>
      <w:r w:rsidRPr="00570D70">
        <w:t>Dies entspricht der Verpflichtung</w:t>
      </w:r>
      <w:r w:rsidR="005D70C6">
        <w:t>, im Unterricht</w:t>
      </w:r>
      <w:r w:rsidRPr="00570D70">
        <w:t xml:space="preserve"> </w:t>
      </w:r>
      <w:r w:rsidRPr="00570D70">
        <w:rPr>
          <w:i/>
          <w:iCs/>
        </w:rPr>
        <w:t>alle</w:t>
      </w:r>
      <w:r w:rsidRPr="00570D70">
        <w:t xml:space="preserve"> Kompetenzerwartungen des Kernlehrplans bei den Lernenden auszubilden und zu fördern.</w:t>
      </w:r>
    </w:p>
    <w:p w14:paraId="45B32840" w14:textId="77777777" w:rsidR="006F2279" w:rsidRPr="00C207FC" w:rsidRDefault="00583A27"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 xml:space="preserve">In weiteren Absätzen dieses Kapitels werden </w:t>
      </w:r>
      <w:r w:rsidR="006F2279" w:rsidRPr="00F168DE">
        <w:rPr>
          <w:i/>
        </w:rPr>
        <w:t>Grundsätze der fach</w:t>
      </w:r>
      <w:r w:rsidR="000A2BBC">
        <w:rPr>
          <w:i/>
        </w:rPr>
        <w:t>didaktischen</w:t>
      </w:r>
      <w:r w:rsidR="006F2279" w:rsidRPr="00F168DE">
        <w:rPr>
          <w:i/>
        </w:rPr>
        <w:t xml:space="preserve"> und fach</w:t>
      </w:r>
      <w:r w:rsidR="000A2BBC">
        <w:rPr>
          <w:i/>
        </w:rPr>
        <w:t>methodischen</w:t>
      </w:r>
      <w:r w:rsidR="006F2279" w:rsidRPr="00F168DE">
        <w:rPr>
          <w:i/>
        </w:rPr>
        <w:t xml:space="preserve"> Arbeit</w:t>
      </w:r>
      <w:r>
        <w:t xml:space="preserve">, </w:t>
      </w:r>
      <w:r w:rsidR="006F2279" w:rsidRPr="00F168DE">
        <w:rPr>
          <w:i/>
        </w:rPr>
        <w:t>Grundsätze der Leistungsbewertung und Leistungsrückmeldung</w:t>
      </w:r>
      <w:r>
        <w:t xml:space="preserve"> sowie Entscheidungen zur Wahl der </w:t>
      </w:r>
      <w:r w:rsidRPr="00F168DE">
        <w:rPr>
          <w:i/>
        </w:rPr>
        <w:t>Lehr- und Lernmittel</w:t>
      </w:r>
      <w:r>
        <w:t xml:space="preserve"> festgehalten, </w:t>
      </w:r>
      <w:r w:rsidR="00CC7DB8">
        <w:t xml:space="preserve">um </w:t>
      </w:r>
      <w:r>
        <w:t xml:space="preserve">die </w:t>
      </w:r>
      <w:r w:rsidR="00CC7DB8">
        <w:t xml:space="preserve">Gestaltung </w:t>
      </w:r>
      <w:r>
        <w:t xml:space="preserve">von Lernprozessen und die Bewertung von Lernergebnissen </w:t>
      </w:r>
      <w:r w:rsidR="00CC7DB8">
        <w:t xml:space="preserve">im erforderlichen Umfang auf eine verbindliche Basis zu </w:t>
      </w:r>
      <w:r>
        <w:t>stellen.</w:t>
      </w:r>
    </w:p>
    <w:p w14:paraId="051BF798" w14:textId="77777777" w:rsidR="00E07E40" w:rsidRPr="005D70C6" w:rsidRDefault="00E07E40">
      <w:pPr>
        <w:jc w:val="left"/>
        <w:rPr>
          <w:rFonts w:cs="Arial"/>
          <w:b/>
        </w:rPr>
      </w:pPr>
    </w:p>
    <w:p w14:paraId="2D59D51F" w14:textId="616F43A4" w:rsidR="001848BC" w:rsidRDefault="001848BC" w:rsidP="001848BC">
      <w:pPr>
        <w:pStyle w:val="berschrift2"/>
      </w:pPr>
      <w:bookmarkStart w:id="3" w:name="_Toc67404010"/>
      <w:r w:rsidRPr="008B5351">
        <w:lastRenderedPageBreak/>
        <w:t xml:space="preserve">2.1 </w:t>
      </w:r>
      <w:r>
        <w:tab/>
      </w:r>
      <w:r w:rsidRPr="00981D29">
        <w:t>Unterrichtsvorhaben</w:t>
      </w:r>
      <w:bookmarkEnd w:id="3"/>
    </w:p>
    <w:p w14:paraId="6E88D89C" w14:textId="77777777" w:rsidR="00EF3B24" w:rsidRDefault="00EF3B24" w:rsidP="00EF3B24">
      <w:r>
        <w:t xml:space="preserve">In der nachfolgenden Übersicht über die Unterrichtsvorhaben wird die für alle Lehrerinnen und Lehrer gemäß Fachkonferenzbeschluss verbindliche Verteilung der Unterrichtsvorhaben dargestellt. Die Übersicht dient dazu, für die einzelnen Jahrgangsstufen allen am Bildungsprozess Beteiligten einen schnellen Überblick über Themen bzw. Fragestellungen der Unterrichtsvorhaben unter Angabe besonderer Schwerpunkte in den Inhalten und in der Kompetenzentwicklung zu verschaffen. Dadurch soll verdeutlicht werden, welches Wissen und welche Fähigkeiten in den jeweiligen Unterrichtsvorhaben besonders gut zu erlernen sind und welche Aspekte deshalb im Unterricht schwerpunktmäßig thematisiert werden sollten. </w:t>
      </w:r>
    </w:p>
    <w:p w14:paraId="12EAC206" w14:textId="77777777" w:rsidR="00EF3B24" w:rsidRDefault="00EF3B24" w:rsidP="00EF3B24">
      <w:r>
        <w:t>Bei der Planung wurde von einem Stundenkontingent von 30 Schulwochen pro Schuljahr ausgegangen. Der ausgewiesene Zeitbedarf versteht sich als grobe Orientierungsgröße, die nach Bedarf über- oder unterschritten werden kann. Der schulinterne Lehrplan ist so gestaltet, dass er pädagogischen Gestaltungsspielraum für Vertiefungen, besondere Schülerinteressen, aktuelle Themen bzw. die Erfordernisse anderer besonderer Ereignisse (z.B. Praktika, Klassenfahrten) belässt. Sicherzustellen bleibt allerdings auch hier, dass im Rahmen der Umsetzung der Unterrichtsvorhaben insgesamt alle Kompetenzerwartungen des Kernlehrplans Berücksichtigung finden.</w:t>
      </w:r>
    </w:p>
    <w:p w14:paraId="532222A4" w14:textId="77777777" w:rsidR="00EF3B24" w:rsidRDefault="00EF3B24" w:rsidP="00EF3B24"/>
    <w:p w14:paraId="5F97CBD6" w14:textId="77777777" w:rsidR="00EF3B24" w:rsidRDefault="00EF3B24" w:rsidP="00EF3B24">
      <w:r>
        <w:t>Die Übersichten zu den Unterrichtsvorhaben beinhalten Aussagen zu folgenden Aspekten:</w:t>
      </w:r>
    </w:p>
    <w:p w14:paraId="5D73BDE9" w14:textId="77777777" w:rsidR="00EF3B24" w:rsidRDefault="00EF3B24" w:rsidP="00EF3B24">
      <w:r>
        <w:t>-</w:t>
      </w:r>
      <w:r>
        <w:tab/>
        <w:t>Benennung der Unterrichtsvorhaben</w:t>
      </w:r>
    </w:p>
    <w:p w14:paraId="3C49866F" w14:textId="77777777" w:rsidR="00EF3B24" w:rsidRDefault="00EF3B24" w:rsidP="00EF3B24">
      <w:r>
        <w:t>-</w:t>
      </w:r>
      <w:r>
        <w:tab/>
        <w:t>Sequenzierung der Unterrichtsvorhaben</w:t>
      </w:r>
    </w:p>
    <w:p w14:paraId="6BB734A7" w14:textId="77777777" w:rsidR="00EF3B24" w:rsidRDefault="00EF3B24" w:rsidP="00EF3B24">
      <w:r>
        <w:t>-</w:t>
      </w:r>
      <w:r>
        <w:tab/>
        <w:t>Angabe eines ungefähren Zeitbedarfs in Unterrichtsstunden (ca. xx U-Std.)</w:t>
      </w:r>
    </w:p>
    <w:p w14:paraId="6E6BCCD2" w14:textId="77777777" w:rsidR="00EF3B24" w:rsidRDefault="00EF3B24" w:rsidP="00EF3B24">
      <w:r>
        <w:t>-</w:t>
      </w:r>
      <w:r>
        <w:tab/>
        <w:t>Schwerpunkte der Kompetenzentwicklung</w:t>
      </w:r>
    </w:p>
    <w:p w14:paraId="389D92B2" w14:textId="77777777" w:rsidR="00EF3B24" w:rsidRDefault="00EF3B24" w:rsidP="00EF3B24">
      <w:r>
        <w:t>-</w:t>
      </w:r>
      <w:r>
        <w:tab/>
        <w:t xml:space="preserve">Besondere auf das Unterrichtsvorhaben bezogene fachliche Konkretisierungen </w:t>
      </w:r>
    </w:p>
    <w:p w14:paraId="10117AA1" w14:textId="77777777" w:rsidR="00EF3B24" w:rsidRDefault="00EF3B24" w:rsidP="00EF3B24">
      <w:r>
        <w:t>-</w:t>
      </w:r>
      <w:r>
        <w:tab/>
        <w:t>Hinweise, Vereinbarungen und Absprachen der Fachkonferenz</w:t>
      </w:r>
    </w:p>
    <w:p w14:paraId="34776A50" w14:textId="6E904195" w:rsidR="00284057" w:rsidRDefault="00EF3B24" w:rsidP="00EF3B24">
      <w:r>
        <w:t xml:space="preserve">Das Verdeutlichen einer Schwerpunktsetzung bei der Kompetenzentwicklung erfolgt durch die Angabe von ausgewählten Kompetenzerwartungen in Form von Indikatoren. </w:t>
      </w:r>
      <w:r w:rsidR="00284057" w:rsidRPr="00284057">
        <w:t>Es werden nicht sämtliche dem jeweiligen Unterrichtsvorhaben zuzuordnende Kompetenzerwartungen des Kernlehrplans aufgeführt.</w:t>
      </w:r>
    </w:p>
    <w:p w14:paraId="783C7715" w14:textId="3941773B" w:rsidR="00EF3B24" w:rsidRPr="003C5DA5" w:rsidRDefault="00EF3B24" w:rsidP="00EF3B24">
      <w:r>
        <w:t xml:space="preserve">Eckige Klammern in Kompetenzerwartungen der folgenden Übersichten kennzeichnen Bestandteile der Kompetenzerwartungen des Kernlehrplans </w:t>
      </w:r>
      <w:r w:rsidR="00AE4BE8" w:rsidRPr="002908AC">
        <w:t>Spanisch</w:t>
      </w:r>
      <w:r>
        <w:t>, die in den Unterrichtsvorhaben nicht den Schwerpunkt bilden.</w:t>
      </w:r>
    </w:p>
    <w:p w14:paraId="0482D5CE" w14:textId="77777777" w:rsidR="00EF3B24" w:rsidRPr="00EF3B24" w:rsidRDefault="00EF3B24" w:rsidP="00EF3B24"/>
    <w:p w14:paraId="10BCD863" w14:textId="77777777" w:rsidR="00EF3B24" w:rsidRDefault="00EF3B24">
      <w:pPr>
        <w:jc w:val="left"/>
        <w:rPr>
          <w:rFonts w:asciiTheme="minorHAnsi" w:hAnsiTheme="minorHAnsi"/>
          <w:b/>
          <w:sz w:val="28"/>
          <w:szCs w:val="28"/>
        </w:rPr>
      </w:pPr>
      <w:r>
        <w:rPr>
          <w:rFonts w:asciiTheme="minorHAnsi" w:hAnsiTheme="minorHAnsi"/>
          <w:b/>
          <w:sz w:val="28"/>
          <w:szCs w:val="28"/>
        </w:rPr>
        <w:br w:type="page"/>
      </w:r>
    </w:p>
    <w:p w14:paraId="6A51CCFE" w14:textId="1F87DE1D" w:rsidR="00E0074A" w:rsidRDefault="00E0074A" w:rsidP="00E0074A">
      <w:pPr>
        <w:spacing w:after="0" w:line="288" w:lineRule="auto"/>
        <w:jc w:val="center"/>
        <w:rPr>
          <w:rFonts w:asciiTheme="minorHAnsi" w:hAnsiTheme="minorHAnsi"/>
          <w:b/>
          <w:sz w:val="28"/>
          <w:szCs w:val="28"/>
        </w:rPr>
      </w:pPr>
      <w:r w:rsidRPr="003417F2">
        <w:rPr>
          <w:rFonts w:asciiTheme="minorHAnsi" w:hAnsiTheme="minorHAnsi"/>
          <w:b/>
          <w:sz w:val="28"/>
          <w:szCs w:val="28"/>
        </w:rPr>
        <w:lastRenderedPageBreak/>
        <w:t>Übersicht über die Unterrichtsvorhaben</w:t>
      </w:r>
      <w:r w:rsidR="00FC0801" w:rsidRPr="003417F2">
        <w:rPr>
          <w:rFonts w:asciiTheme="minorHAnsi" w:hAnsiTheme="minorHAnsi"/>
          <w:b/>
          <w:sz w:val="28"/>
          <w:szCs w:val="28"/>
        </w:rPr>
        <w:t>:</w:t>
      </w:r>
      <w:r w:rsidRPr="003417F2">
        <w:rPr>
          <w:rFonts w:asciiTheme="minorHAnsi" w:hAnsiTheme="minorHAnsi"/>
          <w:b/>
          <w:sz w:val="28"/>
          <w:szCs w:val="28"/>
        </w:rPr>
        <w:t xml:space="preserve"> </w:t>
      </w:r>
      <w:r w:rsidR="00AE4BE8" w:rsidRPr="002908AC">
        <w:rPr>
          <w:rFonts w:asciiTheme="minorHAnsi" w:hAnsiTheme="minorHAnsi"/>
          <w:b/>
          <w:sz w:val="28"/>
          <w:szCs w:val="28"/>
        </w:rPr>
        <w:t>Spanisch</w:t>
      </w:r>
      <w:r w:rsidR="00FC0801" w:rsidRPr="003417F2">
        <w:rPr>
          <w:rFonts w:asciiTheme="minorHAnsi" w:hAnsiTheme="minorHAnsi"/>
          <w:b/>
          <w:sz w:val="28"/>
          <w:szCs w:val="28"/>
        </w:rPr>
        <w:t xml:space="preserve"> ab Jahrgangsstufe</w:t>
      </w:r>
      <w:r w:rsidRPr="003417F2">
        <w:rPr>
          <w:rFonts w:asciiTheme="minorHAnsi" w:hAnsiTheme="minorHAnsi"/>
          <w:b/>
          <w:sz w:val="28"/>
          <w:szCs w:val="28"/>
        </w:rPr>
        <w:t xml:space="preserve"> 7</w:t>
      </w:r>
      <w:r w:rsidR="008D12B2">
        <w:rPr>
          <w:rFonts w:asciiTheme="minorHAnsi" w:hAnsiTheme="minorHAnsi"/>
          <w:b/>
          <w:sz w:val="28"/>
          <w:szCs w:val="28"/>
        </w:rPr>
        <w:t xml:space="preserve"> bis Jahrgangsstufe 10</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87"/>
      </w:tblGrid>
      <w:tr w:rsidR="00A072C5" w:rsidRPr="00EE1271" w14:paraId="24713FAB" w14:textId="77777777" w:rsidTr="00A072C5">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hideMark/>
          </w:tcPr>
          <w:p w14:paraId="757F01B4" w14:textId="77777777" w:rsidR="00A072C5" w:rsidRDefault="00A072C5">
            <w:pPr>
              <w:spacing w:after="0"/>
              <w:jc w:val="center"/>
              <w:rPr>
                <w:rFonts w:cs="Arial"/>
                <w:lang w:val="es-ES"/>
              </w:rPr>
            </w:pPr>
            <w:r>
              <w:rPr>
                <w:b/>
                <w:bCs/>
                <w:sz w:val="24"/>
                <w:szCs w:val="24"/>
                <w:lang w:val="es-ES"/>
              </w:rPr>
              <w:t xml:space="preserve">UV 7.1-1 </w:t>
            </w:r>
            <w:r>
              <w:rPr>
                <w:b/>
                <w:bCs/>
                <w:i/>
                <w:sz w:val="24"/>
                <w:szCs w:val="24"/>
                <w:lang w:val="es-ES"/>
              </w:rPr>
              <w:t xml:space="preserve">“Hola, </w:t>
            </w:r>
            <w:r>
              <w:rPr>
                <w:rFonts w:cs="Arial"/>
                <w:b/>
                <w:bCs/>
                <w:i/>
                <w:sz w:val="24"/>
                <w:szCs w:val="24"/>
                <w:lang w:val="es-ES"/>
              </w:rPr>
              <w:t>¿</w:t>
            </w:r>
            <w:r>
              <w:rPr>
                <w:b/>
                <w:bCs/>
                <w:i/>
                <w:sz w:val="24"/>
                <w:szCs w:val="24"/>
                <w:lang w:val="es-ES"/>
              </w:rPr>
              <w:t xml:space="preserve">qué tal?” </w:t>
            </w:r>
            <w:r>
              <w:rPr>
                <w:rFonts w:eastAsia="Calibri" w:cs="Calibri"/>
                <w:b/>
                <w:bCs/>
                <w:i/>
                <w:sz w:val="24"/>
                <w:szCs w:val="24"/>
                <w:lang w:val="es-ES"/>
              </w:rPr>
              <w:t xml:space="preserve">– </w:t>
            </w:r>
            <w:r>
              <w:rPr>
                <w:b/>
                <w:bCs/>
                <w:i/>
                <w:sz w:val="24"/>
                <w:szCs w:val="24"/>
                <w:lang w:val="es-ES"/>
              </w:rPr>
              <w:t>Nos presentamos</w:t>
            </w:r>
            <w:r>
              <w:rPr>
                <w:b/>
                <w:bCs/>
                <w:i/>
                <w:iCs/>
                <w:sz w:val="24"/>
                <w:szCs w:val="24"/>
                <w:lang w:val="es-ES"/>
              </w:rPr>
              <w:t xml:space="preserve"> </w:t>
            </w:r>
            <w:r>
              <w:rPr>
                <w:sz w:val="20"/>
                <w:szCs w:val="24"/>
                <w:lang w:val="es-ES"/>
              </w:rPr>
              <w:t>(ca. 15 U-Std.)</w:t>
            </w:r>
          </w:p>
        </w:tc>
      </w:tr>
      <w:tr w:rsidR="00A072C5" w14:paraId="63000F8B" w14:textId="77777777" w:rsidTr="00A072C5">
        <w:tc>
          <w:tcPr>
            <w:tcW w:w="9356" w:type="dxa"/>
            <w:tcBorders>
              <w:top w:val="single" w:sz="4" w:space="0" w:color="000000"/>
              <w:left w:val="single" w:sz="4" w:space="0" w:color="000000"/>
              <w:bottom w:val="single" w:sz="4" w:space="0" w:color="000000"/>
              <w:right w:val="single" w:sz="4" w:space="0" w:color="000000"/>
            </w:tcBorders>
            <w:hideMark/>
          </w:tcPr>
          <w:p w14:paraId="27A43E8B" w14:textId="77777777" w:rsidR="00A072C5" w:rsidRDefault="00A072C5">
            <w:pPr>
              <w:spacing w:after="0"/>
              <w:jc w:val="center"/>
              <w:rPr>
                <w:rFonts w:cs="Arial"/>
                <w:b/>
                <w:sz w:val="20"/>
                <w:szCs w:val="20"/>
              </w:rPr>
            </w:pPr>
            <w:r>
              <w:rPr>
                <w:rFonts w:cs="Arial"/>
                <w:b/>
                <w:sz w:val="20"/>
                <w:szCs w:val="20"/>
              </w:rPr>
              <w:t>Schwerpunkte der Kompetenzentwicklung</w:t>
            </w:r>
          </w:p>
        </w:tc>
      </w:tr>
      <w:tr w:rsidR="00A072C5" w14:paraId="17D090CF" w14:textId="77777777" w:rsidTr="00A072C5">
        <w:tc>
          <w:tcPr>
            <w:tcW w:w="9356" w:type="dxa"/>
            <w:tcBorders>
              <w:top w:val="single" w:sz="4" w:space="0" w:color="000000"/>
              <w:left w:val="single" w:sz="4" w:space="0" w:color="000000"/>
              <w:bottom w:val="single" w:sz="4" w:space="0" w:color="000000"/>
              <w:right w:val="single" w:sz="4" w:space="0" w:color="000000"/>
            </w:tcBorders>
            <w:hideMark/>
          </w:tcPr>
          <w:p w14:paraId="1461386A" w14:textId="5C332525" w:rsidR="00A072C5" w:rsidRDefault="00A072C5">
            <w:pPr>
              <w:spacing w:after="0"/>
              <w:ind w:left="284" w:hanging="284"/>
              <w:jc w:val="left"/>
              <w:rPr>
                <w:sz w:val="20"/>
                <w:szCs w:val="20"/>
                <w:lang w:eastAsia="de-DE"/>
              </w:rPr>
            </w:pPr>
            <w:r>
              <w:rPr>
                <w:b/>
                <w:i/>
                <w:sz w:val="20"/>
                <w:szCs w:val="20"/>
                <w:lang w:eastAsia="de-DE"/>
              </w:rPr>
              <w:t>Hör-/Hörsehverstehen</w:t>
            </w:r>
            <w:r w:rsidRPr="0004498B">
              <w:rPr>
                <w:b/>
                <w:iCs/>
                <w:sz w:val="20"/>
                <w:szCs w:val="20"/>
                <w:lang w:eastAsia="de-DE"/>
              </w:rPr>
              <w:t>:</w:t>
            </w:r>
            <w:r>
              <w:rPr>
                <w:b/>
                <w:i/>
                <w:sz w:val="20"/>
                <w:szCs w:val="20"/>
                <w:lang w:eastAsia="de-DE"/>
              </w:rPr>
              <w:t xml:space="preserve"> </w:t>
            </w:r>
            <w:r>
              <w:rPr>
                <w:sz w:val="20"/>
                <w:szCs w:val="20"/>
                <w:lang w:eastAsia="de-DE"/>
              </w:rPr>
              <w:t xml:space="preserve">klar artikulierten </w:t>
            </w:r>
            <w:r>
              <w:rPr>
                <w:rFonts w:cs="Arial"/>
                <w:sz w:val="20"/>
                <w:szCs w:val="20"/>
                <w:lang w:eastAsia="de-DE"/>
              </w:rPr>
              <w:t>[</w:t>
            </w:r>
            <w:r>
              <w:rPr>
                <w:sz w:val="20"/>
                <w:szCs w:val="20"/>
                <w:lang w:eastAsia="de-DE"/>
              </w:rPr>
              <w:t>und einfach strukturierten</w:t>
            </w:r>
            <w:r>
              <w:rPr>
                <w:rFonts w:cs="Arial"/>
                <w:sz w:val="20"/>
                <w:szCs w:val="20"/>
                <w:lang w:eastAsia="de-DE"/>
              </w:rPr>
              <w:t>]</w:t>
            </w:r>
            <w:r>
              <w:rPr>
                <w:sz w:val="20"/>
                <w:szCs w:val="20"/>
                <w:lang w:eastAsia="de-DE"/>
              </w:rPr>
              <w:t xml:space="preserve"> auditiv </w:t>
            </w:r>
            <w:r>
              <w:rPr>
                <w:rFonts w:cs="Arial"/>
                <w:sz w:val="20"/>
                <w:szCs w:val="20"/>
                <w:lang w:eastAsia="de-DE"/>
              </w:rPr>
              <w:t>[</w:t>
            </w:r>
            <w:r>
              <w:rPr>
                <w:sz w:val="20"/>
                <w:szCs w:val="20"/>
                <w:lang w:eastAsia="de-DE"/>
              </w:rPr>
              <w:t>und audiovisuell</w:t>
            </w:r>
            <w:r>
              <w:rPr>
                <w:rFonts w:cs="Arial"/>
                <w:sz w:val="20"/>
                <w:szCs w:val="20"/>
                <w:lang w:eastAsia="de-DE"/>
              </w:rPr>
              <w:t>]</w:t>
            </w:r>
            <w:r>
              <w:rPr>
                <w:sz w:val="20"/>
                <w:szCs w:val="20"/>
                <w:lang w:eastAsia="de-DE"/>
              </w:rPr>
              <w:t xml:space="preserve"> vermittelten Texten </w:t>
            </w:r>
            <w:r>
              <w:rPr>
                <w:rFonts w:cs="Arial"/>
                <w:sz w:val="20"/>
                <w:szCs w:val="20"/>
                <w:lang w:eastAsia="de-DE"/>
              </w:rPr>
              <w:t>[</w:t>
            </w:r>
            <w:r>
              <w:rPr>
                <w:sz w:val="20"/>
                <w:szCs w:val="20"/>
                <w:lang w:eastAsia="de-DE"/>
              </w:rPr>
              <w:t>die Gesamtaussage, Hauptaussagen und</w:t>
            </w:r>
            <w:r>
              <w:rPr>
                <w:rFonts w:cs="Arial"/>
                <w:sz w:val="20"/>
                <w:szCs w:val="20"/>
                <w:lang w:eastAsia="de-DE"/>
              </w:rPr>
              <w:t>]</w:t>
            </w:r>
            <w:r>
              <w:rPr>
                <w:sz w:val="20"/>
                <w:szCs w:val="20"/>
                <w:lang w:eastAsia="de-DE"/>
              </w:rPr>
              <w:t xml:space="preserve"> wichtige Einzelinformationen entnehmen</w:t>
            </w:r>
          </w:p>
          <w:p w14:paraId="70BE0A14" w14:textId="77777777" w:rsidR="00A072C5" w:rsidRDefault="00A072C5">
            <w:pPr>
              <w:spacing w:after="0"/>
              <w:ind w:left="284" w:hanging="284"/>
              <w:jc w:val="left"/>
              <w:rPr>
                <w:sz w:val="20"/>
                <w:szCs w:val="20"/>
                <w:lang w:eastAsia="de-DE"/>
              </w:rPr>
            </w:pPr>
            <w:r>
              <w:rPr>
                <w:b/>
                <w:bCs/>
                <w:i/>
                <w:iCs/>
                <w:sz w:val="20"/>
                <w:szCs w:val="20"/>
                <w:lang w:eastAsia="de-DE"/>
              </w:rPr>
              <w:t>Sprechen – zusammenhängendes Sprechen</w:t>
            </w:r>
            <w:r w:rsidRPr="0004498B">
              <w:rPr>
                <w:b/>
                <w:bCs/>
                <w:sz w:val="20"/>
                <w:szCs w:val="20"/>
                <w:lang w:eastAsia="de-DE"/>
              </w:rPr>
              <w:t>:</w:t>
            </w:r>
            <w:r>
              <w:rPr>
                <w:b/>
                <w:bCs/>
                <w:sz w:val="20"/>
                <w:szCs w:val="20"/>
                <w:lang w:eastAsia="de-DE"/>
              </w:rPr>
              <w:t xml:space="preserve"> </w:t>
            </w:r>
            <w:r>
              <w:rPr>
                <w:rFonts w:cs="Arial"/>
                <w:sz w:val="20"/>
                <w:szCs w:val="20"/>
                <w:lang w:eastAsia="de-DE"/>
              </w:rPr>
              <w:t>[</w:t>
            </w:r>
            <w:r>
              <w:rPr>
                <w:sz w:val="20"/>
                <w:szCs w:val="20"/>
                <w:lang w:eastAsia="de-DE"/>
              </w:rPr>
              <w:t>ihre Lebenswelt beschreiben und</w:t>
            </w:r>
            <w:r>
              <w:rPr>
                <w:rFonts w:cs="Arial"/>
                <w:sz w:val="20"/>
                <w:szCs w:val="20"/>
                <w:lang w:eastAsia="de-DE"/>
              </w:rPr>
              <w:t>]</w:t>
            </w:r>
            <w:r>
              <w:rPr>
                <w:sz w:val="20"/>
                <w:szCs w:val="20"/>
                <w:lang w:eastAsia="de-DE"/>
              </w:rPr>
              <w:t xml:space="preserve"> Auskünfte über sich und auch andere geben</w:t>
            </w:r>
          </w:p>
          <w:p w14:paraId="4B0964FF" w14:textId="19608C62" w:rsidR="009D06EB" w:rsidRPr="0004498B" w:rsidRDefault="009D06EB">
            <w:pPr>
              <w:spacing w:after="0"/>
              <w:ind w:left="284" w:hanging="284"/>
              <w:jc w:val="left"/>
              <w:rPr>
                <w:sz w:val="20"/>
                <w:szCs w:val="20"/>
                <w:lang w:eastAsia="de-DE"/>
              </w:rPr>
            </w:pPr>
            <w:r>
              <w:rPr>
                <w:b/>
                <w:bCs/>
                <w:i/>
                <w:iCs/>
                <w:sz w:val="20"/>
                <w:szCs w:val="20"/>
                <w:lang w:eastAsia="de-DE"/>
              </w:rPr>
              <w:t>Orthografie</w:t>
            </w:r>
            <w:r w:rsidRPr="0004498B">
              <w:rPr>
                <w:b/>
                <w:bCs/>
                <w:sz w:val="20"/>
                <w:szCs w:val="20"/>
                <w:lang w:eastAsia="de-DE"/>
              </w:rPr>
              <w:t>:</w:t>
            </w:r>
            <w:r>
              <w:rPr>
                <w:b/>
                <w:bCs/>
                <w:i/>
                <w:iCs/>
                <w:sz w:val="20"/>
                <w:szCs w:val="20"/>
                <w:lang w:eastAsia="de-DE"/>
              </w:rPr>
              <w:t xml:space="preserve"> </w:t>
            </w:r>
            <w:r w:rsidR="00920D46" w:rsidRPr="0004498B">
              <w:rPr>
                <w:sz w:val="20"/>
                <w:szCs w:val="20"/>
                <w:lang w:eastAsia="de-DE"/>
              </w:rPr>
              <w:t>typische orthografische Muster in der Regel korrekt verwenden</w:t>
            </w:r>
          </w:p>
          <w:p w14:paraId="45959DB9" w14:textId="77777777" w:rsidR="00A072C5" w:rsidRDefault="00A072C5">
            <w:pPr>
              <w:spacing w:after="0"/>
              <w:ind w:left="284" w:hanging="284"/>
              <w:jc w:val="left"/>
              <w:rPr>
                <w:rFonts w:cs="Arial"/>
                <w:sz w:val="20"/>
                <w:szCs w:val="20"/>
              </w:rPr>
            </w:pPr>
            <w:r>
              <w:rPr>
                <w:b/>
                <w:bCs/>
                <w:iCs/>
                <w:sz w:val="20"/>
                <w:szCs w:val="20"/>
                <w:lang w:eastAsia="de-DE"/>
              </w:rPr>
              <w:t>Sprachbewusstheit:</w:t>
            </w:r>
            <w:r>
              <w:rPr>
                <w:rFonts w:cs="Arial"/>
                <w:sz w:val="20"/>
                <w:szCs w:val="20"/>
              </w:rPr>
              <w:t xml:space="preserve"> im Vergleich der Zielsprache mit anderen Sprachen Ähnlichkeiten und auch Verschiedenheiten aufzeigen</w:t>
            </w:r>
          </w:p>
        </w:tc>
      </w:tr>
      <w:tr w:rsidR="00A072C5" w14:paraId="1785E2B3" w14:textId="77777777" w:rsidTr="00A072C5">
        <w:tc>
          <w:tcPr>
            <w:tcW w:w="9356" w:type="dxa"/>
            <w:tcBorders>
              <w:top w:val="single" w:sz="4" w:space="0" w:color="000000"/>
              <w:left w:val="single" w:sz="4" w:space="0" w:color="000000"/>
              <w:bottom w:val="single" w:sz="4" w:space="0" w:color="000000"/>
              <w:right w:val="single" w:sz="4" w:space="0" w:color="000000"/>
            </w:tcBorders>
            <w:hideMark/>
          </w:tcPr>
          <w:p w14:paraId="37501D6E" w14:textId="77777777" w:rsidR="00A072C5" w:rsidRDefault="00A072C5">
            <w:pPr>
              <w:spacing w:after="0"/>
              <w:jc w:val="center"/>
              <w:rPr>
                <w:rFonts w:cs="Arial"/>
                <w:b/>
                <w:sz w:val="20"/>
                <w:szCs w:val="20"/>
              </w:rPr>
            </w:pPr>
            <w:r>
              <w:rPr>
                <w:rFonts w:cs="Arial"/>
                <w:b/>
                <w:sz w:val="20"/>
                <w:szCs w:val="20"/>
              </w:rPr>
              <w:t>fachliche Konkretisierungen im Schwerpunkt</w:t>
            </w:r>
          </w:p>
        </w:tc>
      </w:tr>
      <w:tr w:rsidR="00A072C5" w14:paraId="020F6E41" w14:textId="77777777" w:rsidTr="00A072C5">
        <w:tc>
          <w:tcPr>
            <w:tcW w:w="9356" w:type="dxa"/>
            <w:tcBorders>
              <w:top w:val="single" w:sz="4" w:space="0" w:color="000000"/>
              <w:left w:val="single" w:sz="4" w:space="0" w:color="000000"/>
              <w:bottom w:val="single" w:sz="4" w:space="0" w:color="000000"/>
              <w:right w:val="single" w:sz="4" w:space="0" w:color="000000"/>
            </w:tcBorders>
            <w:hideMark/>
          </w:tcPr>
          <w:p w14:paraId="0656A96C" w14:textId="77777777" w:rsidR="00A072C5" w:rsidRDefault="00A072C5">
            <w:pPr>
              <w:spacing w:after="0"/>
              <w:ind w:left="284" w:hanging="284"/>
              <w:jc w:val="left"/>
              <w:rPr>
                <w:sz w:val="20"/>
                <w:szCs w:val="20"/>
              </w:rPr>
            </w:pPr>
            <w:r>
              <w:rPr>
                <w:b/>
                <w:bCs/>
                <w:i/>
                <w:iCs/>
                <w:sz w:val="20"/>
                <w:szCs w:val="20"/>
              </w:rPr>
              <w:t>Grammatik</w:t>
            </w:r>
            <w:r>
              <w:rPr>
                <w:b/>
                <w:bCs/>
                <w:sz w:val="20"/>
                <w:szCs w:val="20"/>
              </w:rPr>
              <w:t xml:space="preserve">: </w:t>
            </w:r>
            <w:r>
              <w:rPr>
                <w:i/>
                <w:iCs/>
                <w:sz w:val="20"/>
                <w:szCs w:val="20"/>
              </w:rPr>
              <w:t>artículo determinado</w:t>
            </w:r>
            <w:r>
              <w:rPr>
                <w:sz w:val="20"/>
                <w:szCs w:val="20"/>
              </w:rPr>
              <w:t>; Pluralbildung (Nomen); Negation; frequente Pronomina (Subjekt- und Fragepronomen); Präsensformen von regelmäßigen und unregelmäßigen Verben (</w:t>
            </w:r>
            <w:r>
              <w:rPr>
                <w:i/>
                <w:iCs/>
                <w:sz w:val="20"/>
                <w:szCs w:val="20"/>
              </w:rPr>
              <w:t>ser</w:t>
            </w:r>
            <w:r>
              <w:rPr>
                <w:sz w:val="20"/>
                <w:szCs w:val="20"/>
              </w:rPr>
              <w:t xml:space="preserve">) </w:t>
            </w:r>
          </w:p>
          <w:p w14:paraId="45AE5725" w14:textId="77777777" w:rsidR="00A072C5" w:rsidRDefault="00A072C5">
            <w:pPr>
              <w:spacing w:after="0"/>
              <w:ind w:left="284" w:hanging="284"/>
              <w:jc w:val="left"/>
              <w:rPr>
                <w:sz w:val="20"/>
                <w:szCs w:val="20"/>
              </w:rPr>
            </w:pPr>
            <w:r>
              <w:rPr>
                <w:b/>
                <w:bCs/>
                <w:i/>
                <w:iCs/>
                <w:sz w:val="20"/>
                <w:szCs w:val="20"/>
              </w:rPr>
              <w:t>Aussprache und Intonation</w:t>
            </w:r>
            <w:r>
              <w:rPr>
                <w:b/>
                <w:bCs/>
                <w:sz w:val="20"/>
                <w:szCs w:val="20"/>
              </w:rPr>
              <w:t xml:space="preserve">: </w:t>
            </w:r>
            <w:r>
              <w:rPr>
                <w:sz w:val="20"/>
                <w:szCs w:val="20"/>
              </w:rPr>
              <w:t xml:space="preserve">korrekte Aussprache der spanischen Phoneme </w:t>
            </w:r>
          </w:p>
          <w:p w14:paraId="34543A72" w14:textId="13A1A59B" w:rsidR="00952668" w:rsidRPr="000E6586" w:rsidRDefault="00952668">
            <w:pPr>
              <w:spacing w:after="0"/>
              <w:ind w:left="284" w:hanging="284"/>
              <w:jc w:val="left"/>
              <w:rPr>
                <w:sz w:val="20"/>
                <w:szCs w:val="20"/>
              </w:rPr>
            </w:pPr>
            <w:r>
              <w:rPr>
                <w:b/>
                <w:bCs/>
                <w:i/>
                <w:iCs/>
                <w:sz w:val="20"/>
                <w:szCs w:val="20"/>
                <w:lang w:eastAsia="de-DE"/>
              </w:rPr>
              <w:t>Orthografie</w:t>
            </w:r>
            <w:r w:rsidRPr="0004498B">
              <w:rPr>
                <w:b/>
                <w:bCs/>
                <w:sz w:val="20"/>
                <w:szCs w:val="20"/>
                <w:lang w:eastAsia="de-DE"/>
              </w:rPr>
              <w:t>:</w:t>
            </w:r>
            <w:r>
              <w:rPr>
                <w:b/>
                <w:bCs/>
                <w:i/>
                <w:iCs/>
                <w:sz w:val="20"/>
                <w:szCs w:val="20"/>
                <w:lang w:eastAsia="de-DE"/>
              </w:rPr>
              <w:t xml:space="preserve"> </w:t>
            </w:r>
            <w:r w:rsidR="006F2C14">
              <w:rPr>
                <w:sz w:val="20"/>
                <w:szCs w:val="20"/>
                <w:lang w:eastAsia="de-DE"/>
              </w:rPr>
              <w:t>Laut-Schriftzeichen</w:t>
            </w:r>
            <w:r w:rsidR="008813AB">
              <w:rPr>
                <w:sz w:val="20"/>
                <w:szCs w:val="20"/>
                <w:lang w:eastAsia="de-DE"/>
              </w:rPr>
              <w:t>-Entsprechungen und Schriftzeichenkombinationen</w:t>
            </w:r>
          </w:p>
          <w:p w14:paraId="4C520826" w14:textId="77777777" w:rsidR="00A072C5" w:rsidRDefault="00A072C5">
            <w:pPr>
              <w:spacing w:after="0"/>
              <w:ind w:left="284" w:hanging="284"/>
              <w:jc w:val="left"/>
              <w:rPr>
                <w:b/>
                <w:bCs/>
                <w:sz w:val="20"/>
                <w:szCs w:val="20"/>
                <w:u w:val="single"/>
              </w:rPr>
            </w:pPr>
            <w:r>
              <w:rPr>
                <w:b/>
                <w:bCs/>
                <w:sz w:val="20"/>
                <w:szCs w:val="20"/>
              </w:rPr>
              <w:t xml:space="preserve">IKK: </w:t>
            </w:r>
            <w:r>
              <w:rPr>
                <w:sz w:val="20"/>
                <w:szCs w:val="20"/>
              </w:rPr>
              <w:t>Alltagsleben (Vorstellung, Begrüßung, Verabschiedung, nach dem Befinden fragen, nach der Herkunft fragen)</w:t>
            </w:r>
          </w:p>
        </w:tc>
      </w:tr>
      <w:tr w:rsidR="00A072C5" w14:paraId="59A4624C" w14:textId="77777777" w:rsidTr="00A072C5">
        <w:tc>
          <w:tcPr>
            <w:tcW w:w="9356" w:type="dxa"/>
            <w:tcBorders>
              <w:top w:val="single" w:sz="4" w:space="0" w:color="000000"/>
              <w:left w:val="single" w:sz="4" w:space="0" w:color="000000"/>
              <w:bottom w:val="single" w:sz="4" w:space="0" w:color="000000"/>
              <w:right w:val="single" w:sz="4" w:space="0" w:color="000000"/>
            </w:tcBorders>
            <w:hideMark/>
          </w:tcPr>
          <w:p w14:paraId="25055BED" w14:textId="77777777" w:rsidR="00A072C5" w:rsidRDefault="00A072C5">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A072C5" w14:paraId="7F6B5BED" w14:textId="77777777" w:rsidTr="00A072C5">
        <w:tc>
          <w:tcPr>
            <w:tcW w:w="9356" w:type="dxa"/>
            <w:tcBorders>
              <w:top w:val="single" w:sz="4" w:space="0" w:color="000000"/>
              <w:left w:val="single" w:sz="4" w:space="0" w:color="000000"/>
              <w:bottom w:val="single" w:sz="4" w:space="0" w:color="000000"/>
              <w:right w:val="single" w:sz="4" w:space="0" w:color="000000"/>
            </w:tcBorders>
            <w:hideMark/>
          </w:tcPr>
          <w:p w14:paraId="125BEE3B" w14:textId="77777777" w:rsidR="00A072C5" w:rsidRDefault="00A072C5">
            <w:pPr>
              <w:tabs>
                <w:tab w:val="left" w:pos="50"/>
              </w:tabs>
              <w:spacing w:after="0"/>
              <w:ind w:left="284" w:hanging="284"/>
              <w:jc w:val="left"/>
              <w:rPr>
                <w:bCs/>
                <w:sz w:val="20"/>
                <w:szCs w:val="20"/>
              </w:rPr>
            </w:pPr>
            <w:r>
              <w:rPr>
                <w:b/>
                <w:sz w:val="20"/>
                <w:szCs w:val="20"/>
              </w:rPr>
              <w:t xml:space="preserve">Mögliche Umsetzung: </w:t>
            </w:r>
            <w:r>
              <w:rPr>
                <w:bCs/>
                <w:sz w:val="20"/>
                <w:szCs w:val="20"/>
              </w:rPr>
              <w:t>ein kurzer Monolog zum Thema: „Du stellst dich am ersten Schultag vor“ (</w:t>
            </w:r>
            <w:r>
              <w:rPr>
                <w:bCs/>
                <w:i/>
                <w:iCs/>
                <w:sz w:val="20"/>
                <w:szCs w:val="20"/>
              </w:rPr>
              <w:t>me llamo…, soy de…, vivo en…, hablo… y aprendo…)</w:t>
            </w:r>
          </w:p>
          <w:p w14:paraId="6BCF0122" w14:textId="77777777" w:rsidR="00A072C5" w:rsidRDefault="00A072C5">
            <w:pPr>
              <w:tabs>
                <w:tab w:val="left" w:pos="50"/>
              </w:tabs>
              <w:spacing w:after="0"/>
              <w:ind w:left="284" w:hanging="284"/>
              <w:jc w:val="left"/>
              <w:rPr>
                <w:rFonts w:cs="Arial"/>
                <w:b/>
                <w:sz w:val="20"/>
                <w:szCs w:val="20"/>
              </w:rPr>
            </w:pPr>
            <w:r>
              <w:rPr>
                <w:b/>
                <w:sz w:val="20"/>
                <w:szCs w:val="20"/>
              </w:rPr>
              <w:t>Hinweise zur Klassenarbeit:</w:t>
            </w:r>
            <w:r>
              <w:rPr>
                <w:rFonts w:cs="Arial"/>
                <w:b/>
                <w:sz w:val="20"/>
                <w:szCs w:val="20"/>
              </w:rPr>
              <w:t xml:space="preserve"> </w:t>
            </w:r>
            <w:r>
              <w:rPr>
                <w:rFonts w:cs="Arial"/>
                <w:bCs/>
                <w:sz w:val="20"/>
                <w:szCs w:val="20"/>
              </w:rPr>
              <w:t xml:space="preserve">Schreiben </w:t>
            </w:r>
            <w:r>
              <w:rPr>
                <w:rFonts w:cs="Arial"/>
                <w:sz w:val="20"/>
                <w:szCs w:val="20"/>
              </w:rPr>
              <w:t xml:space="preserve">+ Verfügen über sprachliche Mittel </w:t>
            </w:r>
            <w:r>
              <w:rPr>
                <w:rFonts w:cs="Arial"/>
                <w:bCs/>
                <w:sz w:val="20"/>
                <w:szCs w:val="20"/>
              </w:rPr>
              <w:t xml:space="preserve">+ </w:t>
            </w:r>
            <w:r>
              <w:rPr>
                <w:rFonts w:cs="Arial"/>
                <w:sz w:val="20"/>
                <w:szCs w:val="20"/>
              </w:rPr>
              <w:t xml:space="preserve">Hören </w:t>
            </w:r>
          </w:p>
        </w:tc>
      </w:tr>
    </w:tbl>
    <w:p w14:paraId="54B28690" w14:textId="77777777" w:rsidR="00A072C5" w:rsidRDefault="00A072C5" w:rsidP="00A072C5"/>
    <w:p w14:paraId="5FE118B4" w14:textId="77777777" w:rsidR="00A072C5" w:rsidRDefault="00A072C5" w:rsidP="00A072C5">
      <w:pPr>
        <w:spacing w:after="0" w:line="240" w:lineRule="auto"/>
        <w:jc w:val="left"/>
      </w:pPr>
      <w:r>
        <w:br w:type="page"/>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87"/>
      </w:tblGrid>
      <w:tr w:rsidR="00A072C5" w:rsidRPr="00A37929" w14:paraId="42CE6B86" w14:textId="77777777" w:rsidTr="00A072C5">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hideMark/>
          </w:tcPr>
          <w:p w14:paraId="597D9BCA" w14:textId="77777777" w:rsidR="00A072C5" w:rsidRDefault="00A072C5">
            <w:pPr>
              <w:spacing w:after="0"/>
              <w:jc w:val="center"/>
              <w:rPr>
                <w:rFonts w:cs="Arial"/>
                <w:lang w:val="es-ES"/>
              </w:rPr>
            </w:pPr>
            <w:r>
              <w:rPr>
                <w:b/>
                <w:bCs/>
                <w:sz w:val="24"/>
                <w:szCs w:val="24"/>
                <w:lang w:val="es-ES"/>
              </w:rPr>
              <w:lastRenderedPageBreak/>
              <w:t xml:space="preserve">UV 7.1-2 </w:t>
            </w:r>
            <w:r>
              <w:rPr>
                <w:b/>
                <w:bCs/>
                <w:i/>
                <w:sz w:val="24"/>
                <w:szCs w:val="24"/>
                <w:lang w:val="es-ES"/>
              </w:rPr>
              <w:t>“¿Quién es?” – La familia y los amigos</w:t>
            </w:r>
            <w:r>
              <w:rPr>
                <w:b/>
                <w:bCs/>
                <w:i/>
                <w:iCs/>
                <w:sz w:val="24"/>
                <w:szCs w:val="24"/>
                <w:lang w:val="es-ES"/>
              </w:rPr>
              <w:t xml:space="preserve"> </w:t>
            </w:r>
            <w:r>
              <w:rPr>
                <w:sz w:val="20"/>
                <w:szCs w:val="24"/>
                <w:lang w:val="es-ES"/>
              </w:rPr>
              <w:t>(ca. 15 U-Std.)</w:t>
            </w:r>
          </w:p>
        </w:tc>
      </w:tr>
      <w:tr w:rsidR="00A072C5" w14:paraId="08E94891" w14:textId="77777777" w:rsidTr="00A072C5">
        <w:tc>
          <w:tcPr>
            <w:tcW w:w="9356" w:type="dxa"/>
            <w:tcBorders>
              <w:top w:val="single" w:sz="4" w:space="0" w:color="000000"/>
              <w:left w:val="single" w:sz="4" w:space="0" w:color="000000"/>
              <w:bottom w:val="single" w:sz="4" w:space="0" w:color="000000"/>
              <w:right w:val="single" w:sz="4" w:space="0" w:color="000000"/>
            </w:tcBorders>
            <w:hideMark/>
          </w:tcPr>
          <w:p w14:paraId="03FFD70A" w14:textId="77777777" w:rsidR="00A072C5" w:rsidRDefault="00A072C5">
            <w:pPr>
              <w:spacing w:after="0"/>
              <w:jc w:val="center"/>
              <w:rPr>
                <w:rFonts w:cs="Arial"/>
                <w:b/>
                <w:sz w:val="20"/>
                <w:szCs w:val="20"/>
              </w:rPr>
            </w:pPr>
            <w:r>
              <w:rPr>
                <w:rFonts w:cs="Arial"/>
                <w:b/>
                <w:sz w:val="20"/>
                <w:szCs w:val="20"/>
              </w:rPr>
              <w:t>Schwerpunkte der Kompetenzentwicklung</w:t>
            </w:r>
          </w:p>
        </w:tc>
      </w:tr>
      <w:tr w:rsidR="00A072C5" w14:paraId="4C3EF61F" w14:textId="77777777" w:rsidTr="00A072C5">
        <w:tc>
          <w:tcPr>
            <w:tcW w:w="9356" w:type="dxa"/>
            <w:tcBorders>
              <w:top w:val="single" w:sz="4" w:space="0" w:color="000000"/>
              <w:left w:val="single" w:sz="4" w:space="0" w:color="000000"/>
              <w:bottom w:val="single" w:sz="4" w:space="0" w:color="000000"/>
              <w:right w:val="single" w:sz="4" w:space="0" w:color="000000"/>
            </w:tcBorders>
            <w:hideMark/>
          </w:tcPr>
          <w:p w14:paraId="7891A369" w14:textId="092489F1" w:rsidR="00A072C5" w:rsidRDefault="00A072C5">
            <w:pPr>
              <w:spacing w:after="0"/>
              <w:ind w:left="284" w:hanging="284"/>
              <w:jc w:val="left"/>
              <w:rPr>
                <w:sz w:val="20"/>
                <w:szCs w:val="20"/>
                <w:lang w:eastAsia="de-DE"/>
              </w:rPr>
            </w:pPr>
            <w:r>
              <w:rPr>
                <w:b/>
                <w:bCs/>
                <w:i/>
                <w:iCs/>
                <w:sz w:val="20"/>
                <w:szCs w:val="20"/>
                <w:lang w:eastAsia="de-DE"/>
              </w:rPr>
              <w:t>Schreiben</w:t>
            </w:r>
            <w:r w:rsidRPr="0004498B">
              <w:rPr>
                <w:b/>
                <w:bCs/>
                <w:sz w:val="20"/>
                <w:szCs w:val="20"/>
                <w:lang w:eastAsia="de-DE"/>
              </w:rPr>
              <w:t>:</w:t>
            </w:r>
            <w:r>
              <w:rPr>
                <w:b/>
                <w:bCs/>
                <w:i/>
                <w:iCs/>
                <w:sz w:val="20"/>
                <w:szCs w:val="20"/>
                <w:lang w:eastAsia="de-DE"/>
              </w:rPr>
              <w:t xml:space="preserve"> </w:t>
            </w:r>
            <w:r w:rsidR="008464EC">
              <w:rPr>
                <w:sz w:val="20"/>
                <w:szCs w:val="20"/>
                <w:lang w:eastAsia="de-DE"/>
              </w:rPr>
              <w:t xml:space="preserve">Arbeitsergebnisse dokumentieren; </w:t>
            </w:r>
            <w:r>
              <w:rPr>
                <w:sz w:val="20"/>
                <w:szCs w:val="20"/>
                <w:lang w:eastAsia="de-DE"/>
              </w:rPr>
              <w:t>persönliche Texte adressatengerecht verfassen</w:t>
            </w:r>
          </w:p>
          <w:p w14:paraId="0636F0F4" w14:textId="77777777" w:rsidR="00A072C5" w:rsidRDefault="00A072C5">
            <w:pPr>
              <w:spacing w:after="0"/>
              <w:ind w:left="284" w:hanging="284"/>
              <w:jc w:val="left"/>
              <w:rPr>
                <w:sz w:val="20"/>
                <w:szCs w:val="20"/>
                <w:lang w:eastAsia="de-DE"/>
              </w:rPr>
            </w:pPr>
            <w:r>
              <w:rPr>
                <w:b/>
                <w:bCs/>
                <w:i/>
                <w:iCs/>
                <w:sz w:val="20"/>
                <w:szCs w:val="20"/>
                <w:lang w:eastAsia="de-DE"/>
              </w:rPr>
              <w:t>Wortschatz</w:t>
            </w:r>
            <w:r w:rsidRPr="0004498B">
              <w:rPr>
                <w:b/>
                <w:bCs/>
                <w:sz w:val="20"/>
                <w:szCs w:val="20"/>
                <w:lang w:eastAsia="de-DE"/>
              </w:rPr>
              <w:t>:</w:t>
            </w:r>
            <w:r>
              <w:rPr>
                <w:b/>
                <w:bCs/>
                <w:i/>
                <w:iCs/>
                <w:sz w:val="20"/>
                <w:szCs w:val="20"/>
                <w:lang w:eastAsia="de-DE"/>
              </w:rPr>
              <w:t xml:space="preserve"> </w:t>
            </w:r>
            <w:r>
              <w:rPr>
                <w:sz w:val="20"/>
                <w:szCs w:val="20"/>
                <w:lang w:eastAsia="de-DE"/>
              </w:rPr>
              <w:t>einen grundlegenden allgemeinen und auf das soziokulturelle Orientierungswissen bezogenen thematischen Wortschatz produktiv einsetzen</w:t>
            </w:r>
          </w:p>
          <w:p w14:paraId="0115C632" w14:textId="77777777" w:rsidR="00A072C5" w:rsidRDefault="00A072C5">
            <w:pPr>
              <w:spacing w:after="0"/>
              <w:ind w:left="284" w:hanging="284"/>
              <w:jc w:val="left"/>
              <w:rPr>
                <w:rFonts w:cs="Arial"/>
                <w:sz w:val="20"/>
                <w:szCs w:val="20"/>
                <w:lang w:eastAsia="de-DE"/>
              </w:rPr>
            </w:pPr>
            <w:r>
              <w:rPr>
                <w:b/>
                <w:bCs/>
                <w:i/>
                <w:iCs/>
                <w:sz w:val="20"/>
                <w:szCs w:val="20"/>
                <w:lang w:eastAsia="de-DE"/>
              </w:rPr>
              <w:t>Aussprache und Intonation</w:t>
            </w:r>
            <w:r w:rsidRPr="0004498B">
              <w:rPr>
                <w:b/>
                <w:bCs/>
                <w:sz w:val="20"/>
                <w:szCs w:val="20"/>
                <w:lang w:eastAsia="de-DE"/>
              </w:rPr>
              <w:t>:</w:t>
            </w:r>
            <w:r>
              <w:rPr>
                <w:b/>
                <w:bCs/>
                <w:sz w:val="20"/>
                <w:szCs w:val="20"/>
                <w:lang w:eastAsia="de-DE"/>
              </w:rPr>
              <w:t xml:space="preserve"> </w:t>
            </w:r>
            <w:r w:rsidR="00752A32" w:rsidRPr="0004498B">
              <w:rPr>
                <w:sz w:val="20"/>
                <w:szCs w:val="20"/>
                <w:lang w:eastAsia="de-DE"/>
              </w:rPr>
              <w:t>einfache Sprech- und Lesetexte sinngestaltend und adressatenbezogen vortragen;</w:t>
            </w:r>
            <w:r w:rsidR="00752A32">
              <w:rPr>
                <w:b/>
                <w:bCs/>
                <w:sz w:val="20"/>
                <w:szCs w:val="20"/>
                <w:lang w:eastAsia="de-DE"/>
              </w:rPr>
              <w:t xml:space="preserve"> </w:t>
            </w:r>
            <w:r>
              <w:rPr>
                <w:sz w:val="20"/>
                <w:szCs w:val="20"/>
                <w:lang w:eastAsia="de-DE"/>
              </w:rPr>
              <w:t xml:space="preserve">beim monologischen und dialogischen Sprechen ein grundlegendes Repertoire typischer Aussprache- und Intonationsmuster einsetzen </w:t>
            </w:r>
            <w:r>
              <w:rPr>
                <w:rFonts w:cs="Arial"/>
                <w:sz w:val="20"/>
                <w:szCs w:val="20"/>
                <w:lang w:eastAsia="de-DE"/>
              </w:rPr>
              <w:t>[sowie dabei eine maßgeblich klare Aussprache und Intonation realisieren]</w:t>
            </w:r>
          </w:p>
          <w:p w14:paraId="04C67339" w14:textId="0650926B" w:rsidR="00B8581B" w:rsidRDefault="00B8581B" w:rsidP="0004498B">
            <w:pPr>
              <w:spacing w:after="0"/>
              <w:ind w:left="284" w:hanging="284"/>
              <w:rPr>
                <w:b/>
                <w:bCs/>
                <w:sz w:val="20"/>
                <w:szCs w:val="20"/>
                <w:lang w:eastAsia="de-DE"/>
              </w:rPr>
            </w:pPr>
            <w:r>
              <w:rPr>
                <w:b/>
                <w:bCs/>
                <w:i/>
                <w:iCs/>
                <w:sz w:val="20"/>
                <w:szCs w:val="20"/>
                <w:lang w:eastAsia="de-DE"/>
              </w:rPr>
              <w:t>Orth</w:t>
            </w:r>
            <w:r w:rsidR="00754E92">
              <w:rPr>
                <w:b/>
                <w:bCs/>
                <w:i/>
                <w:iCs/>
                <w:sz w:val="20"/>
                <w:szCs w:val="20"/>
                <w:lang w:eastAsia="de-DE"/>
              </w:rPr>
              <w:t>ografie</w:t>
            </w:r>
            <w:r w:rsidR="00754E92" w:rsidRPr="0004498B">
              <w:rPr>
                <w:b/>
                <w:bCs/>
                <w:sz w:val="20"/>
                <w:szCs w:val="20"/>
                <w:lang w:eastAsia="de-DE"/>
              </w:rPr>
              <w:t>:</w:t>
            </w:r>
            <w:r w:rsidR="00754E92">
              <w:rPr>
                <w:b/>
                <w:bCs/>
                <w:i/>
                <w:iCs/>
                <w:sz w:val="20"/>
                <w:szCs w:val="20"/>
                <w:lang w:eastAsia="de-DE"/>
              </w:rPr>
              <w:t xml:space="preserve"> </w:t>
            </w:r>
            <w:r w:rsidR="00206D7C" w:rsidRPr="0004498B">
              <w:rPr>
                <w:sz w:val="20"/>
                <w:szCs w:val="20"/>
                <w:lang w:eastAsia="de-DE"/>
              </w:rPr>
              <w:t>typische orthografische Muster in der Regel korrekt verwenden;</w:t>
            </w:r>
            <w:r w:rsidR="00206D7C">
              <w:rPr>
                <w:b/>
                <w:bCs/>
                <w:i/>
                <w:iCs/>
                <w:sz w:val="20"/>
                <w:szCs w:val="20"/>
                <w:lang w:eastAsia="de-DE"/>
              </w:rPr>
              <w:t xml:space="preserve"> </w:t>
            </w:r>
            <w:r w:rsidR="00D11431" w:rsidRPr="0004498B">
              <w:rPr>
                <w:sz w:val="20"/>
                <w:szCs w:val="20"/>
                <w:lang w:eastAsia="de-DE"/>
              </w:rPr>
              <w:t>Kenntnisse grammatischer Strukturen und Regeln für die normgerechte Schreibung einsetzen</w:t>
            </w:r>
          </w:p>
        </w:tc>
      </w:tr>
      <w:tr w:rsidR="00A072C5" w14:paraId="6DEB2DC0" w14:textId="77777777" w:rsidTr="00A072C5">
        <w:tc>
          <w:tcPr>
            <w:tcW w:w="9356" w:type="dxa"/>
            <w:tcBorders>
              <w:top w:val="single" w:sz="4" w:space="0" w:color="000000"/>
              <w:left w:val="single" w:sz="4" w:space="0" w:color="000000"/>
              <w:bottom w:val="single" w:sz="4" w:space="0" w:color="000000"/>
              <w:right w:val="single" w:sz="4" w:space="0" w:color="000000"/>
            </w:tcBorders>
            <w:hideMark/>
          </w:tcPr>
          <w:p w14:paraId="2674E7BE" w14:textId="77777777" w:rsidR="00A072C5" w:rsidRDefault="00A072C5">
            <w:pPr>
              <w:spacing w:after="0"/>
              <w:jc w:val="center"/>
              <w:rPr>
                <w:rFonts w:cs="Arial"/>
                <w:b/>
                <w:sz w:val="20"/>
                <w:szCs w:val="20"/>
              </w:rPr>
            </w:pPr>
            <w:r>
              <w:rPr>
                <w:rFonts w:cs="Arial"/>
                <w:b/>
                <w:sz w:val="20"/>
                <w:szCs w:val="20"/>
              </w:rPr>
              <w:t>fachliche Konkretisierungen im Schwerpunkt</w:t>
            </w:r>
          </w:p>
        </w:tc>
      </w:tr>
      <w:tr w:rsidR="00A072C5" w14:paraId="429A248D" w14:textId="77777777" w:rsidTr="00A072C5">
        <w:tc>
          <w:tcPr>
            <w:tcW w:w="9356" w:type="dxa"/>
            <w:tcBorders>
              <w:top w:val="single" w:sz="4" w:space="0" w:color="000000"/>
              <w:left w:val="single" w:sz="4" w:space="0" w:color="000000"/>
              <w:bottom w:val="single" w:sz="4" w:space="0" w:color="000000"/>
              <w:right w:val="single" w:sz="4" w:space="0" w:color="000000"/>
            </w:tcBorders>
            <w:hideMark/>
          </w:tcPr>
          <w:p w14:paraId="724714C2" w14:textId="77777777" w:rsidR="00A072C5" w:rsidRDefault="00A072C5">
            <w:pPr>
              <w:spacing w:after="0"/>
              <w:ind w:left="284" w:hanging="284"/>
              <w:jc w:val="left"/>
              <w:rPr>
                <w:sz w:val="20"/>
                <w:szCs w:val="20"/>
              </w:rPr>
            </w:pPr>
            <w:r>
              <w:rPr>
                <w:b/>
                <w:bCs/>
                <w:i/>
                <w:iCs/>
                <w:sz w:val="20"/>
                <w:szCs w:val="20"/>
              </w:rPr>
              <w:t>Grammatik</w:t>
            </w:r>
            <w:r>
              <w:rPr>
                <w:b/>
                <w:bCs/>
                <w:sz w:val="20"/>
                <w:szCs w:val="20"/>
              </w:rPr>
              <w:t xml:space="preserve">: </w:t>
            </w:r>
            <w:r>
              <w:rPr>
                <w:i/>
                <w:iCs/>
                <w:sz w:val="20"/>
                <w:szCs w:val="20"/>
              </w:rPr>
              <w:t>artículo indeterminado</w:t>
            </w:r>
            <w:r>
              <w:rPr>
                <w:sz w:val="20"/>
                <w:szCs w:val="20"/>
              </w:rPr>
              <w:t xml:space="preserve">; (Possessivbegleiter); (das Verb </w:t>
            </w:r>
            <w:r>
              <w:rPr>
                <w:i/>
                <w:iCs/>
                <w:sz w:val="20"/>
                <w:szCs w:val="20"/>
              </w:rPr>
              <w:t>tener</w:t>
            </w:r>
            <w:r>
              <w:rPr>
                <w:iCs/>
                <w:sz w:val="20"/>
                <w:szCs w:val="20"/>
              </w:rPr>
              <w:t>)</w:t>
            </w:r>
            <w:r>
              <w:rPr>
                <w:sz w:val="20"/>
                <w:szCs w:val="20"/>
              </w:rPr>
              <w:t xml:space="preserve">; (die Demonstrativbegleiter </w:t>
            </w:r>
            <w:r>
              <w:rPr>
                <w:i/>
                <w:iCs/>
                <w:sz w:val="20"/>
                <w:szCs w:val="20"/>
              </w:rPr>
              <w:t>este</w:t>
            </w:r>
            <w:r>
              <w:rPr>
                <w:sz w:val="20"/>
                <w:szCs w:val="20"/>
              </w:rPr>
              <w:t xml:space="preserve"> und </w:t>
            </w:r>
            <w:r>
              <w:rPr>
                <w:i/>
                <w:iCs/>
                <w:sz w:val="20"/>
                <w:szCs w:val="20"/>
              </w:rPr>
              <w:t>esta)</w:t>
            </w:r>
            <w:r>
              <w:rPr>
                <w:sz w:val="20"/>
                <w:szCs w:val="20"/>
              </w:rPr>
              <w:t xml:space="preserve"> </w:t>
            </w:r>
          </w:p>
          <w:p w14:paraId="2BF459FA" w14:textId="77777777" w:rsidR="00A072C5" w:rsidRDefault="00A072C5">
            <w:pPr>
              <w:spacing w:after="0"/>
              <w:ind w:left="284" w:hanging="284"/>
              <w:jc w:val="left"/>
              <w:rPr>
                <w:sz w:val="20"/>
                <w:szCs w:val="20"/>
              </w:rPr>
            </w:pPr>
            <w:r>
              <w:rPr>
                <w:b/>
                <w:bCs/>
                <w:i/>
                <w:iCs/>
                <w:sz w:val="20"/>
                <w:szCs w:val="20"/>
              </w:rPr>
              <w:t>Aussprache und Intonation</w:t>
            </w:r>
            <w:r>
              <w:rPr>
                <w:b/>
                <w:bCs/>
                <w:sz w:val="20"/>
                <w:szCs w:val="20"/>
              </w:rPr>
              <w:t xml:space="preserve">: </w:t>
            </w:r>
            <w:r>
              <w:rPr>
                <w:sz w:val="20"/>
                <w:szCs w:val="20"/>
              </w:rPr>
              <w:t>korrekte Aussprache der spanischen Phoneme (u.a. der Diphthonge); korrekte phonetische Umsetzung</w:t>
            </w:r>
            <w:r>
              <w:rPr>
                <w:color w:val="808080" w:themeColor="background1" w:themeShade="80"/>
                <w:sz w:val="20"/>
                <w:szCs w:val="20"/>
              </w:rPr>
              <w:t xml:space="preserve"> </w:t>
            </w:r>
            <w:r>
              <w:rPr>
                <w:sz w:val="20"/>
                <w:szCs w:val="20"/>
              </w:rPr>
              <w:t>der Betonungsregeln</w:t>
            </w:r>
          </w:p>
          <w:p w14:paraId="582C9D44" w14:textId="0AB569DF" w:rsidR="00A072C5" w:rsidRDefault="00A072C5">
            <w:pPr>
              <w:spacing w:after="0"/>
              <w:ind w:left="284" w:hanging="284"/>
              <w:jc w:val="left"/>
              <w:rPr>
                <w:sz w:val="20"/>
                <w:szCs w:val="20"/>
              </w:rPr>
            </w:pPr>
            <w:r>
              <w:rPr>
                <w:rFonts w:eastAsia="Calibri" w:cs="Calibri"/>
                <w:b/>
                <w:bCs/>
                <w:i/>
                <w:iCs/>
                <w:sz w:val="20"/>
                <w:szCs w:val="20"/>
              </w:rPr>
              <w:t>Orthografie</w:t>
            </w:r>
            <w:r w:rsidRPr="0004498B">
              <w:rPr>
                <w:rFonts w:eastAsia="Calibri" w:cs="Calibri"/>
                <w:b/>
                <w:bCs/>
                <w:sz w:val="20"/>
                <w:szCs w:val="20"/>
              </w:rPr>
              <w:t>:</w:t>
            </w:r>
            <w:r>
              <w:rPr>
                <w:rFonts w:eastAsia="Calibri" w:cs="Calibri"/>
                <w:sz w:val="20"/>
                <w:szCs w:val="20"/>
              </w:rPr>
              <w:t xml:space="preserve"> Laut-Schriftzeichen-Entsprechungen und Schriftzeichenkombinationen (u.a. Doppelkonsonanten, lauterhaltende Vokale); phonetisch, syntaktisch und semantisch relevante Sonderzeichen und der Interpunktion: </w:t>
            </w:r>
            <w:r>
              <w:rPr>
                <w:rFonts w:eastAsia="Calibri" w:cs="Calibri"/>
                <w:i/>
                <w:sz w:val="20"/>
                <w:szCs w:val="20"/>
              </w:rPr>
              <w:t>la tilde, ñ, ¿, ¡;</w:t>
            </w:r>
            <w:r>
              <w:rPr>
                <w:rFonts w:eastAsia="Calibri" w:cs="Calibri"/>
                <w:sz w:val="20"/>
                <w:szCs w:val="20"/>
              </w:rPr>
              <w:t xml:space="preserve"> Groß- und Kleinschreibung</w:t>
            </w:r>
            <w:r w:rsidR="008E214C">
              <w:rPr>
                <w:rFonts w:eastAsia="Calibri" w:cs="Calibri"/>
                <w:sz w:val="20"/>
                <w:szCs w:val="20"/>
              </w:rPr>
              <w:t>; Akzentsetzung</w:t>
            </w:r>
          </w:p>
        </w:tc>
      </w:tr>
      <w:tr w:rsidR="00A072C5" w14:paraId="75606930" w14:textId="77777777" w:rsidTr="00A072C5">
        <w:tc>
          <w:tcPr>
            <w:tcW w:w="9356" w:type="dxa"/>
            <w:tcBorders>
              <w:top w:val="single" w:sz="4" w:space="0" w:color="000000"/>
              <w:left w:val="single" w:sz="4" w:space="0" w:color="000000"/>
              <w:bottom w:val="single" w:sz="4" w:space="0" w:color="000000"/>
              <w:right w:val="single" w:sz="4" w:space="0" w:color="000000"/>
            </w:tcBorders>
            <w:hideMark/>
          </w:tcPr>
          <w:p w14:paraId="2E790FD0" w14:textId="77777777" w:rsidR="00A072C5" w:rsidRDefault="00A072C5">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A072C5" w14:paraId="59A3ADC5" w14:textId="77777777" w:rsidTr="00A072C5">
        <w:tc>
          <w:tcPr>
            <w:tcW w:w="9356" w:type="dxa"/>
            <w:tcBorders>
              <w:top w:val="single" w:sz="4" w:space="0" w:color="000000"/>
              <w:left w:val="single" w:sz="4" w:space="0" w:color="000000"/>
              <w:bottom w:val="single" w:sz="4" w:space="0" w:color="000000"/>
              <w:right w:val="single" w:sz="4" w:space="0" w:color="000000"/>
            </w:tcBorders>
            <w:hideMark/>
          </w:tcPr>
          <w:p w14:paraId="0EB05359" w14:textId="77777777" w:rsidR="00A072C5" w:rsidRDefault="00A072C5">
            <w:pPr>
              <w:spacing w:after="0"/>
              <w:ind w:left="284" w:hanging="284"/>
              <w:jc w:val="left"/>
              <w:rPr>
                <w:sz w:val="20"/>
                <w:szCs w:val="20"/>
              </w:rPr>
            </w:pPr>
            <w:r>
              <w:rPr>
                <w:b/>
                <w:bCs/>
                <w:sz w:val="20"/>
                <w:szCs w:val="20"/>
              </w:rPr>
              <w:t xml:space="preserve">Wortschatz: </w:t>
            </w:r>
            <w:r>
              <w:rPr>
                <w:sz w:val="20"/>
                <w:szCs w:val="20"/>
              </w:rPr>
              <w:t>Wortschatz zur unterrichtlichen Kommunikation</w:t>
            </w:r>
            <w:r>
              <w:rPr>
                <w:b/>
                <w:bCs/>
                <w:sz w:val="20"/>
                <w:szCs w:val="20"/>
              </w:rPr>
              <w:t xml:space="preserve">, </w:t>
            </w:r>
            <w:r>
              <w:rPr>
                <w:sz w:val="20"/>
                <w:szCs w:val="20"/>
              </w:rPr>
              <w:t xml:space="preserve">Familienbezeichnungen, </w:t>
            </w:r>
            <w:r>
              <w:rPr>
                <w:i/>
                <w:iCs/>
                <w:sz w:val="20"/>
                <w:szCs w:val="20"/>
              </w:rPr>
              <w:t>los números</w:t>
            </w:r>
            <w:r>
              <w:rPr>
                <w:sz w:val="20"/>
                <w:szCs w:val="20"/>
              </w:rPr>
              <w:t xml:space="preserve"> 1-20, </w:t>
            </w:r>
            <w:r>
              <w:rPr>
                <w:i/>
                <w:iCs/>
                <w:sz w:val="20"/>
                <w:szCs w:val="20"/>
              </w:rPr>
              <w:t>también/tampoco</w:t>
            </w:r>
          </w:p>
          <w:p w14:paraId="1D7A2905" w14:textId="77777777" w:rsidR="00A072C5" w:rsidRDefault="00A072C5">
            <w:pPr>
              <w:tabs>
                <w:tab w:val="left" w:pos="50"/>
              </w:tabs>
              <w:spacing w:after="0"/>
              <w:ind w:left="284" w:hanging="284"/>
              <w:jc w:val="left"/>
              <w:rPr>
                <w:bCs/>
                <w:sz w:val="20"/>
                <w:szCs w:val="20"/>
              </w:rPr>
            </w:pPr>
            <w:r>
              <w:rPr>
                <w:b/>
                <w:sz w:val="20"/>
                <w:szCs w:val="20"/>
              </w:rPr>
              <w:t xml:space="preserve">Mögliche Umsetzung: </w:t>
            </w:r>
            <w:r>
              <w:rPr>
                <w:bCs/>
                <w:sz w:val="20"/>
                <w:szCs w:val="20"/>
              </w:rPr>
              <w:t xml:space="preserve">einem fiktiven Austauschpartner eine E-Mail zur Vorstellung der eigenen Familie schreiben </w:t>
            </w:r>
          </w:p>
          <w:p w14:paraId="72845451" w14:textId="77777777" w:rsidR="00A072C5" w:rsidRDefault="00A072C5">
            <w:pPr>
              <w:tabs>
                <w:tab w:val="left" w:pos="50"/>
              </w:tabs>
              <w:spacing w:after="0"/>
              <w:ind w:left="284" w:hanging="284"/>
              <w:jc w:val="left"/>
              <w:rPr>
                <w:rFonts w:cs="Arial"/>
                <w:b/>
                <w:sz w:val="20"/>
                <w:szCs w:val="20"/>
              </w:rPr>
            </w:pPr>
            <w:r>
              <w:rPr>
                <w:b/>
                <w:sz w:val="20"/>
                <w:szCs w:val="20"/>
              </w:rPr>
              <w:t>Hinweise zur Klassenarbeit:</w:t>
            </w:r>
            <w:r>
              <w:rPr>
                <w:rFonts w:cs="Arial"/>
                <w:b/>
                <w:sz w:val="20"/>
                <w:szCs w:val="20"/>
              </w:rPr>
              <w:t xml:space="preserve"> </w:t>
            </w:r>
            <w:r>
              <w:rPr>
                <w:rFonts w:cs="Arial"/>
                <w:bCs/>
                <w:sz w:val="20"/>
                <w:szCs w:val="20"/>
              </w:rPr>
              <w:t>Schreiben + Verfügen über sprachliche Mittel</w:t>
            </w:r>
          </w:p>
        </w:tc>
      </w:tr>
    </w:tbl>
    <w:p w14:paraId="774E52A1" w14:textId="77777777" w:rsidR="00A072C5" w:rsidRDefault="00A072C5" w:rsidP="00A072C5"/>
    <w:p w14:paraId="12C4D231" w14:textId="77777777" w:rsidR="00A072C5" w:rsidRDefault="00A072C5" w:rsidP="00A072C5">
      <w:pPr>
        <w:spacing w:after="0" w:line="240" w:lineRule="auto"/>
        <w:jc w:val="left"/>
      </w:pPr>
      <w:r>
        <w:br w:type="page"/>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87"/>
      </w:tblGrid>
      <w:tr w:rsidR="00A072C5" w:rsidRPr="00A37929" w14:paraId="26D33C9A" w14:textId="77777777" w:rsidTr="00A072C5">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hideMark/>
          </w:tcPr>
          <w:p w14:paraId="23C06444" w14:textId="77777777" w:rsidR="00A072C5" w:rsidRDefault="00A072C5">
            <w:pPr>
              <w:spacing w:after="0"/>
              <w:jc w:val="center"/>
              <w:rPr>
                <w:rFonts w:cs="Arial"/>
                <w:lang w:val="es-ES"/>
              </w:rPr>
            </w:pPr>
            <w:r>
              <w:rPr>
                <w:b/>
                <w:bCs/>
                <w:sz w:val="24"/>
                <w:szCs w:val="24"/>
                <w:lang w:val="es-ES"/>
              </w:rPr>
              <w:lastRenderedPageBreak/>
              <w:t xml:space="preserve">UV 7.1-3 </w:t>
            </w:r>
            <w:r>
              <w:rPr>
                <w:b/>
                <w:bCs/>
                <w:i/>
                <w:sz w:val="24"/>
                <w:szCs w:val="24"/>
                <w:lang w:val="es-ES"/>
              </w:rPr>
              <w:t xml:space="preserve">“¿Cómo vives?” – En casa </w:t>
            </w:r>
            <w:r>
              <w:rPr>
                <w:sz w:val="20"/>
                <w:szCs w:val="24"/>
                <w:lang w:val="es-ES"/>
              </w:rPr>
              <w:t>(ca. 15 U-Std.)</w:t>
            </w:r>
          </w:p>
        </w:tc>
      </w:tr>
      <w:tr w:rsidR="00A072C5" w14:paraId="7CB20689" w14:textId="77777777" w:rsidTr="00A072C5">
        <w:tc>
          <w:tcPr>
            <w:tcW w:w="9356" w:type="dxa"/>
            <w:tcBorders>
              <w:top w:val="single" w:sz="4" w:space="0" w:color="000000"/>
              <w:left w:val="single" w:sz="4" w:space="0" w:color="000000"/>
              <w:bottom w:val="single" w:sz="4" w:space="0" w:color="000000"/>
              <w:right w:val="single" w:sz="4" w:space="0" w:color="000000"/>
            </w:tcBorders>
            <w:hideMark/>
          </w:tcPr>
          <w:p w14:paraId="10C8A6C1" w14:textId="77777777" w:rsidR="00A072C5" w:rsidRDefault="00A072C5">
            <w:pPr>
              <w:spacing w:after="0"/>
              <w:jc w:val="center"/>
              <w:rPr>
                <w:rFonts w:cs="Arial"/>
                <w:b/>
                <w:sz w:val="20"/>
                <w:szCs w:val="20"/>
              </w:rPr>
            </w:pPr>
            <w:r>
              <w:rPr>
                <w:rFonts w:cs="Arial"/>
                <w:b/>
                <w:sz w:val="20"/>
                <w:szCs w:val="20"/>
              </w:rPr>
              <w:t>Schwerpunkte der Kompetenzentwicklung</w:t>
            </w:r>
          </w:p>
        </w:tc>
      </w:tr>
      <w:tr w:rsidR="00A072C5" w14:paraId="380D97BE" w14:textId="77777777" w:rsidTr="00A072C5">
        <w:tc>
          <w:tcPr>
            <w:tcW w:w="9356" w:type="dxa"/>
            <w:tcBorders>
              <w:top w:val="single" w:sz="4" w:space="0" w:color="000000"/>
              <w:left w:val="single" w:sz="4" w:space="0" w:color="000000"/>
              <w:bottom w:val="single" w:sz="4" w:space="0" w:color="000000"/>
              <w:right w:val="single" w:sz="4" w:space="0" w:color="000000"/>
            </w:tcBorders>
            <w:hideMark/>
          </w:tcPr>
          <w:p w14:paraId="54B1C076" w14:textId="0A9EFA6D" w:rsidR="00A072C5" w:rsidRDefault="00A072C5">
            <w:pPr>
              <w:spacing w:after="0"/>
              <w:ind w:left="284" w:hanging="284"/>
              <w:jc w:val="left"/>
              <w:rPr>
                <w:rFonts w:cs="Arial"/>
                <w:sz w:val="20"/>
                <w:szCs w:val="20"/>
              </w:rPr>
            </w:pPr>
            <w:r>
              <w:rPr>
                <w:rFonts w:cs="Arial"/>
                <w:b/>
                <w:bCs/>
                <w:i/>
                <w:iCs/>
                <w:sz w:val="20"/>
                <w:szCs w:val="20"/>
              </w:rPr>
              <w:t>Leseverstehen</w:t>
            </w:r>
            <w:r>
              <w:rPr>
                <w:rFonts w:cs="Arial"/>
                <w:b/>
                <w:bCs/>
                <w:sz w:val="20"/>
                <w:szCs w:val="20"/>
              </w:rPr>
              <w:t>:</w:t>
            </w:r>
            <w:r w:rsidR="00AC385F">
              <w:rPr>
                <w:rFonts w:cs="Arial"/>
                <w:b/>
                <w:bCs/>
                <w:sz w:val="20"/>
                <w:szCs w:val="20"/>
              </w:rPr>
              <w:t xml:space="preserve"> </w:t>
            </w:r>
            <w:r w:rsidR="00A410B2" w:rsidRPr="0004498B">
              <w:rPr>
                <w:rFonts w:cs="Arial"/>
                <w:bCs/>
                <w:sz w:val="20"/>
                <w:szCs w:val="20"/>
              </w:rPr>
              <w:t>der schriftlichen Kommunikation im Unterricht folgen</w:t>
            </w:r>
            <w:r w:rsidR="007E1486">
              <w:rPr>
                <w:rFonts w:cs="Arial"/>
                <w:bCs/>
                <w:sz w:val="20"/>
                <w:szCs w:val="20"/>
              </w:rPr>
              <w:t>;</w:t>
            </w:r>
            <w:r>
              <w:rPr>
                <w:rFonts w:cs="Arial"/>
                <w:sz w:val="20"/>
                <w:szCs w:val="20"/>
              </w:rPr>
              <w:t xml:space="preserve"> klar strukturierten Sach- und Gebrauchstexten [sowie einfachen literarischen Texten die Gesamtaussage, Hauptaussagen und] wichtige Einzelinformationen entnehmen</w:t>
            </w:r>
          </w:p>
          <w:p w14:paraId="42315119" w14:textId="77777777" w:rsidR="00A072C5" w:rsidRDefault="00A072C5">
            <w:pPr>
              <w:spacing w:after="0"/>
              <w:ind w:left="284" w:hanging="284"/>
              <w:jc w:val="left"/>
              <w:rPr>
                <w:rFonts w:cs="Arial"/>
                <w:sz w:val="20"/>
                <w:szCs w:val="20"/>
              </w:rPr>
            </w:pPr>
            <w:r>
              <w:rPr>
                <w:rFonts w:cs="Arial"/>
                <w:b/>
                <w:bCs/>
                <w:i/>
                <w:iCs/>
                <w:sz w:val="20"/>
                <w:szCs w:val="20"/>
              </w:rPr>
              <w:t>Schreiben</w:t>
            </w:r>
            <w:r w:rsidRPr="0004498B">
              <w:rPr>
                <w:rFonts w:cs="Arial"/>
                <w:b/>
                <w:bCs/>
                <w:sz w:val="20"/>
                <w:szCs w:val="20"/>
              </w:rPr>
              <w:t>:</w:t>
            </w:r>
            <w:r>
              <w:rPr>
                <w:rFonts w:cs="Arial"/>
                <w:sz w:val="20"/>
                <w:szCs w:val="20"/>
              </w:rPr>
              <w:t xml:space="preserve"> [formalisierte] Sach- und Gebrauchstexte in einfacher Form verfassen</w:t>
            </w:r>
          </w:p>
          <w:p w14:paraId="27716085" w14:textId="1CA68A53" w:rsidR="002239DB" w:rsidRPr="0004498B" w:rsidRDefault="002239DB">
            <w:pPr>
              <w:spacing w:after="0"/>
              <w:ind w:left="284" w:hanging="284"/>
              <w:jc w:val="left"/>
              <w:rPr>
                <w:rFonts w:cs="Arial"/>
                <w:b/>
                <w:bCs/>
                <w:sz w:val="20"/>
                <w:szCs w:val="20"/>
              </w:rPr>
            </w:pPr>
            <w:r w:rsidRPr="0004498B">
              <w:rPr>
                <w:rFonts w:cs="Arial"/>
                <w:b/>
                <w:bCs/>
                <w:sz w:val="20"/>
                <w:szCs w:val="20"/>
              </w:rPr>
              <w:t xml:space="preserve">IKK: </w:t>
            </w:r>
            <w:r w:rsidRPr="0004498B">
              <w:rPr>
                <w:rFonts w:cs="Arial"/>
                <w:sz w:val="20"/>
                <w:szCs w:val="20"/>
              </w:rPr>
              <w:t>ein grundlegendes soziokulturelles Orientierungswissen in interkulturell geprägten und vertrauten Kommunikationssituationen anwenden</w:t>
            </w:r>
          </w:p>
          <w:p w14:paraId="79010AF0" w14:textId="2FF34212" w:rsidR="00A072C5" w:rsidRDefault="00A072C5">
            <w:pPr>
              <w:spacing w:after="0"/>
              <w:ind w:left="284" w:hanging="284"/>
              <w:jc w:val="left"/>
              <w:rPr>
                <w:rFonts w:cs="Arial"/>
                <w:sz w:val="20"/>
                <w:szCs w:val="20"/>
              </w:rPr>
            </w:pPr>
            <w:r>
              <w:rPr>
                <w:rFonts w:cs="Arial"/>
                <w:b/>
                <w:bCs/>
                <w:sz w:val="20"/>
                <w:szCs w:val="20"/>
              </w:rPr>
              <w:t>Sprachlernkompetenz</w:t>
            </w:r>
            <w:r w:rsidRPr="0004498B">
              <w:rPr>
                <w:rFonts w:cs="Arial"/>
                <w:b/>
                <w:bCs/>
                <w:sz w:val="20"/>
                <w:szCs w:val="20"/>
              </w:rPr>
              <w:t>:</w:t>
            </w:r>
            <w:r>
              <w:rPr>
                <w:rFonts w:cs="Arial"/>
                <w:sz w:val="20"/>
                <w:szCs w:val="20"/>
              </w:rPr>
              <w:t xml:space="preserve"> </w:t>
            </w:r>
            <w:r w:rsidR="00ED3FA0" w:rsidRPr="00ED3FA0">
              <w:rPr>
                <w:rFonts w:cs="Arial"/>
                <w:sz w:val="20"/>
                <w:szCs w:val="20"/>
              </w:rPr>
              <w:t>auf der Grundlage ihres individuellen Mehrsprachigkeitsprofils durch Erproben sprachlicher Mittel und kommunikativer Strategien die eigene Sprachkompetenz festigen und auch erweitern</w:t>
            </w:r>
            <w:r w:rsidR="00ED3FA0">
              <w:rPr>
                <w:rFonts w:cs="Arial"/>
                <w:sz w:val="20"/>
                <w:szCs w:val="20"/>
              </w:rPr>
              <w:t xml:space="preserve">; </w:t>
            </w:r>
            <w:r>
              <w:rPr>
                <w:sz w:val="20"/>
                <w:szCs w:val="20"/>
              </w:rPr>
              <w:t>eigene Fehlerschwerpunkte erkennen und bearbeiten, Anregungen von anderen kritisch aufnehmen und teilweise Schlussfolgerungen für ihr eigenes Sprachenlernen ziehen</w:t>
            </w:r>
          </w:p>
        </w:tc>
      </w:tr>
      <w:tr w:rsidR="00A072C5" w14:paraId="4E5296AA" w14:textId="77777777" w:rsidTr="00A072C5">
        <w:tc>
          <w:tcPr>
            <w:tcW w:w="9356" w:type="dxa"/>
            <w:tcBorders>
              <w:top w:val="single" w:sz="4" w:space="0" w:color="000000"/>
              <w:left w:val="single" w:sz="4" w:space="0" w:color="000000"/>
              <w:bottom w:val="single" w:sz="4" w:space="0" w:color="000000"/>
              <w:right w:val="single" w:sz="4" w:space="0" w:color="000000"/>
            </w:tcBorders>
            <w:hideMark/>
          </w:tcPr>
          <w:p w14:paraId="7C8325EB" w14:textId="77777777" w:rsidR="00A072C5" w:rsidRDefault="00A072C5">
            <w:pPr>
              <w:spacing w:after="0"/>
              <w:jc w:val="center"/>
              <w:rPr>
                <w:rFonts w:cs="Arial"/>
                <w:b/>
                <w:sz w:val="20"/>
                <w:szCs w:val="20"/>
              </w:rPr>
            </w:pPr>
            <w:r>
              <w:rPr>
                <w:rFonts w:cs="Arial"/>
                <w:b/>
                <w:sz w:val="20"/>
                <w:szCs w:val="20"/>
              </w:rPr>
              <w:t>fachliche Konkretisierungen im Schwerpunkt</w:t>
            </w:r>
          </w:p>
        </w:tc>
      </w:tr>
      <w:tr w:rsidR="00A072C5" w14:paraId="475A0285" w14:textId="77777777" w:rsidTr="00A072C5">
        <w:tc>
          <w:tcPr>
            <w:tcW w:w="9356" w:type="dxa"/>
            <w:tcBorders>
              <w:top w:val="single" w:sz="4" w:space="0" w:color="000000"/>
              <w:left w:val="single" w:sz="4" w:space="0" w:color="000000"/>
              <w:bottom w:val="single" w:sz="4" w:space="0" w:color="000000"/>
              <w:right w:val="single" w:sz="4" w:space="0" w:color="000000"/>
            </w:tcBorders>
            <w:hideMark/>
          </w:tcPr>
          <w:p w14:paraId="0C1F936D" w14:textId="24224812" w:rsidR="00A072C5" w:rsidRDefault="00A072C5">
            <w:pPr>
              <w:spacing w:after="0"/>
              <w:ind w:left="284" w:hanging="284"/>
              <w:jc w:val="left"/>
              <w:rPr>
                <w:sz w:val="20"/>
                <w:szCs w:val="20"/>
              </w:rPr>
            </w:pPr>
            <w:r>
              <w:rPr>
                <w:b/>
                <w:bCs/>
                <w:i/>
                <w:iCs/>
                <w:sz w:val="20"/>
                <w:szCs w:val="20"/>
              </w:rPr>
              <w:t>Grammatik</w:t>
            </w:r>
            <w:r>
              <w:rPr>
                <w:b/>
                <w:bCs/>
                <w:sz w:val="20"/>
                <w:szCs w:val="20"/>
              </w:rPr>
              <w:t xml:space="preserve">: </w:t>
            </w:r>
            <w:r>
              <w:rPr>
                <w:bCs/>
                <w:sz w:val="20"/>
                <w:szCs w:val="20"/>
              </w:rPr>
              <w:t>(</w:t>
            </w:r>
            <w:r>
              <w:rPr>
                <w:sz w:val="20"/>
                <w:szCs w:val="20"/>
              </w:rPr>
              <w:t xml:space="preserve">das Verb </w:t>
            </w:r>
            <w:r>
              <w:rPr>
                <w:i/>
                <w:iCs/>
                <w:sz w:val="20"/>
                <w:szCs w:val="20"/>
              </w:rPr>
              <w:t>estar</w:t>
            </w:r>
            <w:r>
              <w:rPr>
                <w:sz w:val="20"/>
                <w:szCs w:val="20"/>
              </w:rPr>
              <w:t xml:space="preserve">; </w:t>
            </w:r>
            <w:r>
              <w:rPr>
                <w:i/>
                <w:iCs/>
                <w:sz w:val="20"/>
                <w:szCs w:val="20"/>
              </w:rPr>
              <w:t>hay</w:t>
            </w:r>
            <w:r>
              <w:rPr>
                <w:iCs/>
                <w:sz w:val="20"/>
                <w:szCs w:val="20"/>
              </w:rPr>
              <w:t>)</w:t>
            </w:r>
            <w:r>
              <w:rPr>
                <w:sz w:val="20"/>
                <w:szCs w:val="20"/>
              </w:rPr>
              <w:t>; (Ortspräpositionen)</w:t>
            </w:r>
            <w:r>
              <w:rPr>
                <w:i/>
                <w:iCs/>
                <w:sz w:val="20"/>
                <w:szCs w:val="20"/>
              </w:rPr>
              <w:t>;</w:t>
            </w:r>
            <w:r>
              <w:rPr>
                <w:sz w:val="20"/>
                <w:szCs w:val="20"/>
              </w:rPr>
              <w:t xml:space="preserve"> Adjektive (Konkordanz); (die Kontraktion </w:t>
            </w:r>
            <w:r>
              <w:rPr>
                <w:i/>
                <w:iCs/>
                <w:sz w:val="20"/>
                <w:szCs w:val="20"/>
              </w:rPr>
              <w:t>del</w:t>
            </w:r>
            <w:r>
              <w:rPr>
                <w:sz w:val="20"/>
                <w:szCs w:val="20"/>
              </w:rPr>
              <w:t xml:space="preserve">) </w:t>
            </w:r>
          </w:p>
          <w:p w14:paraId="0D16FD67" w14:textId="77777777" w:rsidR="00036CB6" w:rsidRDefault="00036CB6" w:rsidP="00036CB6">
            <w:pPr>
              <w:spacing w:after="0"/>
              <w:ind w:left="284" w:hanging="284"/>
              <w:jc w:val="left"/>
              <w:rPr>
                <w:sz w:val="20"/>
                <w:szCs w:val="20"/>
                <w:u w:val="single"/>
              </w:rPr>
            </w:pPr>
            <w:r>
              <w:rPr>
                <w:b/>
                <w:bCs/>
                <w:sz w:val="20"/>
                <w:szCs w:val="20"/>
              </w:rPr>
              <w:t xml:space="preserve">IKK: </w:t>
            </w:r>
            <w:r>
              <w:rPr>
                <w:sz w:val="20"/>
                <w:szCs w:val="20"/>
              </w:rPr>
              <w:t>Alltagsleben (Zimmer- und Wohnungsbeschreibung)</w:t>
            </w:r>
          </w:p>
          <w:p w14:paraId="32677E03" w14:textId="77777777" w:rsidR="00A072C5" w:rsidRDefault="00A072C5">
            <w:pPr>
              <w:spacing w:after="0"/>
              <w:ind w:left="284" w:hanging="284"/>
              <w:jc w:val="left"/>
              <w:rPr>
                <w:rFonts w:cs="Arial"/>
                <w:sz w:val="20"/>
                <w:szCs w:val="20"/>
              </w:rPr>
            </w:pPr>
            <w:r>
              <w:rPr>
                <w:rFonts w:cs="Arial"/>
                <w:b/>
                <w:bCs/>
                <w:sz w:val="20"/>
                <w:szCs w:val="20"/>
              </w:rPr>
              <w:t>Sprachlernkompetenz</w:t>
            </w:r>
            <w:r w:rsidRPr="0004498B">
              <w:rPr>
                <w:rFonts w:cs="Arial"/>
                <w:b/>
                <w:bCs/>
                <w:sz w:val="20"/>
                <w:szCs w:val="20"/>
              </w:rPr>
              <w:t xml:space="preserve">: </w:t>
            </w:r>
            <w:r>
              <w:rPr>
                <w:rFonts w:cs="Arial"/>
                <w:sz w:val="20"/>
                <w:szCs w:val="20"/>
              </w:rPr>
              <w:t>Strategien zum produktiven Umgang mit Feedback und erkannten Fehlerschwerpunkten</w:t>
            </w:r>
          </w:p>
        </w:tc>
      </w:tr>
      <w:tr w:rsidR="00A072C5" w14:paraId="4ADC89AF" w14:textId="77777777" w:rsidTr="00A072C5">
        <w:tc>
          <w:tcPr>
            <w:tcW w:w="9356" w:type="dxa"/>
            <w:tcBorders>
              <w:top w:val="single" w:sz="4" w:space="0" w:color="000000"/>
              <w:left w:val="single" w:sz="4" w:space="0" w:color="000000"/>
              <w:bottom w:val="single" w:sz="4" w:space="0" w:color="000000"/>
              <w:right w:val="single" w:sz="4" w:space="0" w:color="000000"/>
            </w:tcBorders>
            <w:hideMark/>
          </w:tcPr>
          <w:p w14:paraId="631F8274" w14:textId="77777777" w:rsidR="00A072C5" w:rsidRDefault="00A072C5">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A072C5" w14:paraId="05E5DFAA" w14:textId="77777777" w:rsidTr="00A072C5">
        <w:tc>
          <w:tcPr>
            <w:tcW w:w="9356" w:type="dxa"/>
            <w:tcBorders>
              <w:top w:val="single" w:sz="4" w:space="0" w:color="000000"/>
              <w:left w:val="single" w:sz="4" w:space="0" w:color="000000"/>
              <w:bottom w:val="single" w:sz="4" w:space="0" w:color="000000"/>
              <w:right w:val="single" w:sz="4" w:space="0" w:color="000000"/>
            </w:tcBorders>
            <w:hideMark/>
          </w:tcPr>
          <w:p w14:paraId="099AEDD9" w14:textId="77777777" w:rsidR="00A072C5" w:rsidRDefault="00A072C5">
            <w:pPr>
              <w:tabs>
                <w:tab w:val="left" w:pos="50"/>
              </w:tabs>
              <w:spacing w:after="0"/>
              <w:ind w:left="284" w:hanging="284"/>
              <w:jc w:val="left"/>
              <w:rPr>
                <w:b/>
                <w:sz w:val="20"/>
                <w:szCs w:val="20"/>
              </w:rPr>
            </w:pPr>
            <w:r>
              <w:rPr>
                <w:b/>
                <w:bCs/>
                <w:sz w:val="20"/>
                <w:szCs w:val="20"/>
              </w:rPr>
              <w:t>Wortschatz</w:t>
            </w:r>
            <w:r w:rsidRPr="0004498B">
              <w:rPr>
                <w:b/>
                <w:bCs/>
                <w:sz w:val="20"/>
                <w:szCs w:val="20"/>
              </w:rPr>
              <w:t xml:space="preserve">: </w:t>
            </w:r>
            <w:r>
              <w:rPr>
                <w:sz w:val="20"/>
                <w:szCs w:val="20"/>
              </w:rPr>
              <w:t>Zimmer, Wohnung, Möbel, persönliche Gegenstände, Farben und weitere ausgewählte Adjektive</w:t>
            </w:r>
          </w:p>
          <w:p w14:paraId="17A34732" w14:textId="4BACDD67" w:rsidR="00A072C5" w:rsidRPr="00935D69" w:rsidRDefault="00A072C5">
            <w:pPr>
              <w:tabs>
                <w:tab w:val="left" w:pos="50"/>
              </w:tabs>
              <w:spacing w:after="0"/>
              <w:ind w:left="284" w:hanging="284"/>
              <w:jc w:val="left"/>
              <w:rPr>
                <w:bCs/>
                <w:sz w:val="20"/>
                <w:szCs w:val="20"/>
              </w:rPr>
            </w:pPr>
            <w:r>
              <w:rPr>
                <w:b/>
                <w:sz w:val="20"/>
                <w:szCs w:val="20"/>
              </w:rPr>
              <w:t xml:space="preserve">Mögliche Umsetzung: </w:t>
            </w:r>
            <w:r>
              <w:rPr>
                <w:bCs/>
                <w:sz w:val="20"/>
                <w:szCs w:val="20"/>
              </w:rPr>
              <w:t>Vorstellen des (Traum-)Wohnraums anhand von Visualisierungen (Collage, Post</w:t>
            </w:r>
            <w:r w:rsidRPr="00EE1271">
              <w:rPr>
                <w:bCs/>
                <w:sz w:val="20"/>
                <w:szCs w:val="20"/>
              </w:rPr>
              <w:t>er,</w:t>
            </w:r>
            <w:r w:rsidR="00EE1271" w:rsidRPr="0004498B">
              <w:rPr>
                <w:sz w:val="20"/>
                <w:szCs w:val="20"/>
              </w:rPr>
              <w:t xml:space="preserve"> </w:t>
            </w:r>
            <w:r w:rsidR="00935D69" w:rsidRPr="0004498B">
              <w:rPr>
                <w:sz w:val="20"/>
                <w:szCs w:val="20"/>
              </w:rPr>
              <w:t>digitale Pinnwand</w:t>
            </w:r>
            <w:r w:rsidRPr="00935D69">
              <w:rPr>
                <w:bCs/>
                <w:sz w:val="20"/>
                <w:szCs w:val="20"/>
              </w:rPr>
              <w:t>)</w:t>
            </w:r>
          </w:p>
          <w:p w14:paraId="6DEF06D4" w14:textId="77777777" w:rsidR="00A072C5" w:rsidRDefault="00A072C5">
            <w:pPr>
              <w:tabs>
                <w:tab w:val="left" w:pos="50"/>
              </w:tabs>
              <w:spacing w:after="0"/>
              <w:ind w:left="284" w:hanging="284"/>
              <w:jc w:val="left"/>
              <w:rPr>
                <w:rFonts w:cs="Arial"/>
                <w:b/>
                <w:sz w:val="20"/>
                <w:szCs w:val="20"/>
              </w:rPr>
            </w:pPr>
            <w:r w:rsidRPr="00935D69">
              <w:rPr>
                <w:b/>
                <w:sz w:val="20"/>
                <w:szCs w:val="20"/>
              </w:rPr>
              <w:t>Hinwei</w:t>
            </w:r>
            <w:r>
              <w:rPr>
                <w:b/>
                <w:sz w:val="20"/>
                <w:szCs w:val="20"/>
              </w:rPr>
              <w:t>se zur Klassenarbeit:</w:t>
            </w:r>
            <w:r>
              <w:rPr>
                <w:rFonts w:cs="Arial"/>
                <w:b/>
                <w:sz w:val="20"/>
                <w:szCs w:val="20"/>
              </w:rPr>
              <w:t xml:space="preserve"> </w:t>
            </w:r>
            <w:r>
              <w:rPr>
                <w:rFonts w:cs="Arial"/>
                <w:bCs/>
                <w:sz w:val="20"/>
                <w:szCs w:val="20"/>
              </w:rPr>
              <w:t>Schreiben + Verfügen über sprachliche Mittel + Leseverstehen</w:t>
            </w:r>
          </w:p>
        </w:tc>
      </w:tr>
    </w:tbl>
    <w:p w14:paraId="5EC23EEB" w14:textId="77777777" w:rsidR="00A072C5" w:rsidRDefault="00A072C5" w:rsidP="00A072C5"/>
    <w:p w14:paraId="5CF4A61F" w14:textId="77777777" w:rsidR="00A072C5" w:rsidRDefault="00A072C5" w:rsidP="00A072C5">
      <w:pPr>
        <w:spacing w:after="0" w:line="240" w:lineRule="auto"/>
        <w:jc w:val="left"/>
      </w:pPr>
      <w:r>
        <w:br w:type="page"/>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87"/>
      </w:tblGrid>
      <w:tr w:rsidR="00A072C5" w:rsidRPr="00EE1271" w14:paraId="7D887483" w14:textId="77777777" w:rsidTr="00A072C5">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hideMark/>
          </w:tcPr>
          <w:p w14:paraId="3095CA8E" w14:textId="77777777" w:rsidR="00A072C5" w:rsidRDefault="00A072C5">
            <w:pPr>
              <w:spacing w:after="0"/>
              <w:jc w:val="center"/>
              <w:rPr>
                <w:rFonts w:cs="Arial"/>
                <w:lang w:val="es-ES"/>
              </w:rPr>
            </w:pPr>
            <w:r>
              <w:rPr>
                <w:b/>
                <w:bCs/>
                <w:sz w:val="24"/>
                <w:szCs w:val="24"/>
                <w:lang w:val="es-ES"/>
              </w:rPr>
              <w:lastRenderedPageBreak/>
              <w:t xml:space="preserve">UV 7.2-1 </w:t>
            </w:r>
            <w:r>
              <w:rPr>
                <w:b/>
                <w:bCs/>
                <w:i/>
                <w:sz w:val="24"/>
                <w:szCs w:val="24"/>
                <w:lang w:val="es-ES"/>
              </w:rPr>
              <w:t>“</w:t>
            </w:r>
            <w:r>
              <w:rPr>
                <w:rFonts w:cs="Arial"/>
                <w:b/>
                <w:bCs/>
                <w:i/>
                <w:sz w:val="24"/>
                <w:szCs w:val="24"/>
                <w:lang w:val="es-ES"/>
              </w:rPr>
              <w:t>¿</w:t>
            </w:r>
            <w:r>
              <w:rPr>
                <w:b/>
                <w:bCs/>
                <w:i/>
                <w:sz w:val="24"/>
                <w:szCs w:val="24"/>
                <w:lang w:val="es-ES"/>
              </w:rPr>
              <w:t xml:space="preserve">Qué haces y adónde vas?” – Mis actividades y aficiones </w:t>
            </w:r>
            <w:r>
              <w:rPr>
                <w:sz w:val="20"/>
                <w:szCs w:val="24"/>
                <w:lang w:val="es-ES"/>
              </w:rPr>
              <w:t>(ca. 15 U-Std.)</w:t>
            </w:r>
          </w:p>
        </w:tc>
      </w:tr>
      <w:tr w:rsidR="00A072C5" w14:paraId="25A1E64A" w14:textId="77777777" w:rsidTr="00A072C5">
        <w:tc>
          <w:tcPr>
            <w:tcW w:w="9356" w:type="dxa"/>
            <w:tcBorders>
              <w:top w:val="single" w:sz="4" w:space="0" w:color="000000"/>
              <w:left w:val="single" w:sz="4" w:space="0" w:color="000000"/>
              <w:bottom w:val="single" w:sz="4" w:space="0" w:color="000000"/>
              <w:right w:val="single" w:sz="4" w:space="0" w:color="000000"/>
            </w:tcBorders>
            <w:hideMark/>
          </w:tcPr>
          <w:p w14:paraId="76EAB801" w14:textId="77777777" w:rsidR="00A072C5" w:rsidRDefault="00A072C5">
            <w:pPr>
              <w:spacing w:after="0"/>
              <w:jc w:val="center"/>
              <w:rPr>
                <w:rFonts w:cs="Arial"/>
                <w:b/>
                <w:sz w:val="20"/>
                <w:szCs w:val="20"/>
              </w:rPr>
            </w:pPr>
            <w:r>
              <w:rPr>
                <w:rFonts w:cs="Arial"/>
                <w:b/>
                <w:sz w:val="20"/>
                <w:szCs w:val="20"/>
              </w:rPr>
              <w:t>Schwerpunkte der Kompetenzentwicklung</w:t>
            </w:r>
          </w:p>
        </w:tc>
      </w:tr>
      <w:tr w:rsidR="00A072C5" w14:paraId="595D36B9" w14:textId="77777777" w:rsidTr="00A072C5">
        <w:tc>
          <w:tcPr>
            <w:tcW w:w="9356" w:type="dxa"/>
            <w:tcBorders>
              <w:top w:val="single" w:sz="4" w:space="0" w:color="000000"/>
              <w:left w:val="single" w:sz="4" w:space="0" w:color="000000"/>
              <w:bottom w:val="single" w:sz="4" w:space="0" w:color="000000"/>
              <w:right w:val="single" w:sz="4" w:space="0" w:color="000000"/>
            </w:tcBorders>
            <w:hideMark/>
          </w:tcPr>
          <w:p w14:paraId="4F0C7C53" w14:textId="61772DAB" w:rsidR="00A072C5" w:rsidRDefault="00A072C5">
            <w:pPr>
              <w:spacing w:after="0"/>
              <w:ind w:left="284" w:hanging="284"/>
              <w:jc w:val="left"/>
              <w:rPr>
                <w:sz w:val="20"/>
                <w:szCs w:val="20"/>
              </w:rPr>
            </w:pPr>
            <w:r>
              <w:rPr>
                <w:b/>
                <w:bCs/>
                <w:i/>
                <w:iCs/>
                <w:sz w:val="20"/>
                <w:szCs w:val="20"/>
              </w:rPr>
              <w:t>Sprechen – an Gesprächen teilnehmen</w:t>
            </w:r>
            <w:r w:rsidRPr="0004498B">
              <w:rPr>
                <w:b/>
                <w:bCs/>
                <w:sz w:val="20"/>
                <w:szCs w:val="20"/>
              </w:rPr>
              <w:t>:</w:t>
            </w:r>
            <w:r>
              <w:rPr>
                <w:b/>
                <w:bCs/>
                <w:i/>
                <w:iCs/>
                <w:sz w:val="20"/>
                <w:szCs w:val="20"/>
              </w:rPr>
              <w:t xml:space="preserve"> </w:t>
            </w:r>
            <w:r w:rsidR="00CD408C">
              <w:rPr>
                <w:sz w:val="20"/>
                <w:szCs w:val="20"/>
              </w:rPr>
              <w:t xml:space="preserve">aktiv </w:t>
            </w:r>
            <w:r w:rsidR="00B35643">
              <w:rPr>
                <w:sz w:val="20"/>
                <w:szCs w:val="20"/>
              </w:rPr>
              <w:t xml:space="preserve">an der unterrichtlichen </w:t>
            </w:r>
            <w:r w:rsidR="00A13992">
              <w:rPr>
                <w:sz w:val="20"/>
                <w:szCs w:val="20"/>
              </w:rPr>
              <w:t xml:space="preserve">Kommunikation teilnehmen; </w:t>
            </w:r>
            <w:r>
              <w:rPr>
                <w:sz w:val="20"/>
                <w:szCs w:val="20"/>
              </w:rPr>
              <w:t xml:space="preserve">sich in unterschiedlichen Rollen an informellen, thematisch vertrauten Gesprächen beteiligen; </w:t>
            </w:r>
            <w:r>
              <w:rPr>
                <w:color w:val="000000" w:themeColor="text1"/>
                <w:sz w:val="20"/>
                <w:szCs w:val="20"/>
              </w:rPr>
              <w:t>eigene Interessen benennen und durch Begründungen stützen</w:t>
            </w:r>
          </w:p>
          <w:p w14:paraId="2D0A5505" w14:textId="77777777" w:rsidR="00A072C5" w:rsidRDefault="00A072C5">
            <w:pPr>
              <w:spacing w:after="0"/>
              <w:ind w:left="284" w:hanging="284"/>
              <w:jc w:val="left"/>
              <w:rPr>
                <w:sz w:val="20"/>
                <w:szCs w:val="20"/>
              </w:rPr>
            </w:pPr>
            <w:r>
              <w:rPr>
                <w:b/>
                <w:bCs/>
                <w:i/>
                <w:iCs/>
                <w:sz w:val="20"/>
                <w:szCs w:val="20"/>
              </w:rPr>
              <w:t>Sprechen – zusammenhängendes Sprechen</w:t>
            </w:r>
            <w:r w:rsidRPr="0004498B">
              <w:rPr>
                <w:b/>
                <w:bCs/>
                <w:sz w:val="20"/>
                <w:szCs w:val="20"/>
              </w:rPr>
              <w:t>:</w:t>
            </w:r>
            <w:r>
              <w:rPr>
                <w:b/>
                <w:bCs/>
                <w:i/>
                <w:iCs/>
                <w:sz w:val="20"/>
                <w:szCs w:val="20"/>
              </w:rPr>
              <w:t xml:space="preserve"> </w:t>
            </w:r>
            <w:r>
              <w:rPr>
                <w:sz w:val="20"/>
                <w:szCs w:val="20"/>
              </w:rPr>
              <w:t>ihre Lebenswelt beschreiben und Auskünfte über sich und auch andere geben</w:t>
            </w:r>
          </w:p>
          <w:p w14:paraId="006C64A1" w14:textId="4E7FF2D3" w:rsidR="00A072C5" w:rsidRDefault="00A072C5">
            <w:pPr>
              <w:spacing w:after="0"/>
              <w:ind w:left="284" w:hanging="284"/>
              <w:jc w:val="left"/>
              <w:rPr>
                <w:rFonts w:cs="Arial"/>
                <w:sz w:val="20"/>
                <w:szCs w:val="20"/>
                <w:lang w:eastAsia="de-DE"/>
              </w:rPr>
            </w:pPr>
            <w:r>
              <w:rPr>
                <w:b/>
                <w:bCs/>
                <w:i/>
                <w:iCs/>
                <w:sz w:val="20"/>
                <w:szCs w:val="20"/>
                <w:lang w:eastAsia="de-DE"/>
              </w:rPr>
              <w:t>Aussprache und Intonation</w:t>
            </w:r>
            <w:r w:rsidRPr="0004498B">
              <w:rPr>
                <w:b/>
                <w:bCs/>
                <w:sz w:val="20"/>
                <w:szCs w:val="20"/>
                <w:lang w:eastAsia="de-DE"/>
              </w:rPr>
              <w:t>:</w:t>
            </w:r>
            <w:r w:rsidRPr="0008159E">
              <w:rPr>
                <w:b/>
                <w:bCs/>
                <w:sz w:val="20"/>
                <w:szCs w:val="20"/>
                <w:lang w:eastAsia="de-DE"/>
              </w:rPr>
              <w:t xml:space="preserve"> </w:t>
            </w:r>
            <w:r w:rsidR="009E2DB8" w:rsidRPr="0004498B">
              <w:rPr>
                <w:sz w:val="20"/>
                <w:szCs w:val="20"/>
                <w:lang w:eastAsia="de-DE"/>
              </w:rPr>
              <w:t>einfache Sprech- und Lesetexte sinngestaltend und adressatenbezogen vortragen</w:t>
            </w:r>
            <w:r w:rsidR="009E2DB8">
              <w:rPr>
                <w:sz w:val="20"/>
                <w:szCs w:val="20"/>
                <w:lang w:eastAsia="de-DE"/>
              </w:rPr>
              <w:t>;</w:t>
            </w:r>
            <w:r w:rsidR="009E2DB8" w:rsidRPr="0004498B">
              <w:rPr>
                <w:sz w:val="20"/>
                <w:szCs w:val="20"/>
                <w:lang w:eastAsia="de-DE"/>
              </w:rPr>
              <w:t xml:space="preserve"> </w:t>
            </w:r>
            <w:r>
              <w:rPr>
                <w:sz w:val="20"/>
                <w:szCs w:val="20"/>
                <w:lang w:eastAsia="de-DE"/>
              </w:rPr>
              <w:t xml:space="preserve">beim monologischen und dialogischen Sprechen ein grundlegendes Repertoire typischer Aussprache- und Intonationsmuster einsetzen </w:t>
            </w:r>
            <w:r>
              <w:rPr>
                <w:rFonts w:cs="Arial"/>
                <w:sz w:val="20"/>
                <w:szCs w:val="20"/>
                <w:lang w:eastAsia="de-DE"/>
              </w:rPr>
              <w:t>sowie dabei eine maßgeblich klare Aussprache und Intonation realisieren</w:t>
            </w:r>
            <w:r w:rsidR="00416613">
              <w:rPr>
                <w:rFonts w:cs="Arial"/>
                <w:sz w:val="20"/>
                <w:szCs w:val="20"/>
                <w:lang w:eastAsia="de-DE"/>
              </w:rPr>
              <w:t>;</w:t>
            </w:r>
            <w:r w:rsidR="00416613">
              <w:t xml:space="preserve"> </w:t>
            </w:r>
            <w:r w:rsidR="00416613" w:rsidRPr="00416613">
              <w:rPr>
                <w:rFonts w:cs="Arial"/>
                <w:sz w:val="20"/>
                <w:szCs w:val="20"/>
                <w:lang w:eastAsia="de-DE"/>
              </w:rPr>
              <w:t>grundlegende Kenntnisse über Aussprache und Intonation beim Hör- und Hörsehverstehen einsetzen</w:t>
            </w:r>
          </w:p>
        </w:tc>
      </w:tr>
      <w:tr w:rsidR="00A072C5" w14:paraId="46F2D0BB" w14:textId="77777777" w:rsidTr="00A072C5">
        <w:tc>
          <w:tcPr>
            <w:tcW w:w="9356" w:type="dxa"/>
            <w:tcBorders>
              <w:top w:val="single" w:sz="4" w:space="0" w:color="000000"/>
              <w:left w:val="single" w:sz="4" w:space="0" w:color="000000"/>
              <w:bottom w:val="single" w:sz="4" w:space="0" w:color="000000"/>
              <w:right w:val="single" w:sz="4" w:space="0" w:color="000000"/>
            </w:tcBorders>
            <w:hideMark/>
          </w:tcPr>
          <w:p w14:paraId="680946ED" w14:textId="77777777" w:rsidR="00A072C5" w:rsidRDefault="00A072C5">
            <w:pPr>
              <w:spacing w:after="0"/>
              <w:jc w:val="center"/>
              <w:rPr>
                <w:rFonts w:cs="Arial"/>
                <w:b/>
                <w:sz w:val="20"/>
                <w:szCs w:val="20"/>
              </w:rPr>
            </w:pPr>
            <w:r>
              <w:rPr>
                <w:rFonts w:cs="Arial"/>
                <w:b/>
                <w:sz w:val="20"/>
                <w:szCs w:val="20"/>
              </w:rPr>
              <w:t>fachliche Konkretisierungen im Schwerpunkt</w:t>
            </w:r>
          </w:p>
        </w:tc>
      </w:tr>
      <w:tr w:rsidR="00A072C5" w14:paraId="6EDE2618" w14:textId="77777777" w:rsidTr="00A072C5">
        <w:tc>
          <w:tcPr>
            <w:tcW w:w="9356" w:type="dxa"/>
            <w:tcBorders>
              <w:top w:val="single" w:sz="4" w:space="0" w:color="000000"/>
              <w:left w:val="single" w:sz="4" w:space="0" w:color="000000"/>
              <w:bottom w:val="single" w:sz="4" w:space="0" w:color="000000"/>
              <w:right w:val="single" w:sz="4" w:space="0" w:color="000000"/>
            </w:tcBorders>
            <w:hideMark/>
          </w:tcPr>
          <w:p w14:paraId="6C3E7F95" w14:textId="50238430" w:rsidR="00A072C5" w:rsidRDefault="00A072C5">
            <w:pPr>
              <w:spacing w:after="0"/>
              <w:ind w:left="284" w:hanging="284"/>
              <w:rPr>
                <w:sz w:val="20"/>
                <w:szCs w:val="20"/>
              </w:rPr>
            </w:pPr>
            <w:r>
              <w:rPr>
                <w:b/>
                <w:bCs/>
                <w:i/>
                <w:iCs/>
                <w:sz w:val="20"/>
                <w:szCs w:val="20"/>
              </w:rPr>
              <w:t>Grammatik</w:t>
            </w:r>
            <w:r w:rsidRPr="0004498B">
              <w:rPr>
                <w:b/>
                <w:bCs/>
                <w:sz w:val="20"/>
                <w:szCs w:val="20"/>
              </w:rPr>
              <w:t>:</w:t>
            </w:r>
            <w:r w:rsidRPr="00342ED9">
              <w:rPr>
                <w:b/>
                <w:bCs/>
                <w:sz w:val="20"/>
                <w:szCs w:val="20"/>
              </w:rPr>
              <w:t xml:space="preserve"> </w:t>
            </w:r>
            <w:r>
              <w:rPr>
                <w:sz w:val="20"/>
                <w:szCs w:val="20"/>
              </w:rPr>
              <w:t>Präsensformen von unregelmäßigen Verben (</w:t>
            </w:r>
            <w:r>
              <w:rPr>
                <w:i/>
                <w:iCs/>
                <w:sz w:val="20"/>
                <w:szCs w:val="20"/>
              </w:rPr>
              <w:t>ir, hacer, proponer</w:t>
            </w:r>
            <w:r w:rsidR="00CA6FDC">
              <w:rPr>
                <w:sz w:val="20"/>
                <w:szCs w:val="20"/>
              </w:rPr>
              <w:t>)</w:t>
            </w:r>
            <w:r w:rsidR="00BF4979">
              <w:rPr>
                <w:sz w:val="20"/>
                <w:szCs w:val="20"/>
              </w:rPr>
              <w:t>;</w:t>
            </w:r>
            <w:r>
              <w:rPr>
                <w:i/>
                <w:iCs/>
                <w:sz w:val="20"/>
                <w:szCs w:val="20"/>
              </w:rPr>
              <w:t xml:space="preserve"> </w:t>
            </w:r>
            <w:r>
              <w:rPr>
                <w:sz w:val="20"/>
                <w:szCs w:val="20"/>
              </w:rPr>
              <w:t>Gruppenverben (</w:t>
            </w:r>
            <w:r>
              <w:rPr>
                <w:i/>
                <w:iCs/>
                <w:sz w:val="20"/>
                <w:szCs w:val="20"/>
              </w:rPr>
              <w:t>preferir, jugar</w:t>
            </w:r>
            <w:r>
              <w:rPr>
                <w:sz w:val="20"/>
                <w:szCs w:val="20"/>
              </w:rPr>
              <w:t xml:space="preserve">); modale Hilfsverben (u.a. </w:t>
            </w:r>
            <w:r>
              <w:rPr>
                <w:i/>
                <w:iCs/>
                <w:sz w:val="20"/>
                <w:szCs w:val="20"/>
              </w:rPr>
              <w:t>poder, querer, tener que</w:t>
            </w:r>
            <w:r>
              <w:rPr>
                <w:iCs/>
                <w:sz w:val="20"/>
                <w:szCs w:val="20"/>
              </w:rPr>
              <w:t>)</w:t>
            </w:r>
            <w:r w:rsidR="009A68E4">
              <w:rPr>
                <w:sz w:val="20"/>
                <w:szCs w:val="20"/>
              </w:rPr>
              <w:t>;</w:t>
            </w:r>
            <w:r>
              <w:rPr>
                <w:iCs/>
                <w:sz w:val="20"/>
                <w:szCs w:val="20"/>
              </w:rPr>
              <w:t xml:space="preserve"> frequente</w:t>
            </w:r>
            <w:r>
              <w:rPr>
                <w:i/>
                <w:iCs/>
                <w:sz w:val="20"/>
                <w:szCs w:val="20"/>
              </w:rPr>
              <w:t xml:space="preserve"> </w:t>
            </w:r>
            <w:r>
              <w:rPr>
                <w:bCs/>
                <w:sz w:val="20"/>
                <w:szCs w:val="20"/>
              </w:rPr>
              <w:t>Nebensätze (</w:t>
            </w:r>
            <w:r>
              <w:rPr>
                <w:bCs/>
                <w:i/>
                <w:sz w:val="20"/>
                <w:szCs w:val="20"/>
              </w:rPr>
              <w:t>porque</w:t>
            </w:r>
            <w:r>
              <w:rPr>
                <w:bCs/>
                <w:sz w:val="20"/>
                <w:szCs w:val="20"/>
              </w:rPr>
              <w:t xml:space="preserve">); </w:t>
            </w:r>
            <w:r>
              <w:rPr>
                <w:bCs/>
                <w:i/>
                <w:iCs/>
                <w:sz w:val="20"/>
                <w:szCs w:val="20"/>
              </w:rPr>
              <w:t>gerundio</w:t>
            </w:r>
          </w:p>
          <w:p w14:paraId="34B15551" w14:textId="7D930F75" w:rsidR="00A072C5" w:rsidRDefault="00A072C5">
            <w:pPr>
              <w:spacing w:after="0"/>
              <w:ind w:left="284" w:hanging="284"/>
              <w:rPr>
                <w:b/>
                <w:bCs/>
                <w:i/>
                <w:iCs/>
                <w:sz w:val="20"/>
                <w:szCs w:val="20"/>
              </w:rPr>
            </w:pPr>
            <w:r>
              <w:rPr>
                <w:b/>
                <w:bCs/>
                <w:i/>
                <w:iCs/>
                <w:sz w:val="20"/>
                <w:szCs w:val="20"/>
              </w:rPr>
              <w:t>Aussprache</w:t>
            </w:r>
            <w:r w:rsidR="00335F81">
              <w:rPr>
                <w:b/>
                <w:bCs/>
                <w:i/>
                <w:iCs/>
                <w:sz w:val="20"/>
                <w:szCs w:val="20"/>
              </w:rPr>
              <w:t xml:space="preserve"> </w:t>
            </w:r>
            <w:r>
              <w:rPr>
                <w:b/>
                <w:bCs/>
                <w:i/>
                <w:iCs/>
                <w:sz w:val="20"/>
                <w:szCs w:val="20"/>
              </w:rPr>
              <w:t>und Intonation</w:t>
            </w:r>
            <w:r w:rsidRPr="0004498B">
              <w:rPr>
                <w:b/>
                <w:bCs/>
                <w:sz w:val="20"/>
                <w:szCs w:val="20"/>
              </w:rPr>
              <w:t>:</w:t>
            </w:r>
            <w:r>
              <w:rPr>
                <w:b/>
                <w:bCs/>
                <w:sz w:val="20"/>
                <w:szCs w:val="20"/>
              </w:rPr>
              <w:t xml:space="preserve"> </w:t>
            </w:r>
            <w:r>
              <w:rPr>
                <w:sz w:val="20"/>
                <w:szCs w:val="20"/>
              </w:rPr>
              <w:t xml:space="preserve">korrekte Bildung der </w:t>
            </w:r>
            <w:r>
              <w:rPr>
                <w:i/>
                <w:iCs/>
                <w:sz w:val="20"/>
                <w:szCs w:val="20"/>
              </w:rPr>
              <w:t>r-</w:t>
            </w:r>
            <w:r>
              <w:rPr>
                <w:sz w:val="20"/>
                <w:szCs w:val="20"/>
              </w:rPr>
              <w:t xml:space="preserve">Laute; korrekte positionsbedingte phonetische Realisierung von </w:t>
            </w:r>
            <w:r>
              <w:rPr>
                <w:i/>
                <w:iCs/>
                <w:sz w:val="20"/>
                <w:szCs w:val="20"/>
              </w:rPr>
              <w:t>g</w:t>
            </w:r>
            <w:r>
              <w:rPr>
                <w:sz w:val="20"/>
                <w:szCs w:val="20"/>
              </w:rPr>
              <w:t xml:space="preserve"> und </w:t>
            </w:r>
            <w:r>
              <w:rPr>
                <w:i/>
                <w:iCs/>
                <w:sz w:val="20"/>
                <w:szCs w:val="20"/>
              </w:rPr>
              <w:t>c</w:t>
            </w:r>
          </w:p>
          <w:p w14:paraId="1222C458" w14:textId="77777777" w:rsidR="00A072C5" w:rsidRDefault="00A072C5">
            <w:pPr>
              <w:spacing w:after="0"/>
              <w:ind w:left="284" w:hanging="284"/>
              <w:rPr>
                <w:sz w:val="20"/>
                <w:szCs w:val="20"/>
              </w:rPr>
            </w:pPr>
            <w:r>
              <w:rPr>
                <w:b/>
                <w:bCs/>
                <w:sz w:val="20"/>
                <w:szCs w:val="20"/>
              </w:rPr>
              <w:t>IKK:</w:t>
            </w:r>
            <w:r>
              <w:rPr>
                <w:b/>
                <w:bCs/>
                <w:color w:val="FFFF00"/>
                <w:sz w:val="20"/>
                <w:szCs w:val="20"/>
              </w:rPr>
              <w:t xml:space="preserve"> </w:t>
            </w:r>
            <w:r>
              <w:rPr>
                <w:sz w:val="20"/>
                <w:szCs w:val="20"/>
              </w:rPr>
              <w:t>Freizeitgestaltung (Hobbys, Vorschläge zur Freizeitgestaltung formulieren, ablehnen und annehmen)</w:t>
            </w:r>
          </w:p>
          <w:p w14:paraId="5AD3151F" w14:textId="0DC4FC89" w:rsidR="00A072C5" w:rsidRDefault="00A072C5">
            <w:pPr>
              <w:spacing w:after="0"/>
              <w:ind w:left="284" w:hanging="284"/>
              <w:rPr>
                <w:rFonts w:cs="Arial"/>
                <w:sz w:val="20"/>
                <w:szCs w:val="20"/>
              </w:rPr>
            </w:pPr>
            <w:r>
              <w:rPr>
                <w:rFonts w:cs="Arial"/>
                <w:b/>
                <w:bCs/>
                <w:color w:val="000000" w:themeColor="text1"/>
                <w:sz w:val="20"/>
                <w:szCs w:val="20"/>
              </w:rPr>
              <w:t xml:space="preserve">TMK: </w:t>
            </w:r>
            <w:r>
              <w:rPr>
                <w:rFonts w:cs="Arial"/>
                <w:color w:val="000000" w:themeColor="text1"/>
                <w:sz w:val="20"/>
                <w:szCs w:val="20"/>
                <w:u w:val="single"/>
              </w:rPr>
              <w:t>Ausgangstexte</w:t>
            </w:r>
            <w:r>
              <w:rPr>
                <w:rFonts w:cs="Arial"/>
                <w:color w:val="000000" w:themeColor="text1"/>
                <w:sz w:val="20"/>
                <w:szCs w:val="20"/>
              </w:rPr>
              <w:t xml:space="preserve">: (persönliche) Nachrichten und Berichte; </w:t>
            </w:r>
            <w:r>
              <w:rPr>
                <w:rFonts w:cs="Arial"/>
                <w:color w:val="000000" w:themeColor="text1"/>
                <w:sz w:val="20"/>
                <w:szCs w:val="20"/>
                <w:u w:val="single"/>
              </w:rPr>
              <w:t>Zieltexte</w:t>
            </w:r>
            <w:r>
              <w:rPr>
                <w:rFonts w:cs="Arial"/>
                <w:color w:val="000000" w:themeColor="text1"/>
                <w:sz w:val="20"/>
                <w:szCs w:val="20"/>
              </w:rPr>
              <w:t xml:space="preserve">: Dialoge; </w:t>
            </w:r>
            <w:r>
              <w:rPr>
                <w:rFonts w:cs="Arial"/>
                <w:sz w:val="20"/>
                <w:szCs w:val="20"/>
              </w:rPr>
              <w:t>Audioclip</w:t>
            </w:r>
          </w:p>
        </w:tc>
      </w:tr>
      <w:tr w:rsidR="00A072C5" w14:paraId="4B560AB1" w14:textId="77777777" w:rsidTr="00A072C5">
        <w:tc>
          <w:tcPr>
            <w:tcW w:w="9356" w:type="dxa"/>
            <w:tcBorders>
              <w:top w:val="single" w:sz="4" w:space="0" w:color="000000"/>
              <w:left w:val="single" w:sz="4" w:space="0" w:color="000000"/>
              <w:bottom w:val="single" w:sz="4" w:space="0" w:color="000000"/>
              <w:right w:val="single" w:sz="4" w:space="0" w:color="000000"/>
            </w:tcBorders>
            <w:hideMark/>
          </w:tcPr>
          <w:p w14:paraId="5B684CC5" w14:textId="77777777" w:rsidR="00A072C5" w:rsidRDefault="00A072C5">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A072C5" w14:paraId="62D905E1" w14:textId="77777777" w:rsidTr="00A072C5">
        <w:tc>
          <w:tcPr>
            <w:tcW w:w="9356" w:type="dxa"/>
            <w:tcBorders>
              <w:top w:val="single" w:sz="4" w:space="0" w:color="000000"/>
              <w:left w:val="single" w:sz="4" w:space="0" w:color="000000"/>
              <w:bottom w:val="single" w:sz="4" w:space="0" w:color="000000"/>
              <w:right w:val="single" w:sz="4" w:space="0" w:color="000000"/>
            </w:tcBorders>
            <w:hideMark/>
          </w:tcPr>
          <w:p w14:paraId="3EE4FC12" w14:textId="77777777" w:rsidR="00A072C5" w:rsidRDefault="00A072C5">
            <w:pPr>
              <w:spacing w:after="0"/>
              <w:ind w:left="284" w:hanging="284"/>
              <w:jc w:val="left"/>
              <w:rPr>
                <w:color w:val="0070C0"/>
                <w:sz w:val="20"/>
                <w:szCs w:val="20"/>
              </w:rPr>
            </w:pPr>
            <w:r>
              <w:rPr>
                <w:b/>
                <w:sz w:val="20"/>
                <w:szCs w:val="20"/>
              </w:rPr>
              <w:t xml:space="preserve">Wortschatz: </w:t>
            </w:r>
            <w:r>
              <w:rPr>
                <w:sz w:val="20"/>
                <w:szCs w:val="20"/>
              </w:rPr>
              <w:t>Wochentage, einfache Zeitangaben (</w:t>
            </w:r>
            <w:r>
              <w:rPr>
                <w:i/>
                <w:iCs/>
                <w:sz w:val="20"/>
                <w:szCs w:val="20"/>
              </w:rPr>
              <w:t>por la tarde, todos los días, el fin de semana, el lunes</w:t>
            </w:r>
            <w:r>
              <w:rPr>
                <w:sz w:val="20"/>
                <w:szCs w:val="20"/>
              </w:rPr>
              <w:t>), Freizeitaktivitäten und Hobbys, Verkehrsmittel, Verabredungen vereinbaren</w:t>
            </w:r>
          </w:p>
          <w:p w14:paraId="71A71B39" w14:textId="77777777" w:rsidR="00A072C5" w:rsidRDefault="00A072C5">
            <w:pPr>
              <w:tabs>
                <w:tab w:val="left" w:pos="50"/>
              </w:tabs>
              <w:spacing w:after="0"/>
              <w:ind w:left="284" w:hanging="284"/>
              <w:jc w:val="left"/>
              <w:rPr>
                <w:b/>
                <w:sz w:val="20"/>
                <w:szCs w:val="20"/>
              </w:rPr>
            </w:pPr>
            <w:r>
              <w:rPr>
                <w:b/>
                <w:sz w:val="20"/>
                <w:szCs w:val="20"/>
              </w:rPr>
              <w:t xml:space="preserve">Mögliche Umsetzung: </w:t>
            </w:r>
            <w:r>
              <w:rPr>
                <w:rFonts w:cs="Arial"/>
                <w:bCs/>
                <w:sz w:val="20"/>
                <w:szCs w:val="20"/>
              </w:rPr>
              <w:t>eine Verabredung in Form von Sprachnachrichten zur gemeinsamen Freizeitgestaltung vereinbaren (</w:t>
            </w:r>
            <w:r>
              <w:rPr>
                <w:rFonts w:cs="Arial"/>
                <w:bCs/>
                <w:i/>
                <w:iCs/>
                <w:sz w:val="20"/>
                <w:szCs w:val="20"/>
              </w:rPr>
              <w:t>¿Cuándo quedáis? ¿Qué hacéis? ¿Adónde y cómo vais?</w:t>
            </w:r>
            <w:r>
              <w:rPr>
                <w:rFonts w:cs="Arial"/>
                <w:bCs/>
                <w:iCs/>
                <w:sz w:val="20"/>
                <w:szCs w:val="20"/>
              </w:rPr>
              <w:t>)</w:t>
            </w:r>
          </w:p>
          <w:p w14:paraId="32CC4DFF" w14:textId="77777777" w:rsidR="00A072C5" w:rsidRDefault="00A072C5">
            <w:pPr>
              <w:tabs>
                <w:tab w:val="left" w:pos="50"/>
              </w:tabs>
              <w:spacing w:after="0"/>
              <w:ind w:left="284" w:hanging="284"/>
              <w:jc w:val="left"/>
              <w:rPr>
                <w:rFonts w:cs="Arial"/>
                <w:bCs/>
                <w:sz w:val="20"/>
                <w:szCs w:val="20"/>
              </w:rPr>
            </w:pPr>
            <w:r>
              <w:rPr>
                <w:b/>
                <w:sz w:val="20"/>
                <w:szCs w:val="20"/>
              </w:rPr>
              <w:t>Hinweise zur Klassenarbeit:</w:t>
            </w:r>
            <w:r>
              <w:rPr>
                <w:rFonts w:cs="Arial"/>
                <w:b/>
                <w:sz w:val="20"/>
                <w:szCs w:val="20"/>
              </w:rPr>
              <w:t xml:space="preserve"> </w:t>
            </w:r>
            <w:r>
              <w:rPr>
                <w:rFonts w:cs="Arial"/>
                <w:bCs/>
                <w:sz w:val="20"/>
                <w:szCs w:val="20"/>
              </w:rPr>
              <w:t xml:space="preserve">mündliche Kommunikationsprüfung </w:t>
            </w:r>
          </w:p>
        </w:tc>
      </w:tr>
    </w:tbl>
    <w:p w14:paraId="3AC36533" w14:textId="77777777" w:rsidR="00A072C5" w:rsidRDefault="00A072C5" w:rsidP="00A072C5"/>
    <w:p w14:paraId="750E34E8" w14:textId="77777777" w:rsidR="00A072C5" w:rsidRDefault="00A072C5" w:rsidP="00A072C5"/>
    <w:p w14:paraId="3D10B140" w14:textId="77777777" w:rsidR="00A072C5" w:rsidRDefault="00A072C5" w:rsidP="00A072C5">
      <w:pPr>
        <w:spacing w:after="0" w:line="240" w:lineRule="auto"/>
        <w:jc w:val="left"/>
      </w:pPr>
      <w:r>
        <w:br w:type="page"/>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87"/>
      </w:tblGrid>
      <w:tr w:rsidR="00A072C5" w:rsidRPr="00A37929" w14:paraId="1AFEC772" w14:textId="77777777" w:rsidTr="00A072C5">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hideMark/>
          </w:tcPr>
          <w:p w14:paraId="446CBF96" w14:textId="77777777" w:rsidR="00A072C5" w:rsidRDefault="00A072C5">
            <w:pPr>
              <w:spacing w:after="0"/>
              <w:jc w:val="center"/>
              <w:rPr>
                <w:rFonts w:cs="Arial"/>
                <w:lang w:val="es-ES"/>
              </w:rPr>
            </w:pPr>
            <w:r>
              <w:rPr>
                <w:b/>
                <w:bCs/>
                <w:sz w:val="24"/>
                <w:szCs w:val="24"/>
                <w:lang w:val="es-ES"/>
              </w:rPr>
              <w:lastRenderedPageBreak/>
              <w:t xml:space="preserve">UV 7.2-2 </w:t>
            </w:r>
            <w:r>
              <w:rPr>
                <w:b/>
                <w:bCs/>
                <w:i/>
                <w:sz w:val="24"/>
                <w:szCs w:val="24"/>
                <w:lang w:val="es-ES"/>
              </w:rPr>
              <w:t>“</w:t>
            </w:r>
            <w:r>
              <w:rPr>
                <w:rFonts w:cs="Arial"/>
                <w:b/>
                <w:bCs/>
                <w:i/>
                <w:sz w:val="24"/>
                <w:szCs w:val="24"/>
                <w:lang w:val="es-ES"/>
              </w:rPr>
              <w:t>¿</w:t>
            </w:r>
            <w:r>
              <w:rPr>
                <w:b/>
                <w:bCs/>
                <w:i/>
                <w:sz w:val="24"/>
                <w:szCs w:val="24"/>
                <w:lang w:val="es-ES"/>
              </w:rPr>
              <w:t>A qué hora…?” – El día a día</w:t>
            </w:r>
            <w:r>
              <w:rPr>
                <w:b/>
                <w:bCs/>
                <w:i/>
                <w:iCs/>
                <w:sz w:val="24"/>
                <w:szCs w:val="24"/>
                <w:lang w:val="es-ES"/>
              </w:rPr>
              <w:t xml:space="preserve"> </w:t>
            </w:r>
            <w:r>
              <w:rPr>
                <w:sz w:val="20"/>
                <w:szCs w:val="24"/>
                <w:lang w:val="es-ES"/>
              </w:rPr>
              <w:t>(ca. 15 U-Std.)</w:t>
            </w:r>
          </w:p>
        </w:tc>
      </w:tr>
      <w:tr w:rsidR="00A072C5" w14:paraId="23BA2E1B" w14:textId="77777777" w:rsidTr="00A072C5">
        <w:tc>
          <w:tcPr>
            <w:tcW w:w="9356" w:type="dxa"/>
            <w:tcBorders>
              <w:top w:val="single" w:sz="4" w:space="0" w:color="000000"/>
              <w:left w:val="single" w:sz="4" w:space="0" w:color="000000"/>
              <w:bottom w:val="single" w:sz="4" w:space="0" w:color="000000"/>
              <w:right w:val="single" w:sz="4" w:space="0" w:color="000000"/>
            </w:tcBorders>
            <w:hideMark/>
          </w:tcPr>
          <w:p w14:paraId="3B360DBF" w14:textId="77777777" w:rsidR="00A072C5" w:rsidRDefault="00A072C5">
            <w:pPr>
              <w:spacing w:after="0"/>
              <w:jc w:val="center"/>
              <w:rPr>
                <w:rFonts w:cs="Arial"/>
                <w:b/>
                <w:sz w:val="20"/>
                <w:szCs w:val="20"/>
              </w:rPr>
            </w:pPr>
            <w:r>
              <w:rPr>
                <w:rFonts w:cs="Arial"/>
                <w:b/>
                <w:sz w:val="20"/>
                <w:szCs w:val="20"/>
              </w:rPr>
              <w:t>Schwerpunkte der Kompetenzentwicklung</w:t>
            </w:r>
          </w:p>
        </w:tc>
      </w:tr>
      <w:tr w:rsidR="00A072C5" w14:paraId="1D3E60C2" w14:textId="77777777" w:rsidTr="00A072C5">
        <w:tc>
          <w:tcPr>
            <w:tcW w:w="9356" w:type="dxa"/>
            <w:tcBorders>
              <w:top w:val="single" w:sz="4" w:space="0" w:color="000000"/>
              <w:left w:val="single" w:sz="4" w:space="0" w:color="000000"/>
              <w:bottom w:val="single" w:sz="4" w:space="0" w:color="000000"/>
              <w:right w:val="single" w:sz="4" w:space="0" w:color="000000"/>
            </w:tcBorders>
            <w:hideMark/>
          </w:tcPr>
          <w:p w14:paraId="388793DB" w14:textId="77777777" w:rsidR="00A072C5" w:rsidRDefault="00A072C5">
            <w:pPr>
              <w:spacing w:after="0"/>
              <w:ind w:left="284" w:hanging="284"/>
              <w:jc w:val="left"/>
              <w:rPr>
                <w:iCs/>
                <w:sz w:val="20"/>
                <w:szCs w:val="20"/>
                <w:lang w:eastAsia="de-DE"/>
              </w:rPr>
            </w:pPr>
            <w:r>
              <w:rPr>
                <w:b/>
                <w:i/>
                <w:iCs/>
                <w:sz w:val="20"/>
                <w:szCs w:val="20"/>
                <w:lang w:eastAsia="de-DE"/>
              </w:rPr>
              <w:t>Schreiben</w:t>
            </w:r>
            <w:r w:rsidRPr="0004498B">
              <w:rPr>
                <w:b/>
                <w:sz w:val="20"/>
                <w:szCs w:val="20"/>
                <w:lang w:eastAsia="de-DE"/>
              </w:rPr>
              <w:t>:</w:t>
            </w:r>
            <w:r>
              <w:rPr>
                <w:b/>
                <w:i/>
                <w:iCs/>
                <w:sz w:val="20"/>
                <w:szCs w:val="20"/>
                <w:lang w:eastAsia="de-DE"/>
              </w:rPr>
              <w:t xml:space="preserve"> </w:t>
            </w:r>
            <w:r>
              <w:rPr>
                <w:iCs/>
                <w:sz w:val="20"/>
                <w:szCs w:val="20"/>
                <w:lang w:eastAsia="de-DE"/>
              </w:rPr>
              <w:t>persönliche Texte adressatengerecht verfassen</w:t>
            </w:r>
          </w:p>
          <w:p w14:paraId="44400E6D" w14:textId="77777777" w:rsidR="00A072C5" w:rsidRDefault="00A072C5">
            <w:pPr>
              <w:spacing w:after="0"/>
              <w:ind w:left="284" w:hanging="284"/>
              <w:jc w:val="left"/>
              <w:rPr>
                <w:rFonts w:cs="Arial"/>
                <w:iCs/>
                <w:sz w:val="20"/>
                <w:szCs w:val="20"/>
                <w:lang w:eastAsia="de-DE"/>
              </w:rPr>
            </w:pPr>
            <w:r>
              <w:rPr>
                <w:b/>
                <w:i/>
                <w:iCs/>
                <w:sz w:val="20"/>
                <w:szCs w:val="20"/>
                <w:lang w:eastAsia="de-DE"/>
              </w:rPr>
              <w:t>Sprachmittlung</w:t>
            </w:r>
            <w:r w:rsidRPr="0004498B">
              <w:rPr>
                <w:b/>
                <w:sz w:val="20"/>
                <w:szCs w:val="20"/>
                <w:lang w:eastAsia="de-DE"/>
              </w:rPr>
              <w:t>:</w:t>
            </w:r>
            <w:r w:rsidRPr="00342ED9">
              <w:rPr>
                <w:b/>
                <w:sz w:val="20"/>
                <w:szCs w:val="20"/>
                <w:lang w:eastAsia="de-DE"/>
              </w:rPr>
              <w:t xml:space="preserve"> </w:t>
            </w:r>
            <w:r>
              <w:rPr>
                <w:iCs/>
                <w:sz w:val="20"/>
                <w:szCs w:val="20"/>
                <w:lang w:eastAsia="de-DE"/>
              </w:rPr>
              <w:t xml:space="preserve">Kernaussagen klar strukturierter </w:t>
            </w:r>
            <w:r>
              <w:rPr>
                <w:rFonts w:cs="Arial"/>
                <w:iCs/>
                <w:sz w:val="20"/>
                <w:szCs w:val="20"/>
                <w:lang w:eastAsia="de-DE"/>
              </w:rPr>
              <w:t>[</w:t>
            </w:r>
            <w:r>
              <w:rPr>
                <w:iCs/>
                <w:sz w:val="20"/>
                <w:szCs w:val="20"/>
                <w:lang w:eastAsia="de-DE"/>
              </w:rPr>
              <w:t>mündlicher wie auch</w:t>
            </w:r>
            <w:r>
              <w:rPr>
                <w:rFonts w:cs="Arial"/>
                <w:iCs/>
                <w:sz w:val="20"/>
                <w:szCs w:val="20"/>
                <w:lang w:eastAsia="de-DE"/>
              </w:rPr>
              <w:t>]</w:t>
            </w:r>
            <w:r>
              <w:rPr>
                <w:iCs/>
                <w:sz w:val="20"/>
                <w:szCs w:val="20"/>
                <w:lang w:eastAsia="de-DE"/>
              </w:rPr>
              <w:t xml:space="preserve"> schriftlicher Informationen adressatengerecht wiedergeben </w:t>
            </w:r>
            <w:r>
              <w:rPr>
                <w:rFonts w:cs="Arial"/>
                <w:iCs/>
                <w:sz w:val="20"/>
                <w:szCs w:val="20"/>
                <w:lang w:eastAsia="de-DE"/>
              </w:rPr>
              <w:t>[</w:t>
            </w:r>
            <w:r>
              <w:rPr>
                <w:iCs/>
                <w:sz w:val="20"/>
                <w:szCs w:val="20"/>
                <w:lang w:eastAsia="de-DE"/>
              </w:rPr>
              <w:t>und bei Bedarf erläutern</w:t>
            </w:r>
            <w:r>
              <w:rPr>
                <w:rFonts w:cs="Arial"/>
                <w:iCs/>
                <w:sz w:val="20"/>
                <w:szCs w:val="20"/>
                <w:lang w:eastAsia="de-DE"/>
              </w:rPr>
              <w:t>]</w:t>
            </w:r>
          </w:p>
          <w:p w14:paraId="7E48F50A" w14:textId="6235C05B" w:rsidR="00074F45" w:rsidRDefault="00074F45">
            <w:pPr>
              <w:spacing w:after="0"/>
              <w:ind w:left="284" w:hanging="284"/>
              <w:jc w:val="left"/>
              <w:rPr>
                <w:rFonts w:cs="Arial"/>
                <w:iCs/>
                <w:sz w:val="20"/>
                <w:szCs w:val="20"/>
                <w:lang w:eastAsia="de-DE"/>
              </w:rPr>
            </w:pPr>
            <w:r>
              <w:rPr>
                <w:rFonts w:eastAsia="Times New Roman" w:cs="Times New Roman"/>
                <w:b/>
                <w:i/>
                <w:sz w:val="20"/>
                <w:szCs w:val="20"/>
                <w:lang w:eastAsia="de-DE"/>
              </w:rPr>
              <w:t>Orthografie</w:t>
            </w:r>
            <w:r w:rsidRPr="0004498B">
              <w:rPr>
                <w:rFonts w:eastAsia="Times New Roman" w:cs="Times New Roman"/>
                <w:b/>
                <w:iCs/>
                <w:sz w:val="20"/>
                <w:szCs w:val="20"/>
                <w:lang w:eastAsia="de-DE"/>
              </w:rPr>
              <w:t>:</w:t>
            </w:r>
            <w:r w:rsidRPr="00342ED9">
              <w:rPr>
                <w:rFonts w:cs="Arial"/>
                <w:iCs/>
                <w:sz w:val="20"/>
                <w:szCs w:val="20"/>
                <w:lang w:eastAsia="de-DE"/>
              </w:rPr>
              <w:t xml:space="preserve"> </w:t>
            </w:r>
            <w:r w:rsidRPr="00AF74CB">
              <w:rPr>
                <w:rFonts w:cs="Arial"/>
                <w:iCs/>
                <w:sz w:val="20"/>
                <w:szCs w:val="20"/>
                <w:lang w:eastAsia="de-DE"/>
              </w:rPr>
              <w:t>Grundregeln der spanischen Zeichensetzung im Wesentlichen einsetzen</w:t>
            </w:r>
          </w:p>
          <w:p w14:paraId="68764B94" w14:textId="77777777" w:rsidR="00A072C5" w:rsidRDefault="00A072C5">
            <w:pPr>
              <w:spacing w:after="0"/>
              <w:ind w:left="284" w:hanging="284"/>
              <w:jc w:val="left"/>
              <w:rPr>
                <w:b/>
                <w:iCs/>
                <w:color w:val="A6A6A6" w:themeColor="background1" w:themeShade="A6"/>
                <w:sz w:val="20"/>
                <w:szCs w:val="20"/>
                <w:lang w:eastAsia="de-DE"/>
              </w:rPr>
            </w:pPr>
            <w:r>
              <w:rPr>
                <w:b/>
                <w:sz w:val="20"/>
                <w:szCs w:val="20"/>
                <w:lang w:eastAsia="de-DE"/>
              </w:rPr>
              <w:t xml:space="preserve">Sprachlernkompetenz: </w:t>
            </w:r>
            <w:r>
              <w:rPr>
                <w:iCs/>
                <w:sz w:val="20"/>
                <w:szCs w:val="20"/>
                <w:lang w:eastAsia="de-DE"/>
              </w:rPr>
              <w:t>die Bearbeitung von Aufgaben in der Regel selbstständig und mittels individueller sowie kollaborativer Arbeitsformen des Sprachenlernens planen, durchführen und dabei mit auftretenden Schwierigkeiten ergebnisorientiert umgehen</w:t>
            </w:r>
          </w:p>
        </w:tc>
      </w:tr>
      <w:tr w:rsidR="00A072C5" w14:paraId="507DC76A" w14:textId="77777777" w:rsidTr="00A072C5">
        <w:tc>
          <w:tcPr>
            <w:tcW w:w="9356" w:type="dxa"/>
            <w:tcBorders>
              <w:top w:val="single" w:sz="4" w:space="0" w:color="000000"/>
              <w:left w:val="single" w:sz="4" w:space="0" w:color="000000"/>
              <w:bottom w:val="single" w:sz="4" w:space="0" w:color="000000"/>
              <w:right w:val="single" w:sz="4" w:space="0" w:color="000000"/>
            </w:tcBorders>
            <w:hideMark/>
          </w:tcPr>
          <w:p w14:paraId="7D12ACD8" w14:textId="77777777" w:rsidR="00A072C5" w:rsidRDefault="00A072C5">
            <w:pPr>
              <w:spacing w:after="0"/>
              <w:jc w:val="center"/>
              <w:rPr>
                <w:rFonts w:cs="Arial"/>
                <w:b/>
                <w:sz w:val="20"/>
                <w:szCs w:val="20"/>
              </w:rPr>
            </w:pPr>
            <w:r>
              <w:rPr>
                <w:rFonts w:cs="Arial"/>
                <w:b/>
                <w:sz w:val="20"/>
                <w:szCs w:val="20"/>
              </w:rPr>
              <w:t>fachliche Konkretisierungen im Schwerpunkt</w:t>
            </w:r>
          </w:p>
        </w:tc>
      </w:tr>
      <w:tr w:rsidR="00A072C5" w14:paraId="79F63A05" w14:textId="77777777" w:rsidTr="00A072C5">
        <w:tc>
          <w:tcPr>
            <w:tcW w:w="9356" w:type="dxa"/>
            <w:tcBorders>
              <w:top w:val="single" w:sz="4" w:space="0" w:color="000000"/>
              <w:left w:val="single" w:sz="4" w:space="0" w:color="000000"/>
              <w:bottom w:val="single" w:sz="4" w:space="0" w:color="000000"/>
              <w:right w:val="single" w:sz="4" w:space="0" w:color="000000"/>
            </w:tcBorders>
            <w:hideMark/>
          </w:tcPr>
          <w:p w14:paraId="04580B8C" w14:textId="77777777" w:rsidR="00A072C5" w:rsidRDefault="00A072C5">
            <w:pPr>
              <w:spacing w:after="0"/>
              <w:ind w:left="284" w:hanging="284"/>
              <w:jc w:val="left"/>
              <w:rPr>
                <w:bCs/>
                <w:sz w:val="20"/>
                <w:szCs w:val="20"/>
              </w:rPr>
            </w:pPr>
            <w:r>
              <w:rPr>
                <w:b/>
                <w:bCs/>
                <w:i/>
                <w:sz w:val="20"/>
                <w:szCs w:val="20"/>
              </w:rPr>
              <w:t>Grammatik</w:t>
            </w:r>
            <w:r w:rsidRPr="00342ED9">
              <w:rPr>
                <w:b/>
                <w:bCs/>
                <w:sz w:val="20"/>
                <w:szCs w:val="20"/>
              </w:rPr>
              <w:t>:</w:t>
            </w:r>
            <w:r>
              <w:rPr>
                <w:b/>
                <w:bCs/>
                <w:sz w:val="20"/>
                <w:szCs w:val="20"/>
              </w:rPr>
              <w:t xml:space="preserve"> </w:t>
            </w:r>
            <w:r>
              <w:rPr>
                <w:bCs/>
                <w:sz w:val="20"/>
                <w:szCs w:val="20"/>
              </w:rPr>
              <w:t>Präsensformen von (</w:t>
            </w:r>
            <w:r>
              <w:rPr>
                <w:rFonts w:cs="Arial"/>
                <w:bCs/>
                <w:sz w:val="20"/>
                <w:szCs w:val="20"/>
              </w:rPr>
              <w:t xml:space="preserve">weiteren) </w:t>
            </w:r>
            <w:r>
              <w:rPr>
                <w:bCs/>
                <w:sz w:val="20"/>
                <w:szCs w:val="20"/>
              </w:rPr>
              <w:t>unregelmäßigen Verben (</w:t>
            </w:r>
            <w:r>
              <w:rPr>
                <w:bCs/>
                <w:i/>
                <w:sz w:val="20"/>
                <w:szCs w:val="20"/>
              </w:rPr>
              <w:t>venir</w:t>
            </w:r>
            <w:r>
              <w:rPr>
                <w:bCs/>
                <w:sz w:val="20"/>
                <w:szCs w:val="20"/>
              </w:rPr>
              <w:t xml:space="preserve"> und </w:t>
            </w:r>
            <w:r>
              <w:rPr>
                <w:bCs/>
                <w:i/>
                <w:sz w:val="20"/>
                <w:szCs w:val="20"/>
              </w:rPr>
              <w:t>salir</w:t>
            </w:r>
            <w:r>
              <w:rPr>
                <w:bCs/>
                <w:sz w:val="20"/>
                <w:szCs w:val="20"/>
              </w:rPr>
              <w:t xml:space="preserve">) und reflexiven Verben (z.B. </w:t>
            </w:r>
            <w:r>
              <w:rPr>
                <w:bCs/>
                <w:i/>
                <w:sz w:val="20"/>
                <w:szCs w:val="20"/>
              </w:rPr>
              <w:t>levantarse, ducharse</w:t>
            </w:r>
            <w:r>
              <w:rPr>
                <w:bCs/>
                <w:sz w:val="20"/>
                <w:szCs w:val="20"/>
              </w:rPr>
              <w:t>)</w:t>
            </w:r>
          </w:p>
          <w:p w14:paraId="7F0CEDCC" w14:textId="546E4698" w:rsidR="006B629E" w:rsidRPr="0004498B" w:rsidRDefault="006B629E">
            <w:pPr>
              <w:spacing w:after="0"/>
              <w:ind w:left="284" w:hanging="284"/>
              <w:jc w:val="left"/>
              <w:rPr>
                <w:sz w:val="20"/>
                <w:szCs w:val="20"/>
              </w:rPr>
            </w:pPr>
            <w:r>
              <w:rPr>
                <w:b/>
                <w:bCs/>
                <w:i/>
                <w:sz w:val="20"/>
                <w:szCs w:val="20"/>
              </w:rPr>
              <w:t>Orthografie</w:t>
            </w:r>
            <w:r w:rsidRPr="0004498B">
              <w:rPr>
                <w:b/>
                <w:bCs/>
                <w:iCs/>
                <w:sz w:val="20"/>
                <w:szCs w:val="20"/>
              </w:rPr>
              <w:t>:</w:t>
            </w:r>
            <w:r w:rsidRPr="00342ED9">
              <w:rPr>
                <w:b/>
                <w:bCs/>
                <w:iCs/>
                <w:sz w:val="20"/>
                <w:szCs w:val="20"/>
              </w:rPr>
              <w:t xml:space="preserve"> </w:t>
            </w:r>
            <w:r w:rsidR="00EF4100" w:rsidRPr="0004498B">
              <w:rPr>
                <w:sz w:val="20"/>
                <w:szCs w:val="20"/>
              </w:rPr>
              <w:t xml:space="preserve">phonetisch, syntaktisch und semantisch relevante Sonderzeichen und der Interpunktion: </w:t>
            </w:r>
            <w:r w:rsidR="00EF4100" w:rsidRPr="0004498B">
              <w:rPr>
                <w:i/>
                <w:sz w:val="20"/>
                <w:szCs w:val="20"/>
              </w:rPr>
              <w:t>la tilde, ñ, ¿, ¡</w:t>
            </w:r>
            <w:r w:rsidR="00EF4100" w:rsidRPr="0004498B">
              <w:rPr>
                <w:sz w:val="20"/>
                <w:szCs w:val="20"/>
              </w:rPr>
              <w:t>; Groß- und Kleinschreibung; Akzentsetzung</w:t>
            </w:r>
          </w:p>
          <w:p w14:paraId="40BFABC3" w14:textId="77777777" w:rsidR="00A072C5" w:rsidRDefault="00A072C5">
            <w:pPr>
              <w:spacing w:after="0"/>
              <w:ind w:left="284" w:hanging="284"/>
              <w:jc w:val="left"/>
              <w:rPr>
                <w:bCs/>
                <w:sz w:val="20"/>
                <w:szCs w:val="20"/>
                <w:u w:val="single"/>
              </w:rPr>
            </w:pPr>
            <w:r>
              <w:rPr>
                <w:b/>
                <w:bCs/>
                <w:sz w:val="20"/>
                <w:szCs w:val="20"/>
              </w:rPr>
              <w:t xml:space="preserve">IKK: </w:t>
            </w:r>
            <w:r>
              <w:rPr>
                <w:bCs/>
                <w:sz w:val="20"/>
                <w:szCs w:val="20"/>
              </w:rPr>
              <w:t>Alltagsleben; Kennenlernen von verschiedenen Schulsystemen (Einblicke in das spanische Schulsystem im Vergleich); Einblicke in regionale Diversität</w:t>
            </w:r>
          </w:p>
          <w:p w14:paraId="142D30A2" w14:textId="77777777" w:rsidR="00A072C5" w:rsidRDefault="00A072C5">
            <w:pPr>
              <w:spacing w:after="0"/>
              <w:ind w:left="284" w:hanging="284"/>
              <w:jc w:val="left"/>
              <w:rPr>
                <w:iCs/>
                <w:color w:val="A6A6A6" w:themeColor="background1" w:themeShade="A6"/>
                <w:sz w:val="20"/>
                <w:szCs w:val="20"/>
                <w:lang w:eastAsia="de-DE"/>
              </w:rPr>
            </w:pPr>
            <w:r>
              <w:rPr>
                <w:b/>
                <w:iCs/>
                <w:sz w:val="20"/>
                <w:szCs w:val="20"/>
                <w:lang w:eastAsia="de-DE"/>
              </w:rPr>
              <w:t>TMK:</w:t>
            </w:r>
            <w:r>
              <w:rPr>
                <w:iCs/>
                <w:sz w:val="20"/>
                <w:szCs w:val="20"/>
                <w:lang w:eastAsia="de-DE"/>
              </w:rPr>
              <w:t xml:space="preserve"> </w:t>
            </w:r>
            <w:r>
              <w:rPr>
                <w:iCs/>
                <w:sz w:val="20"/>
                <w:szCs w:val="20"/>
                <w:u w:val="single"/>
                <w:lang w:eastAsia="de-DE"/>
              </w:rPr>
              <w:t>Ausgangstexte</w:t>
            </w:r>
            <w:r>
              <w:rPr>
                <w:iCs/>
                <w:sz w:val="20"/>
                <w:szCs w:val="20"/>
                <w:lang w:eastAsia="de-DE"/>
              </w:rPr>
              <w:t>:</w:t>
            </w:r>
            <w:r>
              <w:rPr>
                <w:b/>
                <w:iCs/>
                <w:sz w:val="20"/>
                <w:szCs w:val="20"/>
                <w:lang w:eastAsia="de-DE"/>
              </w:rPr>
              <w:t xml:space="preserve"> </w:t>
            </w:r>
            <w:r>
              <w:rPr>
                <w:iCs/>
                <w:sz w:val="20"/>
                <w:szCs w:val="20"/>
                <w:lang w:eastAsia="de-DE"/>
              </w:rPr>
              <w:t xml:space="preserve">(persönliche) Nachrichten und Berichte; Informationstexte; </w:t>
            </w:r>
            <w:r>
              <w:rPr>
                <w:iCs/>
                <w:sz w:val="20"/>
                <w:szCs w:val="20"/>
                <w:u w:val="single"/>
                <w:lang w:eastAsia="de-DE"/>
              </w:rPr>
              <w:t>Zieltexte</w:t>
            </w:r>
            <w:r>
              <w:rPr>
                <w:iCs/>
                <w:sz w:val="20"/>
                <w:szCs w:val="20"/>
                <w:lang w:eastAsia="de-DE"/>
              </w:rPr>
              <w:t>:</w:t>
            </w:r>
            <w:r>
              <w:rPr>
                <w:iCs/>
                <w:color w:val="BFBFBF" w:themeColor="background1" w:themeShade="BF"/>
                <w:sz w:val="20"/>
                <w:szCs w:val="20"/>
                <w:lang w:eastAsia="de-DE"/>
              </w:rPr>
              <w:t xml:space="preserve"> </w:t>
            </w:r>
            <w:r>
              <w:rPr>
                <w:iCs/>
                <w:sz w:val="20"/>
                <w:szCs w:val="20"/>
                <w:lang w:eastAsia="de-DE"/>
              </w:rPr>
              <w:t>persönliche Nachrichten; (einfache Blogeinträge)</w:t>
            </w:r>
          </w:p>
          <w:p w14:paraId="24AF73B2" w14:textId="77777777" w:rsidR="00A072C5" w:rsidRDefault="00A072C5">
            <w:pPr>
              <w:spacing w:after="0"/>
              <w:ind w:left="284" w:hanging="284"/>
              <w:jc w:val="left"/>
              <w:rPr>
                <w:color w:val="A6A6A6" w:themeColor="background1" w:themeShade="A6"/>
                <w:szCs w:val="20"/>
              </w:rPr>
            </w:pPr>
            <w:r>
              <w:rPr>
                <w:b/>
                <w:sz w:val="20"/>
                <w:szCs w:val="20"/>
                <w:lang w:eastAsia="de-DE"/>
              </w:rPr>
              <w:t xml:space="preserve">Sprachlernkompetenz: </w:t>
            </w:r>
            <w:r>
              <w:rPr>
                <w:iCs/>
                <w:sz w:val="20"/>
                <w:szCs w:val="20"/>
                <w:lang w:eastAsia="de-DE"/>
              </w:rPr>
              <w:t>(erste)</w:t>
            </w:r>
            <w:r>
              <w:rPr>
                <w:b/>
                <w:iCs/>
                <w:sz w:val="20"/>
                <w:szCs w:val="20"/>
                <w:lang w:eastAsia="de-DE"/>
              </w:rPr>
              <w:t xml:space="preserve"> </w:t>
            </w:r>
            <w:r>
              <w:rPr>
                <w:iCs/>
                <w:sz w:val="20"/>
                <w:szCs w:val="20"/>
                <w:lang w:eastAsia="de-DE"/>
              </w:rPr>
              <w:t>Wort- und Texterschließungsstrategien (z.B. Markierungstechniken am Text); (grundlegende) Strategien zur Organisation des Schreibprozesses (z.B. Erstellen eines Schreibplans)</w:t>
            </w:r>
          </w:p>
        </w:tc>
      </w:tr>
      <w:tr w:rsidR="00A072C5" w14:paraId="482B18BC" w14:textId="77777777" w:rsidTr="00A072C5">
        <w:tc>
          <w:tcPr>
            <w:tcW w:w="9356" w:type="dxa"/>
            <w:tcBorders>
              <w:top w:val="single" w:sz="4" w:space="0" w:color="000000"/>
              <w:left w:val="single" w:sz="4" w:space="0" w:color="000000"/>
              <w:bottom w:val="single" w:sz="4" w:space="0" w:color="000000"/>
              <w:right w:val="single" w:sz="4" w:space="0" w:color="000000"/>
            </w:tcBorders>
            <w:hideMark/>
          </w:tcPr>
          <w:p w14:paraId="761CC128" w14:textId="77777777" w:rsidR="00A072C5" w:rsidRDefault="00A072C5">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A072C5" w14:paraId="535940B3" w14:textId="77777777" w:rsidTr="00A072C5">
        <w:tc>
          <w:tcPr>
            <w:tcW w:w="9356" w:type="dxa"/>
            <w:tcBorders>
              <w:top w:val="single" w:sz="4" w:space="0" w:color="000000"/>
              <w:left w:val="single" w:sz="4" w:space="0" w:color="000000"/>
              <w:bottom w:val="single" w:sz="4" w:space="0" w:color="000000"/>
              <w:right w:val="single" w:sz="4" w:space="0" w:color="000000"/>
            </w:tcBorders>
            <w:hideMark/>
          </w:tcPr>
          <w:p w14:paraId="3860D238" w14:textId="77777777" w:rsidR="00A072C5" w:rsidRDefault="00A072C5">
            <w:pPr>
              <w:spacing w:after="0"/>
              <w:ind w:left="284" w:hanging="284"/>
              <w:jc w:val="left"/>
              <w:rPr>
                <w:sz w:val="20"/>
                <w:szCs w:val="20"/>
              </w:rPr>
            </w:pPr>
            <w:r>
              <w:rPr>
                <w:b/>
                <w:bCs/>
                <w:sz w:val="20"/>
                <w:szCs w:val="20"/>
              </w:rPr>
              <w:t xml:space="preserve">Wortschatz: </w:t>
            </w:r>
            <w:r>
              <w:rPr>
                <w:sz w:val="20"/>
                <w:szCs w:val="20"/>
              </w:rPr>
              <w:t>Uhrzeit, weitere Zeitangaben (</w:t>
            </w:r>
            <w:r>
              <w:rPr>
                <w:i/>
                <w:iCs/>
                <w:sz w:val="20"/>
                <w:szCs w:val="20"/>
              </w:rPr>
              <w:t>desde… hasta, primero, después, luego, al final</w:t>
            </w:r>
            <w:r>
              <w:rPr>
                <w:iCs/>
                <w:sz w:val="20"/>
                <w:szCs w:val="20"/>
              </w:rPr>
              <w:t>), Schulalltag und</w:t>
            </w:r>
            <w:r>
              <w:rPr>
                <w:i/>
                <w:iCs/>
                <w:sz w:val="20"/>
                <w:szCs w:val="20"/>
              </w:rPr>
              <w:t xml:space="preserve"> </w:t>
            </w:r>
            <w:r>
              <w:rPr>
                <w:sz w:val="20"/>
                <w:szCs w:val="20"/>
              </w:rPr>
              <w:t xml:space="preserve">Schulfächer, weitere Verkehrsmittel, </w:t>
            </w:r>
            <w:r>
              <w:rPr>
                <w:i/>
                <w:iCs/>
                <w:sz w:val="20"/>
                <w:szCs w:val="20"/>
              </w:rPr>
              <w:t>los números</w:t>
            </w:r>
            <w:r>
              <w:rPr>
                <w:sz w:val="20"/>
                <w:szCs w:val="20"/>
              </w:rPr>
              <w:t xml:space="preserve"> (21-100), Ordnungszahlen</w:t>
            </w:r>
          </w:p>
          <w:p w14:paraId="756D73B9" w14:textId="77777777" w:rsidR="00A072C5" w:rsidRDefault="00A072C5">
            <w:pPr>
              <w:tabs>
                <w:tab w:val="left" w:pos="50"/>
              </w:tabs>
              <w:spacing w:after="0"/>
              <w:ind w:left="284" w:hanging="284"/>
              <w:jc w:val="left"/>
              <w:rPr>
                <w:b/>
                <w:i/>
                <w:sz w:val="20"/>
                <w:szCs w:val="20"/>
              </w:rPr>
            </w:pPr>
            <w:r>
              <w:rPr>
                <w:b/>
                <w:sz w:val="20"/>
                <w:szCs w:val="20"/>
              </w:rPr>
              <w:t xml:space="preserve">Mögliche Umsetzung: </w:t>
            </w:r>
            <w:r>
              <w:rPr>
                <w:bCs/>
                <w:sz w:val="20"/>
                <w:szCs w:val="20"/>
              </w:rPr>
              <w:t>in einem Blog über den Schulalltag deutscher sowie spanischer Schülerinnen und Schüler berichten (ggf. vergleichend)</w:t>
            </w:r>
          </w:p>
          <w:p w14:paraId="02FD880E" w14:textId="77777777" w:rsidR="00A072C5" w:rsidRDefault="00A072C5">
            <w:pPr>
              <w:tabs>
                <w:tab w:val="left" w:pos="50"/>
              </w:tabs>
              <w:spacing w:after="0"/>
              <w:ind w:left="284" w:hanging="284"/>
              <w:jc w:val="left"/>
              <w:rPr>
                <w:rFonts w:cs="Arial"/>
                <w:b/>
                <w:sz w:val="20"/>
                <w:szCs w:val="20"/>
              </w:rPr>
            </w:pPr>
            <w:r>
              <w:rPr>
                <w:b/>
                <w:sz w:val="20"/>
                <w:szCs w:val="20"/>
              </w:rPr>
              <w:t>Hinweise zur Klassenarbeit:</w:t>
            </w:r>
            <w:r>
              <w:rPr>
                <w:rFonts w:cs="Arial"/>
                <w:b/>
                <w:sz w:val="20"/>
                <w:szCs w:val="20"/>
              </w:rPr>
              <w:t xml:space="preserve"> </w:t>
            </w:r>
            <w:r>
              <w:rPr>
                <w:rFonts w:cs="Arial"/>
                <w:sz w:val="20"/>
                <w:szCs w:val="20"/>
              </w:rPr>
              <w:t>Schreiben + Verfügen über sprachliche Mittel + Sprachmittlung</w:t>
            </w:r>
          </w:p>
        </w:tc>
      </w:tr>
    </w:tbl>
    <w:p w14:paraId="2213F50A" w14:textId="77777777" w:rsidR="00A072C5" w:rsidRDefault="00A072C5" w:rsidP="00A072C5"/>
    <w:p w14:paraId="72AC3B39" w14:textId="77777777" w:rsidR="00A072C5" w:rsidRDefault="00A072C5" w:rsidP="00A072C5">
      <w:pPr>
        <w:spacing w:after="0" w:line="240" w:lineRule="auto"/>
        <w:jc w:val="left"/>
      </w:pPr>
      <w:r>
        <w:br w:type="page"/>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87"/>
      </w:tblGrid>
      <w:tr w:rsidR="00A072C5" w:rsidRPr="00A37929" w14:paraId="5A876E8B" w14:textId="77777777" w:rsidTr="00A072C5">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hideMark/>
          </w:tcPr>
          <w:p w14:paraId="5468FB8F" w14:textId="77777777" w:rsidR="00A072C5" w:rsidRDefault="00A072C5">
            <w:pPr>
              <w:spacing w:after="0"/>
              <w:jc w:val="center"/>
              <w:rPr>
                <w:rFonts w:cs="Arial"/>
                <w:lang w:val="es-ES"/>
              </w:rPr>
            </w:pPr>
            <w:r>
              <w:rPr>
                <w:b/>
                <w:bCs/>
                <w:sz w:val="24"/>
                <w:szCs w:val="24"/>
                <w:lang w:val="es-ES"/>
              </w:rPr>
              <w:lastRenderedPageBreak/>
              <w:t xml:space="preserve">UV 7.2-3 </w:t>
            </w:r>
            <w:r>
              <w:rPr>
                <w:b/>
                <w:bCs/>
                <w:i/>
                <w:sz w:val="24"/>
                <w:szCs w:val="24"/>
                <w:lang w:val="es-ES"/>
              </w:rPr>
              <w:t>“¡Por fin vacaciones!” – Planes para el verano</w:t>
            </w:r>
            <w:r>
              <w:rPr>
                <w:b/>
                <w:bCs/>
                <w:i/>
                <w:iCs/>
                <w:sz w:val="24"/>
                <w:szCs w:val="24"/>
                <w:lang w:val="es-ES"/>
              </w:rPr>
              <w:t xml:space="preserve"> </w:t>
            </w:r>
            <w:r>
              <w:rPr>
                <w:sz w:val="20"/>
                <w:szCs w:val="24"/>
                <w:lang w:val="es-ES"/>
              </w:rPr>
              <w:t>(ca. 15 U-Std.)</w:t>
            </w:r>
          </w:p>
        </w:tc>
      </w:tr>
      <w:tr w:rsidR="00A072C5" w14:paraId="1D587381" w14:textId="77777777" w:rsidTr="00A072C5">
        <w:tc>
          <w:tcPr>
            <w:tcW w:w="9356" w:type="dxa"/>
            <w:tcBorders>
              <w:top w:val="single" w:sz="4" w:space="0" w:color="000000"/>
              <w:left w:val="single" w:sz="4" w:space="0" w:color="000000"/>
              <w:bottom w:val="single" w:sz="4" w:space="0" w:color="000000"/>
              <w:right w:val="single" w:sz="4" w:space="0" w:color="000000"/>
            </w:tcBorders>
            <w:hideMark/>
          </w:tcPr>
          <w:p w14:paraId="18A8C349" w14:textId="77777777" w:rsidR="00A072C5" w:rsidRDefault="00A072C5">
            <w:pPr>
              <w:spacing w:after="0"/>
              <w:jc w:val="center"/>
              <w:rPr>
                <w:rFonts w:cs="Arial"/>
                <w:b/>
                <w:sz w:val="20"/>
                <w:szCs w:val="20"/>
              </w:rPr>
            </w:pPr>
            <w:r>
              <w:rPr>
                <w:rFonts w:cs="Arial"/>
                <w:b/>
                <w:sz w:val="20"/>
                <w:szCs w:val="20"/>
              </w:rPr>
              <w:t>Schwerpunkte der Kompetenzentwicklung</w:t>
            </w:r>
          </w:p>
        </w:tc>
      </w:tr>
      <w:tr w:rsidR="00A072C5" w14:paraId="5F9930FB" w14:textId="77777777" w:rsidTr="00A072C5">
        <w:tc>
          <w:tcPr>
            <w:tcW w:w="9356" w:type="dxa"/>
            <w:tcBorders>
              <w:top w:val="single" w:sz="4" w:space="0" w:color="000000"/>
              <w:left w:val="single" w:sz="4" w:space="0" w:color="000000"/>
              <w:bottom w:val="single" w:sz="4" w:space="0" w:color="000000"/>
              <w:right w:val="single" w:sz="4" w:space="0" w:color="000000"/>
            </w:tcBorders>
            <w:hideMark/>
          </w:tcPr>
          <w:p w14:paraId="6553E73D" w14:textId="77777777" w:rsidR="00A072C5" w:rsidRDefault="00A072C5">
            <w:pPr>
              <w:pStyle w:val="Liste-Indikator"/>
              <w:numPr>
                <w:ilvl w:val="0"/>
                <w:numId w:val="0"/>
              </w:numPr>
              <w:spacing w:after="0" w:line="276" w:lineRule="auto"/>
              <w:ind w:left="284" w:hanging="284"/>
              <w:jc w:val="left"/>
              <w:rPr>
                <w:sz w:val="20"/>
                <w:szCs w:val="20"/>
              </w:rPr>
            </w:pPr>
            <w:r>
              <w:rPr>
                <w:b/>
                <w:i/>
                <w:sz w:val="20"/>
                <w:szCs w:val="20"/>
                <w:lang w:eastAsia="de-DE"/>
              </w:rPr>
              <w:t>Hör-/Hörsehverstehen</w:t>
            </w:r>
            <w:r w:rsidRPr="0004498B">
              <w:rPr>
                <w:b/>
                <w:iCs/>
                <w:sz w:val="20"/>
                <w:szCs w:val="20"/>
                <w:lang w:eastAsia="de-DE"/>
              </w:rPr>
              <w:t>:</w:t>
            </w:r>
            <w:r>
              <w:rPr>
                <w:b/>
                <w:i/>
                <w:sz w:val="20"/>
                <w:szCs w:val="20"/>
                <w:lang w:eastAsia="de-DE"/>
              </w:rPr>
              <w:t xml:space="preserve"> </w:t>
            </w:r>
            <w:r>
              <w:rPr>
                <w:sz w:val="20"/>
                <w:szCs w:val="20"/>
              </w:rPr>
              <w:t>klar artikulierten und einfach strukturierten auditiv und audiovisuell vermittelten Texten die Gesamtaussage, Hauptaussagen und wichtige Einzelinformationen entnehmen</w:t>
            </w:r>
          </w:p>
          <w:p w14:paraId="5EDB0505" w14:textId="77777777" w:rsidR="00A072C5" w:rsidRDefault="00A072C5">
            <w:pPr>
              <w:pStyle w:val="Liste-Indikator"/>
              <w:numPr>
                <w:ilvl w:val="0"/>
                <w:numId w:val="0"/>
              </w:numPr>
              <w:spacing w:after="0" w:line="276" w:lineRule="auto"/>
              <w:ind w:left="284" w:hanging="284"/>
              <w:jc w:val="left"/>
              <w:rPr>
                <w:sz w:val="20"/>
                <w:szCs w:val="20"/>
                <w:lang w:eastAsia="de-DE"/>
              </w:rPr>
            </w:pPr>
            <w:r>
              <w:rPr>
                <w:b/>
                <w:i/>
                <w:sz w:val="20"/>
                <w:szCs w:val="20"/>
                <w:lang w:eastAsia="de-DE"/>
              </w:rPr>
              <w:t>Sprechen – zusammenhängendes Sprechen</w:t>
            </w:r>
            <w:r w:rsidRPr="0004498B">
              <w:rPr>
                <w:b/>
                <w:iCs/>
                <w:sz w:val="20"/>
                <w:szCs w:val="20"/>
                <w:lang w:eastAsia="de-DE"/>
              </w:rPr>
              <w:t>:</w:t>
            </w:r>
            <w:r>
              <w:rPr>
                <w:b/>
                <w:i/>
                <w:sz w:val="20"/>
                <w:szCs w:val="20"/>
                <w:lang w:eastAsia="de-DE"/>
              </w:rPr>
              <w:t xml:space="preserve"> </w:t>
            </w:r>
            <w:r>
              <w:rPr>
                <w:sz w:val="20"/>
                <w:szCs w:val="20"/>
                <w:lang w:eastAsia="de-DE"/>
              </w:rPr>
              <w:t>Präsentationen, auch digital gestützt, darbieten</w:t>
            </w:r>
          </w:p>
          <w:p w14:paraId="5260E8CB" w14:textId="40AC8634" w:rsidR="00B85AF0" w:rsidRDefault="00B85AF0">
            <w:pPr>
              <w:pStyle w:val="Liste-Indikator"/>
              <w:numPr>
                <w:ilvl w:val="0"/>
                <w:numId w:val="0"/>
              </w:numPr>
              <w:spacing w:after="0" w:line="276" w:lineRule="auto"/>
              <w:ind w:left="284" w:hanging="284"/>
              <w:jc w:val="left"/>
              <w:rPr>
                <w:sz w:val="20"/>
                <w:szCs w:val="20"/>
                <w:lang w:eastAsia="de-DE"/>
              </w:rPr>
            </w:pPr>
            <w:r>
              <w:rPr>
                <w:b/>
                <w:i/>
                <w:sz w:val="20"/>
                <w:szCs w:val="20"/>
                <w:lang w:eastAsia="de-DE"/>
              </w:rPr>
              <w:t>Grammatik</w:t>
            </w:r>
            <w:r w:rsidRPr="0004498B">
              <w:rPr>
                <w:b/>
                <w:iCs/>
                <w:sz w:val="20"/>
                <w:szCs w:val="20"/>
                <w:lang w:eastAsia="de-DE"/>
              </w:rPr>
              <w:t xml:space="preserve">: </w:t>
            </w:r>
            <w:r w:rsidR="009D0BE5" w:rsidRPr="0004498B">
              <w:rPr>
                <w:bCs/>
                <w:iCs/>
                <w:sz w:val="20"/>
                <w:szCs w:val="20"/>
                <w:lang w:eastAsia="de-DE"/>
              </w:rPr>
              <w:t>Vergleiche zur Darstellung von Gemeinsamkeiten und Unterschieden formulieren</w:t>
            </w:r>
            <w:r w:rsidR="005D13D0">
              <w:rPr>
                <w:bCs/>
                <w:iCs/>
                <w:sz w:val="20"/>
                <w:szCs w:val="20"/>
                <w:lang w:eastAsia="de-DE"/>
              </w:rPr>
              <w:t xml:space="preserve">; </w:t>
            </w:r>
            <w:r w:rsidR="005D13D0" w:rsidRPr="005D13D0">
              <w:rPr>
                <w:bCs/>
                <w:iCs/>
                <w:sz w:val="20"/>
                <w:szCs w:val="20"/>
                <w:lang w:eastAsia="de-DE"/>
              </w:rPr>
              <w:t xml:space="preserve">auch </w:t>
            </w:r>
            <w:r w:rsidR="00A37929">
              <w:rPr>
                <w:bCs/>
                <w:iCs/>
                <w:sz w:val="20"/>
                <w:szCs w:val="20"/>
                <w:lang w:eastAsia="de-DE"/>
              </w:rPr>
              <w:t>[</w:t>
            </w:r>
            <w:r w:rsidR="005D13D0" w:rsidRPr="005D13D0">
              <w:rPr>
                <w:bCs/>
                <w:iCs/>
                <w:sz w:val="20"/>
                <w:szCs w:val="20"/>
                <w:lang w:eastAsia="de-DE"/>
              </w:rPr>
              <w:t>komplexere</w:t>
            </w:r>
            <w:r w:rsidR="00A37929">
              <w:rPr>
                <w:bCs/>
                <w:iCs/>
                <w:sz w:val="20"/>
                <w:szCs w:val="20"/>
                <w:lang w:eastAsia="de-DE"/>
              </w:rPr>
              <w:t>]</w:t>
            </w:r>
            <w:r w:rsidR="005D13D0" w:rsidRPr="005D13D0">
              <w:rPr>
                <w:bCs/>
                <w:iCs/>
                <w:sz w:val="20"/>
                <w:szCs w:val="20"/>
                <w:lang w:eastAsia="de-DE"/>
              </w:rPr>
              <w:t xml:space="preserve"> Sachverhalte mit temporalen, kausalen </w:t>
            </w:r>
            <w:r w:rsidR="00BE7E3D">
              <w:rPr>
                <w:bCs/>
                <w:iCs/>
                <w:sz w:val="20"/>
                <w:szCs w:val="20"/>
                <w:lang w:eastAsia="de-DE"/>
              </w:rPr>
              <w:t>[</w:t>
            </w:r>
            <w:r w:rsidR="005D13D0" w:rsidRPr="005D13D0">
              <w:rPr>
                <w:bCs/>
                <w:iCs/>
                <w:sz w:val="20"/>
                <w:szCs w:val="20"/>
                <w:lang w:eastAsia="de-DE"/>
              </w:rPr>
              <w:t>konsekutiven und konditionalen</w:t>
            </w:r>
            <w:r w:rsidR="00BE7E3D">
              <w:rPr>
                <w:bCs/>
                <w:iCs/>
                <w:sz w:val="20"/>
                <w:szCs w:val="20"/>
                <w:lang w:eastAsia="de-DE"/>
              </w:rPr>
              <w:t>]</w:t>
            </w:r>
            <w:r w:rsidR="005D13D0" w:rsidRPr="005D13D0">
              <w:rPr>
                <w:bCs/>
                <w:iCs/>
                <w:sz w:val="20"/>
                <w:szCs w:val="20"/>
                <w:lang w:eastAsia="de-DE"/>
              </w:rPr>
              <w:t xml:space="preserve"> Zusammenhängen formulieren</w:t>
            </w:r>
          </w:p>
          <w:p w14:paraId="135C864F" w14:textId="77777777" w:rsidR="00A072C5" w:rsidRDefault="00A072C5">
            <w:pPr>
              <w:pStyle w:val="Liste-Indikator"/>
              <w:numPr>
                <w:ilvl w:val="0"/>
                <w:numId w:val="0"/>
              </w:numPr>
              <w:spacing w:after="0" w:line="276" w:lineRule="auto"/>
              <w:ind w:left="284" w:hanging="284"/>
              <w:jc w:val="left"/>
              <w:rPr>
                <w:sz w:val="20"/>
                <w:szCs w:val="20"/>
                <w:lang w:eastAsia="de-DE"/>
              </w:rPr>
            </w:pPr>
            <w:r>
              <w:rPr>
                <w:b/>
                <w:iCs/>
                <w:sz w:val="20"/>
                <w:szCs w:val="20"/>
                <w:lang w:eastAsia="de-DE"/>
              </w:rPr>
              <w:t xml:space="preserve">TMK: </w:t>
            </w:r>
            <w:r>
              <w:rPr>
                <w:sz w:val="20"/>
                <w:szCs w:val="20"/>
              </w:rPr>
              <w:t>Texte und Medienprodukte erstellen, in andere Texte und Medienprodukte umwandeln sowie exemplarisch Texte und Medienprodukte in einfacher Form kreativ bearbeiten; bei der Erstellung von Medienprodukten die zentralen rechtlichen Grundlagen des Persönlichkeits- Urheber- und Nutzungsrechts beachten; sozial verantwortungsvoll und kritisch reflektierend mit eigenen und fremden, auch digital erstellten Produkten umgehen</w:t>
            </w:r>
          </w:p>
        </w:tc>
      </w:tr>
      <w:tr w:rsidR="00A072C5" w14:paraId="73C62BB3" w14:textId="77777777" w:rsidTr="00A072C5">
        <w:tc>
          <w:tcPr>
            <w:tcW w:w="9356" w:type="dxa"/>
            <w:tcBorders>
              <w:top w:val="single" w:sz="4" w:space="0" w:color="000000"/>
              <w:left w:val="single" w:sz="4" w:space="0" w:color="000000"/>
              <w:bottom w:val="single" w:sz="4" w:space="0" w:color="000000"/>
              <w:right w:val="single" w:sz="4" w:space="0" w:color="000000"/>
            </w:tcBorders>
            <w:hideMark/>
          </w:tcPr>
          <w:p w14:paraId="12F8F470" w14:textId="77777777" w:rsidR="00A072C5" w:rsidRDefault="00A072C5">
            <w:pPr>
              <w:spacing w:after="0"/>
              <w:jc w:val="center"/>
              <w:rPr>
                <w:rFonts w:cs="Arial"/>
                <w:b/>
                <w:sz w:val="20"/>
                <w:szCs w:val="20"/>
              </w:rPr>
            </w:pPr>
            <w:r>
              <w:rPr>
                <w:rFonts w:cs="Arial"/>
                <w:b/>
                <w:sz w:val="20"/>
                <w:szCs w:val="20"/>
              </w:rPr>
              <w:t>fachliche Konkretisierungen im Schwerpunkt</w:t>
            </w:r>
          </w:p>
        </w:tc>
      </w:tr>
      <w:tr w:rsidR="00A072C5" w14:paraId="630705CF" w14:textId="77777777" w:rsidTr="00A072C5">
        <w:tc>
          <w:tcPr>
            <w:tcW w:w="9356" w:type="dxa"/>
            <w:tcBorders>
              <w:top w:val="single" w:sz="4" w:space="0" w:color="000000"/>
              <w:left w:val="single" w:sz="4" w:space="0" w:color="000000"/>
              <w:bottom w:val="single" w:sz="4" w:space="0" w:color="000000"/>
              <w:right w:val="single" w:sz="4" w:space="0" w:color="000000"/>
            </w:tcBorders>
            <w:hideMark/>
          </w:tcPr>
          <w:p w14:paraId="14876904" w14:textId="77777777" w:rsidR="00A072C5" w:rsidRDefault="00A072C5">
            <w:pPr>
              <w:pStyle w:val="ListeFachlKonkretisierung"/>
              <w:numPr>
                <w:ilvl w:val="0"/>
                <w:numId w:val="0"/>
              </w:numPr>
              <w:spacing w:after="0" w:line="276" w:lineRule="auto"/>
              <w:ind w:left="284" w:hanging="284"/>
              <w:rPr>
                <w:sz w:val="20"/>
                <w:szCs w:val="20"/>
                <w:lang w:val="es-ES"/>
              </w:rPr>
            </w:pPr>
            <w:r>
              <w:rPr>
                <w:b/>
                <w:bCs/>
                <w:i/>
                <w:sz w:val="20"/>
                <w:szCs w:val="20"/>
                <w:lang w:val="es-ES"/>
              </w:rPr>
              <w:t>Grammatik</w:t>
            </w:r>
            <w:r>
              <w:rPr>
                <w:b/>
                <w:bCs/>
                <w:sz w:val="20"/>
                <w:szCs w:val="20"/>
                <w:lang w:val="es-ES"/>
              </w:rPr>
              <w:t>:</w:t>
            </w:r>
            <w:r>
              <w:rPr>
                <w:i/>
                <w:iCs/>
                <w:sz w:val="20"/>
                <w:szCs w:val="20"/>
                <w:lang w:val="es-ES"/>
              </w:rPr>
              <w:t xml:space="preserve"> </w:t>
            </w:r>
            <w:r>
              <w:rPr>
                <w:sz w:val="20"/>
                <w:szCs w:val="20"/>
                <w:lang w:val="es-ES"/>
              </w:rPr>
              <w:t>(</w:t>
            </w:r>
            <w:r>
              <w:rPr>
                <w:i/>
                <w:iCs/>
                <w:sz w:val="20"/>
                <w:szCs w:val="20"/>
                <w:lang w:val="es-ES"/>
              </w:rPr>
              <w:t>para + infinitivo</w:t>
            </w:r>
            <w:r>
              <w:rPr>
                <w:iCs/>
                <w:sz w:val="20"/>
                <w:szCs w:val="20"/>
                <w:lang w:val="es-ES"/>
              </w:rPr>
              <w:t>); Komparativ und Superlativ;</w:t>
            </w:r>
            <w:r>
              <w:rPr>
                <w:i/>
                <w:iCs/>
                <w:sz w:val="20"/>
                <w:szCs w:val="20"/>
                <w:lang w:val="es-ES"/>
              </w:rPr>
              <w:t xml:space="preserve"> futuro perifrástico; </w:t>
            </w:r>
            <w:r>
              <w:rPr>
                <w:iCs/>
                <w:sz w:val="20"/>
                <w:szCs w:val="20"/>
                <w:lang w:val="es-ES"/>
              </w:rPr>
              <w:t xml:space="preserve">Nebensätze (u.a. </w:t>
            </w:r>
            <w:r>
              <w:rPr>
                <w:sz w:val="20"/>
                <w:szCs w:val="20"/>
                <w:lang w:val="es-ES"/>
              </w:rPr>
              <w:t xml:space="preserve">mit </w:t>
            </w:r>
            <w:r>
              <w:rPr>
                <w:i/>
                <w:iCs/>
                <w:sz w:val="20"/>
                <w:szCs w:val="20"/>
                <w:lang w:val="es-ES"/>
              </w:rPr>
              <w:t>que,</w:t>
            </w:r>
            <w:r>
              <w:rPr>
                <w:i/>
                <w:iCs/>
                <w:color w:val="FF0000"/>
                <w:sz w:val="20"/>
                <w:szCs w:val="20"/>
                <w:lang w:val="es-ES"/>
              </w:rPr>
              <w:t xml:space="preserve"> </w:t>
            </w:r>
            <w:r>
              <w:rPr>
                <w:i/>
                <w:iCs/>
                <w:sz w:val="20"/>
                <w:szCs w:val="20"/>
                <w:lang w:val="es-ES"/>
              </w:rPr>
              <w:t>cuando</w:t>
            </w:r>
            <w:r>
              <w:rPr>
                <w:iCs/>
                <w:sz w:val="20"/>
                <w:szCs w:val="20"/>
                <w:lang w:val="es-ES"/>
              </w:rPr>
              <w:t>)</w:t>
            </w:r>
          </w:p>
          <w:p w14:paraId="29D48304" w14:textId="77777777" w:rsidR="00A072C5" w:rsidRDefault="00A072C5">
            <w:pPr>
              <w:pStyle w:val="ListeFachlKonkretisierung"/>
              <w:numPr>
                <w:ilvl w:val="0"/>
                <w:numId w:val="0"/>
              </w:numPr>
              <w:spacing w:after="0" w:line="276" w:lineRule="auto"/>
              <w:ind w:left="284" w:hanging="284"/>
              <w:rPr>
                <w:rFonts w:cs="Arial"/>
                <w:sz w:val="20"/>
                <w:szCs w:val="20"/>
              </w:rPr>
            </w:pPr>
            <w:r>
              <w:rPr>
                <w:b/>
                <w:iCs/>
                <w:sz w:val="20"/>
                <w:szCs w:val="20"/>
                <w:lang w:eastAsia="de-DE"/>
              </w:rPr>
              <w:t>TMK</w:t>
            </w:r>
            <w:r w:rsidRPr="0004498B">
              <w:rPr>
                <w:b/>
                <w:bCs/>
                <w:iCs/>
                <w:sz w:val="20"/>
                <w:szCs w:val="20"/>
                <w:lang w:eastAsia="de-DE"/>
              </w:rPr>
              <w:t>:</w:t>
            </w:r>
            <w:r>
              <w:rPr>
                <w:iCs/>
                <w:sz w:val="20"/>
                <w:szCs w:val="20"/>
                <w:lang w:eastAsia="de-DE"/>
              </w:rPr>
              <w:t xml:space="preserve"> </w:t>
            </w:r>
            <w:r>
              <w:rPr>
                <w:iCs/>
                <w:sz w:val="20"/>
                <w:szCs w:val="20"/>
                <w:u w:val="single"/>
                <w:lang w:eastAsia="de-DE"/>
              </w:rPr>
              <w:t>Ausgangstexte</w:t>
            </w:r>
            <w:r>
              <w:rPr>
                <w:iCs/>
                <w:sz w:val="20"/>
                <w:szCs w:val="20"/>
                <w:lang w:eastAsia="de-DE"/>
              </w:rPr>
              <w:t xml:space="preserve">: </w:t>
            </w:r>
            <w:r>
              <w:rPr>
                <w:rFonts w:cs="Arial"/>
                <w:sz w:val="20"/>
                <w:szCs w:val="20"/>
              </w:rPr>
              <w:t xml:space="preserve">(persönliche) Nachrichten und Berichte; Werbe- und Informationstexte; (Audio- und Videoclips); </w:t>
            </w:r>
            <w:r>
              <w:rPr>
                <w:rFonts w:cs="Arial"/>
                <w:sz w:val="20"/>
                <w:szCs w:val="20"/>
                <w:u w:val="single"/>
              </w:rPr>
              <w:t>Zieltexte</w:t>
            </w:r>
            <w:r>
              <w:rPr>
                <w:rFonts w:cs="Arial"/>
                <w:sz w:val="20"/>
                <w:szCs w:val="20"/>
              </w:rPr>
              <w:t>: Präsentationen; Videoclip; (Interviews)</w:t>
            </w:r>
          </w:p>
          <w:p w14:paraId="58B2EBA5" w14:textId="77777777" w:rsidR="00A072C5" w:rsidRDefault="00A072C5">
            <w:pPr>
              <w:pStyle w:val="ListeFachlKonkretisierung"/>
              <w:numPr>
                <w:ilvl w:val="0"/>
                <w:numId w:val="0"/>
              </w:numPr>
              <w:spacing w:after="0" w:line="276" w:lineRule="auto"/>
              <w:ind w:left="284" w:hanging="284"/>
              <w:rPr>
                <w:rFonts w:cs="Arial"/>
                <w:sz w:val="20"/>
                <w:szCs w:val="20"/>
              </w:rPr>
            </w:pPr>
            <w:r>
              <w:rPr>
                <w:rFonts w:cs="Arial"/>
                <w:b/>
                <w:sz w:val="20"/>
                <w:szCs w:val="20"/>
              </w:rPr>
              <w:t>Sprachlernkompetenz</w:t>
            </w:r>
            <w:r w:rsidRPr="0004498B">
              <w:rPr>
                <w:rFonts w:cs="Arial"/>
                <w:b/>
                <w:bCs/>
                <w:sz w:val="20"/>
                <w:szCs w:val="20"/>
              </w:rPr>
              <w:t>:</w:t>
            </w:r>
            <w:r>
              <w:rPr>
                <w:rFonts w:cs="Arial"/>
                <w:sz w:val="20"/>
                <w:szCs w:val="20"/>
              </w:rPr>
              <w:t xml:space="preserve"> Strategien zur Erstellung auch von digitalen Vorträgen und Berichten</w:t>
            </w:r>
          </w:p>
        </w:tc>
      </w:tr>
      <w:tr w:rsidR="00A072C5" w14:paraId="2C9BE423" w14:textId="77777777" w:rsidTr="00A072C5">
        <w:tc>
          <w:tcPr>
            <w:tcW w:w="9356" w:type="dxa"/>
            <w:tcBorders>
              <w:top w:val="single" w:sz="4" w:space="0" w:color="000000"/>
              <w:left w:val="single" w:sz="4" w:space="0" w:color="000000"/>
              <w:bottom w:val="single" w:sz="4" w:space="0" w:color="000000"/>
              <w:right w:val="single" w:sz="4" w:space="0" w:color="000000"/>
            </w:tcBorders>
            <w:hideMark/>
          </w:tcPr>
          <w:p w14:paraId="1F76D37B" w14:textId="77777777" w:rsidR="00A072C5" w:rsidRDefault="00A072C5">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A072C5" w14:paraId="6142850E" w14:textId="77777777" w:rsidTr="00A072C5">
        <w:tc>
          <w:tcPr>
            <w:tcW w:w="9356" w:type="dxa"/>
            <w:tcBorders>
              <w:top w:val="single" w:sz="4" w:space="0" w:color="000000"/>
              <w:left w:val="single" w:sz="4" w:space="0" w:color="000000"/>
              <w:bottom w:val="single" w:sz="4" w:space="0" w:color="000000"/>
              <w:right w:val="single" w:sz="4" w:space="0" w:color="000000"/>
            </w:tcBorders>
            <w:hideMark/>
          </w:tcPr>
          <w:p w14:paraId="738BCD02" w14:textId="77777777" w:rsidR="00A072C5" w:rsidRDefault="00A072C5">
            <w:pPr>
              <w:spacing w:after="0"/>
              <w:ind w:left="284" w:hanging="284"/>
              <w:jc w:val="left"/>
              <w:rPr>
                <w:i/>
                <w:sz w:val="20"/>
                <w:szCs w:val="20"/>
              </w:rPr>
            </w:pPr>
            <w:r>
              <w:rPr>
                <w:b/>
                <w:bCs/>
                <w:sz w:val="20"/>
                <w:szCs w:val="20"/>
              </w:rPr>
              <w:t xml:space="preserve">Wortschatz: </w:t>
            </w:r>
            <w:r>
              <w:rPr>
                <w:sz w:val="20"/>
                <w:szCs w:val="20"/>
              </w:rPr>
              <w:t xml:space="preserve">Reisen, Wetter, touristische Aktivitäten und Attraktionen, weiterführende Konnektoren, u.a. </w:t>
            </w:r>
            <w:r>
              <w:rPr>
                <w:i/>
                <w:sz w:val="20"/>
                <w:szCs w:val="20"/>
              </w:rPr>
              <w:t>sin embargo, no obstante, aunque</w:t>
            </w:r>
          </w:p>
          <w:p w14:paraId="5544ABB4" w14:textId="1A3536FA" w:rsidR="00A072C5" w:rsidRDefault="00A072C5">
            <w:pPr>
              <w:spacing w:after="0"/>
              <w:ind w:left="284" w:hanging="284"/>
              <w:jc w:val="left"/>
              <w:rPr>
                <w:sz w:val="20"/>
                <w:szCs w:val="20"/>
              </w:rPr>
            </w:pPr>
            <w:r>
              <w:rPr>
                <w:b/>
                <w:bCs/>
                <w:sz w:val="20"/>
                <w:szCs w:val="20"/>
              </w:rPr>
              <w:t>Wiederholung</w:t>
            </w:r>
            <w:r w:rsidRPr="0004498B">
              <w:rPr>
                <w:b/>
                <w:bCs/>
                <w:sz w:val="20"/>
                <w:szCs w:val="20"/>
              </w:rPr>
              <w:t>:</w:t>
            </w:r>
            <w:r>
              <w:rPr>
                <w:sz w:val="20"/>
                <w:szCs w:val="20"/>
              </w:rPr>
              <w:t xml:space="preserve"> das Verb </w:t>
            </w:r>
            <w:r>
              <w:rPr>
                <w:i/>
                <w:iCs/>
                <w:sz w:val="20"/>
                <w:szCs w:val="20"/>
              </w:rPr>
              <w:t>ir</w:t>
            </w:r>
          </w:p>
          <w:p w14:paraId="467BFA79" w14:textId="77777777" w:rsidR="00A072C5" w:rsidRDefault="00A072C5">
            <w:pPr>
              <w:tabs>
                <w:tab w:val="left" w:pos="50"/>
              </w:tabs>
              <w:spacing w:after="0"/>
              <w:ind w:left="284" w:hanging="284"/>
              <w:rPr>
                <w:bCs/>
                <w:color w:val="BFBFBF" w:themeColor="background1" w:themeShade="BF"/>
                <w:sz w:val="20"/>
                <w:szCs w:val="20"/>
              </w:rPr>
            </w:pPr>
            <w:r>
              <w:rPr>
                <w:b/>
                <w:sz w:val="20"/>
                <w:szCs w:val="20"/>
              </w:rPr>
              <w:t xml:space="preserve">Mögliche Umsetzung: </w:t>
            </w:r>
            <w:r>
              <w:rPr>
                <w:sz w:val="20"/>
                <w:szCs w:val="20"/>
              </w:rPr>
              <w:t>eine Sendung über „</w:t>
            </w:r>
            <w:r>
              <w:rPr>
                <w:i/>
                <w:sz w:val="20"/>
                <w:szCs w:val="20"/>
              </w:rPr>
              <w:t>Planes para el verano</w:t>
            </w:r>
            <w:r>
              <w:rPr>
                <w:sz w:val="20"/>
                <w:szCs w:val="20"/>
              </w:rPr>
              <w:t>“ -</w:t>
            </w:r>
            <w:r>
              <w:rPr>
                <w:b/>
                <w:sz w:val="20"/>
                <w:szCs w:val="20"/>
              </w:rPr>
              <w:t xml:space="preserve"> </w:t>
            </w:r>
            <w:r>
              <w:rPr>
                <w:bCs/>
                <w:sz w:val="20"/>
                <w:szCs w:val="20"/>
              </w:rPr>
              <w:t>die Schülerinnen und Schüler nehmen Videoclips zu verschiedenen Themen (Wetterbericht, Reisetipps für das Ausland oder mögliche Freizeitaktivitäten in der eigenen Region) auf</w:t>
            </w:r>
          </w:p>
          <w:p w14:paraId="1D44C4E2" w14:textId="77777777" w:rsidR="00A072C5" w:rsidRDefault="00A072C5">
            <w:pPr>
              <w:tabs>
                <w:tab w:val="left" w:pos="50"/>
              </w:tabs>
              <w:spacing w:after="0"/>
              <w:ind w:left="284" w:hanging="284"/>
              <w:rPr>
                <w:bCs/>
                <w:sz w:val="20"/>
                <w:szCs w:val="20"/>
              </w:rPr>
            </w:pPr>
            <w:r>
              <w:rPr>
                <w:b/>
                <w:sz w:val="20"/>
                <w:szCs w:val="20"/>
              </w:rPr>
              <w:t>Medienbildung</w:t>
            </w:r>
            <w:r w:rsidRPr="0004498B">
              <w:rPr>
                <w:b/>
                <w:bCs/>
                <w:sz w:val="20"/>
                <w:szCs w:val="20"/>
              </w:rPr>
              <w:t>:</w:t>
            </w:r>
            <w:r>
              <w:rPr>
                <w:sz w:val="20"/>
                <w:szCs w:val="20"/>
              </w:rPr>
              <w:t xml:space="preserve"> MKR 4.1</w:t>
            </w:r>
          </w:p>
          <w:p w14:paraId="7241CC2B" w14:textId="77777777" w:rsidR="00A072C5" w:rsidRDefault="00A072C5">
            <w:pPr>
              <w:tabs>
                <w:tab w:val="left" w:pos="50"/>
              </w:tabs>
              <w:spacing w:after="0"/>
              <w:ind w:left="284" w:hanging="284"/>
              <w:rPr>
                <w:rFonts w:cs="Arial"/>
                <w:b/>
                <w:sz w:val="20"/>
                <w:szCs w:val="20"/>
              </w:rPr>
            </w:pPr>
            <w:r>
              <w:rPr>
                <w:b/>
                <w:sz w:val="20"/>
                <w:szCs w:val="20"/>
              </w:rPr>
              <w:t>Hinweise zur Klassenarbeit:</w:t>
            </w:r>
            <w:r>
              <w:rPr>
                <w:rFonts w:cs="Arial"/>
                <w:b/>
                <w:sz w:val="20"/>
                <w:szCs w:val="20"/>
              </w:rPr>
              <w:t xml:space="preserve"> </w:t>
            </w:r>
            <w:r>
              <w:rPr>
                <w:rFonts w:cs="Arial"/>
                <w:bCs/>
                <w:sz w:val="20"/>
                <w:szCs w:val="20"/>
              </w:rPr>
              <w:t>Schreiben + Verfügen über sprachliche Mittel + Hörsehverstehen</w:t>
            </w:r>
          </w:p>
        </w:tc>
      </w:tr>
    </w:tbl>
    <w:p w14:paraId="4FF7589B" w14:textId="77777777" w:rsidR="00A072C5" w:rsidRDefault="00A072C5" w:rsidP="00A072C5"/>
    <w:p w14:paraId="5F0F0913" w14:textId="48C6544D" w:rsidR="005258B2" w:rsidRDefault="005258B2">
      <w:pPr>
        <w:jc w:val="left"/>
      </w:pPr>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5258B2" w:rsidRPr="00EE1271" w14:paraId="6032C9DB" w14:textId="77777777" w:rsidTr="000F2097">
        <w:trPr>
          <w:trHeight w:val="320"/>
        </w:trPr>
        <w:tc>
          <w:tcPr>
            <w:tcW w:w="9925" w:type="dxa"/>
            <w:tcBorders>
              <w:top w:val="single" w:sz="4" w:space="0" w:color="000000"/>
              <w:left w:val="single" w:sz="4" w:space="0" w:color="000000"/>
              <w:bottom w:val="single" w:sz="4" w:space="0" w:color="000000"/>
              <w:right w:val="single" w:sz="4" w:space="0" w:color="000000"/>
            </w:tcBorders>
            <w:shd w:val="clear" w:color="auto" w:fill="D9D9D9"/>
          </w:tcPr>
          <w:p w14:paraId="3AC2DA05" w14:textId="77777777" w:rsidR="005258B2" w:rsidRPr="00661AD3" w:rsidRDefault="005258B2" w:rsidP="000F2097">
            <w:pPr>
              <w:spacing w:after="0"/>
              <w:jc w:val="center"/>
              <w:rPr>
                <w:rFonts w:cs="Arial"/>
                <w:lang w:val="es-ES"/>
              </w:rPr>
            </w:pPr>
            <w:r w:rsidRPr="00661AD3">
              <w:rPr>
                <w:b/>
                <w:bCs/>
                <w:sz w:val="24"/>
                <w:szCs w:val="24"/>
                <w:lang w:val="es-ES"/>
              </w:rPr>
              <w:lastRenderedPageBreak/>
              <w:t xml:space="preserve">UV </w:t>
            </w:r>
            <w:r>
              <w:rPr>
                <w:b/>
                <w:bCs/>
                <w:sz w:val="24"/>
                <w:szCs w:val="24"/>
                <w:lang w:val="es-ES"/>
              </w:rPr>
              <w:t>8</w:t>
            </w:r>
            <w:r w:rsidRPr="00661AD3">
              <w:rPr>
                <w:b/>
                <w:bCs/>
                <w:sz w:val="24"/>
                <w:szCs w:val="24"/>
                <w:lang w:val="es-ES"/>
              </w:rPr>
              <w:t>.</w:t>
            </w:r>
            <w:r>
              <w:rPr>
                <w:b/>
                <w:bCs/>
                <w:sz w:val="24"/>
                <w:szCs w:val="24"/>
                <w:lang w:val="es-ES"/>
              </w:rPr>
              <w:t>1</w:t>
            </w:r>
            <w:r w:rsidRPr="00661AD3">
              <w:rPr>
                <w:b/>
                <w:bCs/>
                <w:sz w:val="24"/>
                <w:szCs w:val="24"/>
                <w:lang w:val="es-ES"/>
              </w:rPr>
              <w:t>-</w:t>
            </w:r>
            <w:r>
              <w:rPr>
                <w:b/>
                <w:bCs/>
                <w:sz w:val="24"/>
                <w:szCs w:val="24"/>
                <w:lang w:val="es-ES"/>
              </w:rPr>
              <w:t>1</w:t>
            </w:r>
            <w:r w:rsidRPr="00661AD3">
              <w:rPr>
                <w:b/>
                <w:bCs/>
                <w:sz w:val="24"/>
                <w:szCs w:val="24"/>
                <w:lang w:val="es-ES"/>
              </w:rPr>
              <w:t xml:space="preserve"> </w:t>
            </w:r>
            <w:r w:rsidRPr="00661AD3">
              <w:rPr>
                <w:b/>
                <w:bCs/>
                <w:i/>
                <w:sz w:val="24"/>
                <w:szCs w:val="24"/>
                <w:lang w:val="es-ES"/>
              </w:rPr>
              <w:t>“</w:t>
            </w:r>
            <w:r>
              <w:rPr>
                <w:b/>
                <w:bCs/>
                <w:i/>
                <w:sz w:val="24"/>
                <w:szCs w:val="24"/>
                <w:lang w:val="es-ES"/>
              </w:rPr>
              <w:t>¡Olé!</w:t>
            </w:r>
            <w:r w:rsidRPr="00661AD3">
              <w:rPr>
                <w:b/>
                <w:bCs/>
                <w:i/>
                <w:sz w:val="24"/>
                <w:szCs w:val="24"/>
                <w:lang w:val="es-ES"/>
              </w:rPr>
              <w:t xml:space="preserve">” </w:t>
            </w:r>
            <w:r>
              <w:rPr>
                <w:b/>
                <w:bCs/>
                <w:i/>
                <w:sz w:val="24"/>
                <w:szCs w:val="24"/>
                <w:lang w:val="es-ES"/>
              </w:rPr>
              <w:t>–</w:t>
            </w:r>
            <w:r w:rsidRPr="00661AD3">
              <w:rPr>
                <w:b/>
                <w:bCs/>
                <w:i/>
                <w:sz w:val="24"/>
                <w:szCs w:val="24"/>
                <w:lang w:val="es-ES"/>
              </w:rPr>
              <w:t xml:space="preserve"> </w:t>
            </w:r>
            <w:r>
              <w:rPr>
                <w:b/>
                <w:bCs/>
                <w:i/>
                <w:sz w:val="24"/>
                <w:szCs w:val="24"/>
                <w:lang w:val="es-ES"/>
              </w:rPr>
              <w:t>Fiestas y costumbres</w:t>
            </w:r>
            <w:r w:rsidRPr="00661AD3">
              <w:rPr>
                <w:b/>
                <w:bCs/>
                <w:i/>
                <w:iCs/>
                <w:sz w:val="24"/>
                <w:szCs w:val="24"/>
                <w:lang w:val="es-ES"/>
              </w:rPr>
              <w:t xml:space="preserve"> </w:t>
            </w:r>
            <w:r w:rsidRPr="00661AD3">
              <w:rPr>
                <w:sz w:val="20"/>
                <w:szCs w:val="24"/>
                <w:lang w:val="es-ES"/>
              </w:rPr>
              <w:t>(ca. 15 U-Std.)</w:t>
            </w:r>
          </w:p>
        </w:tc>
      </w:tr>
      <w:tr w:rsidR="005258B2" w14:paraId="41CF8E68" w14:textId="77777777" w:rsidTr="000F2097">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1776C0CF" w14:textId="77777777" w:rsidR="005258B2" w:rsidRDefault="005258B2" w:rsidP="000F2097">
            <w:pPr>
              <w:spacing w:after="0"/>
              <w:jc w:val="center"/>
              <w:rPr>
                <w:rFonts w:cs="Arial"/>
                <w:b/>
                <w:sz w:val="20"/>
                <w:szCs w:val="20"/>
              </w:rPr>
            </w:pPr>
            <w:r>
              <w:rPr>
                <w:rFonts w:cs="Arial"/>
                <w:b/>
                <w:sz w:val="20"/>
                <w:szCs w:val="20"/>
              </w:rPr>
              <w:t>Schwerpunkte der Kompetenzentwicklung</w:t>
            </w:r>
          </w:p>
        </w:tc>
      </w:tr>
      <w:tr w:rsidR="005258B2" w:rsidRPr="00F80B77" w14:paraId="7A9767F1" w14:textId="77777777" w:rsidTr="000F2097">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5296F104" w14:textId="77777777" w:rsidR="005258B2" w:rsidRPr="00FC5DA7" w:rsidRDefault="005258B2" w:rsidP="000F2097">
            <w:pPr>
              <w:spacing w:after="0"/>
              <w:ind w:left="284" w:hanging="284"/>
              <w:jc w:val="left"/>
              <w:rPr>
                <w:rFonts w:eastAsia="Times New Roman" w:cs="Times New Roman"/>
                <w:iCs/>
                <w:sz w:val="20"/>
                <w:szCs w:val="20"/>
                <w:lang w:eastAsia="de-DE"/>
              </w:rPr>
            </w:pPr>
            <w:r w:rsidRPr="00F80B77">
              <w:rPr>
                <w:b/>
                <w:i/>
                <w:iCs/>
                <w:sz w:val="20"/>
                <w:szCs w:val="20"/>
                <w:lang w:eastAsia="de-DE"/>
              </w:rPr>
              <w:t>Sprechen</w:t>
            </w:r>
            <w:r>
              <w:rPr>
                <w:b/>
                <w:sz w:val="20"/>
                <w:szCs w:val="20"/>
                <w:lang w:eastAsia="de-DE"/>
              </w:rPr>
              <w:t xml:space="preserve"> – </w:t>
            </w:r>
            <w:r w:rsidRPr="00F80B77">
              <w:rPr>
                <w:b/>
                <w:i/>
                <w:iCs/>
                <w:sz w:val="20"/>
                <w:szCs w:val="20"/>
                <w:lang w:eastAsia="de-DE"/>
              </w:rPr>
              <w:t>zusammenhängendes Sprechen</w:t>
            </w:r>
            <w:r w:rsidRPr="007B1D4A">
              <w:rPr>
                <w:b/>
                <w:sz w:val="20"/>
                <w:szCs w:val="20"/>
                <w:lang w:eastAsia="de-DE"/>
              </w:rPr>
              <w:t>:</w:t>
            </w:r>
            <w:r w:rsidRPr="007B1D4A">
              <w:rPr>
                <w:sz w:val="20"/>
                <w:szCs w:val="20"/>
                <w:lang w:eastAsia="de-DE"/>
              </w:rPr>
              <w:t xml:space="preserve"> </w:t>
            </w:r>
            <w:r w:rsidRPr="00FC5DA7">
              <w:rPr>
                <w:rFonts w:eastAsia="Times New Roman" w:cs="Times New Roman"/>
                <w:iCs/>
                <w:sz w:val="20"/>
                <w:szCs w:val="20"/>
                <w:lang w:eastAsia="de-DE"/>
              </w:rPr>
              <w:t xml:space="preserve">ihre Lebenswelt </w:t>
            </w:r>
            <w:r>
              <w:rPr>
                <w:rFonts w:eastAsia="Times New Roman" w:cs="Times New Roman"/>
                <w:iCs/>
                <w:sz w:val="20"/>
                <w:szCs w:val="20"/>
                <w:lang w:eastAsia="de-DE"/>
              </w:rPr>
              <w:t>beschreib</w:t>
            </w:r>
            <w:r w:rsidRPr="00FC5DA7">
              <w:rPr>
                <w:rFonts w:eastAsia="Times New Roman" w:cs="Times New Roman"/>
                <w:iCs/>
                <w:sz w:val="20"/>
                <w:szCs w:val="20"/>
                <w:lang w:eastAsia="de-DE"/>
              </w:rPr>
              <w:t>en und Auskü</w:t>
            </w:r>
            <w:r>
              <w:rPr>
                <w:rFonts w:eastAsia="Times New Roman" w:cs="Times New Roman"/>
                <w:iCs/>
                <w:sz w:val="20"/>
                <w:szCs w:val="20"/>
                <w:lang w:eastAsia="de-DE"/>
              </w:rPr>
              <w:t xml:space="preserve">nfte über sich und auch andere geben; </w:t>
            </w:r>
            <w:r w:rsidRPr="00FC5DA7">
              <w:rPr>
                <w:rFonts w:eastAsia="Times New Roman" w:cs="Times New Roman"/>
                <w:iCs/>
                <w:sz w:val="20"/>
                <w:szCs w:val="20"/>
                <w:lang w:eastAsia="de-DE"/>
              </w:rPr>
              <w:t xml:space="preserve">Präsentationen, auch digital gestützt, </w:t>
            </w:r>
            <w:r>
              <w:rPr>
                <w:rFonts w:eastAsia="Times New Roman" w:cs="Times New Roman"/>
                <w:iCs/>
                <w:sz w:val="20"/>
                <w:szCs w:val="20"/>
                <w:lang w:eastAsia="de-DE"/>
              </w:rPr>
              <w:t>darbieten</w:t>
            </w:r>
            <w:r w:rsidRPr="00EC3E1A">
              <w:rPr>
                <w:sz w:val="20"/>
                <w:szCs w:val="20"/>
                <w:lang w:eastAsia="de-DE"/>
              </w:rPr>
              <w:t xml:space="preserve"> </w:t>
            </w:r>
          </w:p>
          <w:p w14:paraId="20B0B0C9" w14:textId="30411CAB" w:rsidR="004B510D" w:rsidRPr="00072A18" w:rsidRDefault="005258B2" w:rsidP="00072A18">
            <w:pPr>
              <w:spacing w:after="0"/>
              <w:ind w:left="284" w:hanging="284"/>
              <w:jc w:val="left"/>
              <w:rPr>
                <w:iCs/>
                <w:sz w:val="20"/>
                <w:szCs w:val="20"/>
                <w:lang w:eastAsia="de-DE"/>
              </w:rPr>
            </w:pPr>
            <w:r w:rsidRPr="00F80B77">
              <w:rPr>
                <w:rFonts w:eastAsia="Times New Roman" w:cs="Times New Roman"/>
                <w:b/>
                <w:i/>
                <w:sz w:val="20"/>
                <w:szCs w:val="20"/>
                <w:lang w:eastAsia="de-DE"/>
              </w:rPr>
              <w:t>Sprachmittlung</w:t>
            </w:r>
            <w:r w:rsidRPr="007B1D4A">
              <w:rPr>
                <w:rFonts w:eastAsia="Times New Roman" w:cs="Times New Roman"/>
                <w:b/>
                <w:iCs/>
                <w:sz w:val="20"/>
                <w:szCs w:val="20"/>
                <w:lang w:eastAsia="de-DE"/>
              </w:rPr>
              <w:t>:</w:t>
            </w:r>
            <w:r w:rsidRPr="007B1D4A">
              <w:rPr>
                <w:rFonts w:eastAsia="Times New Roman" w:cs="Times New Roman"/>
                <w:iCs/>
                <w:sz w:val="20"/>
                <w:szCs w:val="20"/>
                <w:lang w:eastAsia="de-DE"/>
              </w:rPr>
              <w:t xml:space="preserve"> </w:t>
            </w:r>
            <w:r w:rsidRPr="0035018A">
              <w:rPr>
                <w:iCs/>
                <w:sz w:val="20"/>
                <w:szCs w:val="20"/>
                <w:lang w:eastAsia="de-DE"/>
              </w:rPr>
              <w:t>relevante Aussagen auch unter Nutzung geeigneter Kompensationsstrategien in der jeweiligen Zielsprache adressatengerecht wiedergeben; Kernaussagen klar strukturierter</w:t>
            </w:r>
            <w:r>
              <w:rPr>
                <w:rFonts w:cs="Arial"/>
                <w:iCs/>
                <w:sz w:val="20"/>
                <w:szCs w:val="20"/>
                <w:lang w:eastAsia="de-DE"/>
              </w:rPr>
              <w:t xml:space="preserve"> [</w:t>
            </w:r>
            <w:r w:rsidRPr="0035018A">
              <w:rPr>
                <w:iCs/>
                <w:sz w:val="20"/>
                <w:szCs w:val="20"/>
                <w:lang w:eastAsia="de-DE"/>
              </w:rPr>
              <w:t>mündlicher wie auch</w:t>
            </w:r>
            <w:r>
              <w:rPr>
                <w:iCs/>
                <w:sz w:val="20"/>
                <w:szCs w:val="20"/>
                <w:lang w:eastAsia="de-DE"/>
              </w:rPr>
              <w:t>]</w:t>
            </w:r>
            <w:r w:rsidRPr="0035018A">
              <w:rPr>
                <w:iCs/>
                <w:sz w:val="20"/>
                <w:szCs w:val="20"/>
                <w:lang w:eastAsia="de-DE"/>
              </w:rPr>
              <w:t xml:space="preserve"> schriftlicher Informationen adressatengerecht wiedergeben und bei Bedarf erläutern</w:t>
            </w:r>
          </w:p>
          <w:p w14:paraId="048B99C9" w14:textId="08CE38D3" w:rsidR="005258B2" w:rsidRPr="00F80B77" w:rsidRDefault="005258B2" w:rsidP="000F2097">
            <w:pPr>
              <w:pStyle w:val="Liste-Indikator"/>
              <w:numPr>
                <w:ilvl w:val="0"/>
                <w:numId w:val="0"/>
              </w:numPr>
              <w:spacing w:after="0" w:line="276" w:lineRule="auto"/>
              <w:ind w:left="284" w:hanging="284"/>
              <w:jc w:val="left"/>
              <w:rPr>
                <w:b/>
                <w:iCs/>
                <w:sz w:val="20"/>
                <w:szCs w:val="20"/>
                <w:lang w:eastAsia="de-DE"/>
              </w:rPr>
            </w:pPr>
            <w:r w:rsidRPr="00F873B4">
              <w:rPr>
                <w:b/>
                <w:sz w:val="20"/>
                <w:szCs w:val="20"/>
                <w:lang w:eastAsia="de-DE"/>
              </w:rPr>
              <w:t>IKK:</w:t>
            </w:r>
            <w:r w:rsidRPr="007B1D4A">
              <w:rPr>
                <w:iCs/>
                <w:sz w:val="20"/>
                <w:szCs w:val="20"/>
                <w:lang w:eastAsia="de-DE"/>
              </w:rPr>
              <w:t xml:space="preserve"> </w:t>
            </w:r>
            <w:r w:rsidR="003834A3" w:rsidRPr="003834A3">
              <w:rPr>
                <w:iCs/>
                <w:sz w:val="20"/>
                <w:szCs w:val="20"/>
                <w:lang w:eastAsia="de-DE"/>
              </w:rPr>
              <w:t>ein grundlegendes soziokulturelles Orientierungswissen in interkulturell geprägten und vertrauten Kommunikationssituationen anwenden</w:t>
            </w:r>
            <w:r w:rsidR="003834A3">
              <w:rPr>
                <w:iCs/>
                <w:sz w:val="20"/>
                <w:szCs w:val="20"/>
                <w:lang w:eastAsia="de-DE"/>
              </w:rPr>
              <w:t xml:space="preserve">; </w:t>
            </w:r>
            <w:r w:rsidRPr="0035018A">
              <w:rPr>
                <w:iCs/>
                <w:sz w:val="20"/>
                <w:szCs w:val="20"/>
                <w:lang w:eastAsia="de-DE"/>
              </w:rPr>
              <w:t xml:space="preserve">die gewonnenen kulturspezifischen Einblicke in die zielsprachige Lebenswelt mit der eigenen Lebenswirklichkeit vergleichen, Gemeinsamkeiten, Unterschiede </w:t>
            </w:r>
            <w:r>
              <w:rPr>
                <w:iCs/>
                <w:sz w:val="20"/>
                <w:szCs w:val="20"/>
                <w:lang w:eastAsia="de-DE"/>
              </w:rPr>
              <w:t>[</w:t>
            </w:r>
            <w:r w:rsidRPr="0035018A">
              <w:rPr>
                <w:iCs/>
                <w:sz w:val="20"/>
                <w:szCs w:val="20"/>
                <w:lang w:eastAsia="de-DE"/>
              </w:rPr>
              <w:t>und Stereotype</w:t>
            </w:r>
            <w:r>
              <w:rPr>
                <w:iCs/>
                <w:sz w:val="20"/>
                <w:szCs w:val="20"/>
                <w:lang w:eastAsia="de-DE"/>
              </w:rPr>
              <w:t xml:space="preserve">] entdecken und sich dazu äußern, </w:t>
            </w:r>
            <w:r w:rsidRPr="0035018A">
              <w:rPr>
                <w:iCs/>
                <w:sz w:val="20"/>
                <w:szCs w:val="20"/>
                <w:lang w:eastAsia="de-DE"/>
              </w:rPr>
              <w:t xml:space="preserve">einen Perspektivwechsel in Ansätzen vollziehen </w:t>
            </w:r>
            <w:r>
              <w:rPr>
                <w:iCs/>
                <w:sz w:val="20"/>
                <w:szCs w:val="20"/>
                <w:lang w:eastAsia="de-DE"/>
              </w:rPr>
              <w:t xml:space="preserve">und ein </w:t>
            </w:r>
            <w:r w:rsidRPr="0035018A">
              <w:rPr>
                <w:iCs/>
                <w:sz w:val="20"/>
                <w:szCs w:val="20"/>
                <w:lang w:eastAsia="de-DE"/>
              </w:rPr>
              <w:t>interkulturelles Verständnis entwickeln</w:t>
            </w:r>
          </w:p>
        </w:tc>
      </w:tr>
      <w:tr w:rsidR="005258B2" w:rsidRPr="007B1D4A" w14:paraId="26850DEF" w14:textId="77777777" w:rsidTr="000F2097">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1D7B8409" w14:textId="77777777" w:rsidR="005258B2" w:rsidRPr="007B1D4A" w:rsidRDefault="005258B2" w:rsidP="000F2097">
            <w:pPr>
              <w:spacing w:after="0"/>
              <w:jc w:val="center"/>
              <w:rPr>
                <w:rFonts w:cs="Arial"/>
                <w:b/>
                <w:sz w:val="20"/>
                <w:szCs w:val="20"/>
              </w:rPr>
            </w:pPr>
            <w:r w:rsidRPr="007B1D4A">
              <w:rPr>
                <w:rFonts w:cs="Arial"/>
                <w:b/>
                <w:sz w:val="20"/>
                <w:szCs w:val="20"/>
              </w:rPr>
              <w:t>fachliche Konkretisierungen im Schwerpunkt</w:t>
            </w:r>
          </w:p>
        </w:tc>
      </w:tr>
      <w:tr w:rsidR="005258B2" w:rsidRPr="00F80B77" w14:paraId="042AD494" w14:textId="77777777" w:rsidTr="000F2097">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59745A4C" w14:textId="77777777" w:rsidR="005258B2" w:rsidRDefault="005258B2" w:rsidP="000F2097">
            <w:pPr>
              <w:pStyle w:val="Liste-Indikator"/>
              <w:numPr>
                <w:ilvl w:val="0"/>
                <w:numId w:val="0"/>
              </w:numPr>
              <w:spacing w:after="0" w:line="276" w:lineRule="auto"/>
              <w:ind w:left="284" w:hanging="284"/>
              <w:jc w:val="left"/>
              <w:rPr>
                <w:b/>
                <w:i/>
                <w:sz w:val="20"/>
                <w:szCs w:val="20"/>
                <w:lang w:eastAsia="de-DE"/>
              </w:rPr>
            </w:pPr>
            <w:r w:rsidRPr="007F5E0C">
              <w:rPr>
                <w:b/>
                <w:i/>
                <w:sz w:val="20"/>
                <w:szCs w:val="20"/>
                <w:lang w:eastAsia="de-DE"/>
              </w:rPr>
              <w:t>Grammatik</w:t>
            </w:r>
            <w:r w:rsidRPr="0004498B">
              <w:rPr>
                <w:b/>
                <w:iCs/>
                <w:sz w:val="20"/>
                <w:szCs w:val="20"/>
                <w:lang w:eastAsia="de-DE"/>
              </w:rPr>
              <w:t>:</w:t>
            </w:r>
            <w:r w:rsidRPr="00DF0916">
              <w:rPr>
                <w:sz w:val="20"/>
                <w:szCs w:val="20"/>
                <w:lang w:eastAsia="de-DE"/>
              </w:rPr>
              <w:t xml:space="preserve"> </w:t>
            </w:r>
            <w:r w:rsidRPr="00DF0916">
              <w:rPr>
                <w:i/>
                <w:sz w:val="20"/>
                <w:szCs w:val="20"/>
                <w:lang w:eastAsia="de-DE"/>
              </w:rPr>
              <w:t>complemento indirecto;</w:t>
            </w:r>
            <w:r w:rsidRPr="00DF0916">
              <w:rPr>
                <w:sz w:val="20"/>
                <w:szCs w:val="20"/>
                <w:lang w:eastAsia="de-DE"/>
              </w:rPr>
              <w:t xml:space="preserve"> </w:t>
            </w:r>
            <w:r>
              <w:rPr>
                <w:sz w:val="20"/>
                <w:szCs w:val="20"/>
                <w:lang w:eastAsia="de-DE"/>
              </w:rPr>
              <w:t>(das m</w:t>
            </w:r>
            <w:r w:rsidRPr="00DF0916">
              <w:rPr>
                <w:sz w:val="20"/>
                <w:szCs w:val="20"/>
                <w:lang w:eastAsia="de-DE"/>
              </w:rPr>
              <w:t xml:space="preserve">odale Hilfsverb </w:t>
            </w:r>
            <w:r w:rsidRPr="00DF0916">
              <w:rPr>
                <w:i/>
                <w:sz w:val="20"/>
                <w:szCs w:val="20"/>
                <w:lang w:eastAsia="de-DE"/>
              </w:rPr>
              <w:t>gustar</w:t>
            </w:r>
            <w:r>
              <w:rPr>
                <w:sz w:val="20"/>
                <w:szCs w:val="20"/>
                <w:lang w:eastAsia="de-DE"/>
              </w:rPr>
              <w:t>)</w:t>
            </w:r>
            <w:r w:rsidRPr="00DF0916">
              <w:rPr>
                <w:i/>
                <w:sz w:val="20"/>
                <w:szCs w:val="20"/>
                <w:lang w:eastAsia="de-DE"/>
              </w:rPr>
              <w:t xml:space="preserve">; </w:t>
            </w:r>
            <w:r w:rsidRPr="00DF0916">
              <w:rPr>
                <w:sz w:val="20"/>
                <w:szCs w:val="20"/>
                <w:lang w:eastAsia="de-DE"/>
              </w:rPr>
              <w:t xml:space="preserve">weiterführende Konnektoren </w:t>
            </w:r>
            <w:r>
              <w:rPr>
                <w:sz w:val="20"/>
                <w:szCs w:val="20"/>
                <w:lang w:eastAsia="de-DE"/>
              </w:rPr>
              <w:t>(</w:t>
            </w:r>
            <w:r w:rsidRPr="00DF0916">
              <w:rPr>
                <w:i/>
                <w:sz w:val="20"/>
                <w:szCs w:val="20"/>
                <w:lang w:eastAsia="de-DE"/>
              </w:rPr>
              <w:t>en cambio</w:t>
            </w:r>
            <w:r w:rsidRPr="00DF0916">
              <w:rPr>
                <w:sz w:val="20"/>
                <w:szCs w:val="20"/>
                <w:lang w:eastAsia="de-DE"/>
              </w:rPr>
              <w:t>,</w:t>
            </w:r>
            <w:r>
              <w:rPr>
                <w:sz w:val="20"/>
                <w:szCs w:val="20"/>
                <w:lang w:eastAsia="de-DE"/>
              </w:rPr>
              <w:t xml:space="preserve"> </w:t>
            </w:r>
            <w:r w:rsidRPr="00EE3D1E">
              <w:rPr>
                <w:i/>
                <w:sz w:val="20"/>
                <w:szCs w:val="20"/>
                <w:lang w:eastAsia="de-DE"/>
              </w:rPr>
              <w:t>sin embargo</w:t>
            </w:r>
            <w:r>
              <w:rPr>
                <w:i/>
                <w:sz w:val="20"/>
                <w:szCs w:val="20"/>
                <w:lang w:eastAsia="de-DE"/>
              </w:rPr>
              <w:t>)</w:t>
            </w:r>
            <w:r w:rsidRPr="00DF0916">
              <w:rPr>
                <w:i/>
                <w:sz w:val="20"/>
                <w:szCs w:val="20"/>
                <w:lang w:eastAsia="de-DE"/>
              </w:rPr>
              <w:t xml:space="preserve">; </w:t>
            </w:r>
            <w:r>
              <w:rPr>
                <w:sz w:val="20"/>
                <w:szCs w:val="20"/>
                <w:lang w:eastAsia="de-DE"/>
              </w:rPr>
              <w:t>(</w:t>
            </w:r>
            <w:r w:rsidRPr="00DF0916">
              <w:rPr>
                <w:iCs/>
                <w:sz w:val="20"/>
                <w:szCs w:val="20"/>
                <w:lang w:eastAsia="de-DE"/>
              </w:rPr>
              <w:t>unpersönliche</w:t>
            </w:r>
            <w:r>
              <w:rPr>
                <w:iCs/>
                <w:sz w:val="20"/>
                <w:szCs w:val="20"/>
                <w:lang w:eastAsia="de-DE"/>
              </w:rPr>
              <w:t xml:space="preserve"> Ausdrücke </w:t>
            </w:r>
            <w:r w:rsidRPr="00DF0916">
              <w:rPr>
                <w:sz w:val="20"/>
                <w:szCs w:val="20"/>
                <w:lang w:eastAsia="de-DE"/>
              </w:rPr>
              <w:t xml:space="preserve">mit </w:t>
            </w:r>
            <w:r w:rsidRPr="00DF0916">
              <w:rPr>
                <w:i/>
                <w:iCs/>
                <w:sz w:val="20"/>
                <w:szCs w:val="20"/>
                <w:lang w:eastAsia="de-DE"/>
              </w:rPr>
              <w:t>se)</w:t>
            </w:r>
            <w:r w:rsidRPr="00DF0916">
              <w:rPr>
                <w:i/>
                <w:sz w:val="20"/>
                <w:szCs w:val="20"/>
                <w:lang w:eastAsia="de-DE"/>
              </w:rPr>
              <w:t xml:space="preserve"> </w:t>
            </w:r>
          </w:p>
          <w:p w14:paraId="5FB8F298" w14:textId="77777777" w:rsidR="005258B2" w:rsidRPr="00F80B77" w:rsidRDefault="005258B2" w:rsidP="000F2097">
            <w:pPr>
              <w:pStyle w:val="Liste-Indikator"/>
              <w:numPr>
                <w:ilvl w:val="0"/>
                <w:numId w:val="0"/>
              </w:numPr>
              <w:spacing w:after="0" w:line="276" w:lineRule="auto"/>
              <w:ind w:left="284" w:hanging="284"/>
              <w:jc w:val="left"/>
              <w:rPr>
                <w:b/>
                <w:i/>
                <w:sz w:val="20"/>
                <w:szCs w:val="20"/>
                <w:lang w:eastAsia="de-DE"/>
              </w:rPr>
            </w:pPr>
            <w:r w:rsidRPr="00F873B4">
              <w:rPr>
                <w:b/>
                <w:sz w:val="20"/>
                <w:szCs w:val="20"/>
                <w:lang w:eastAsia="de-DE"/>
              </w:rPr>
              <w:t>TMK:</w:t>
            </w:r>
            <w:r w:rsidRPr="007B1D4A">
              <w:rPr>
                <w:iCs/>
                <w:sz w:val="20"/>
                <w:szCs w:val="20"/>
                <w:lang w:eastAsia="de-DE"/>
              </w:rPr>
              <w:t xml:space="preserve"> </w:t>
            </w:r>
            <w:r w:rsidRPr="00F80B77">
              <w:rPr>
                <w:iCs/>
                <w:sz w:val="20"/>
                <w:szCs w:val="20"/>
                <w:u w:val="single"/>
                <w:lang w:eastAsia="de-DE"/>
              </w:rPr>
              <w:t>Ausgangstex</w:t>
            </w:r>
            <w:r>
              <w:rPr>
                <w:iCs/>
                <w:sz w:val="20"/>
                <w:szCs w:val="20"/>
                <w:u w:val="single"/>
                <w:lang w:eastAsia="de-DE"/>
              </w:rPr>
              <w:t>t</w:t>
            </w:r>
            <w:r w:rsidRPr="00F80B77">
              <w:rPr>
                <w:iCs/>
                <w:sz w:val="20"/>
                <w:szCs w:val="20"/>
                <w:u w:val="single"/>
                <w:lang w:eastAsia="de-DE"/>
              </w:rPr>
              <w:t>e</w:t>
            </w:r>
            <w:r w:rsidRPr="0062005C">
              <w:rPr>
                <w:iCs/>
                <w:color w:val="808080" w:themeColor="background1" w:themeShade="80"/>
                <w:sz w:val="20"/>
                <w:szCs w:val="20"/>
                <w:lang w:eastAsia="de-DE"/>
              </w:rPr>
              <w:t xml:space="preserve">: </w:t>
            </w:r>
            <w:r w:rsidRPr="003F3CC1">
              <w:rPr>
                <w:iCs/>
                <w:sz w:val="20"/>
                <w:szCs w:val="20"/>
                <w:lang w:eastAsia="de-DE"/>
              </w:rPr>
              <w:t>(auch deutsche)</w:t>
            </w:r>
            <w:r>
              <w:rPr>
                <w:iCs/>
                <w:sz w:val="20"/>
                <w:szCs w:val="20"/>
                <w:lang w:eastAsia="de-DE"/>
              </w:rPr>
              <w:t xml:space="preserve"> </w:t>
            </w:r>
            <w:r>
              <w:rPr>
                <w:rFonts w:cs="Arial"/>
                <w:sz w:val="20"/>
                <w:szCs w:val="20"/>
              </w:rPr>
              <w:t>Werbe- und Informationstexte;</w:t>
            </w:r>
            <w:r w:rsidRPr="002D49A3">
              <w:rPr>
                <w:rFonts w:cs="Arial"/>
                <w:sz w:val="20"/>
                <w:szCs w:val="20"/>
              </w:rPr>
              <w:t xml:space="preserve"> einfach strukturierte Zeitungsartikel</w:t>
            </w:r>
            <w:r>
              <w:rPr>
                <w:rFonts w:cs="Arial"/>
                <w:sz w:val="20"/>
                <w:szCs w:val="20"/>
              </w:rPr>
              <w:t xml:space="preserve">; </w:t>
            </w:r>
            <w:r w:rsidRPr="00F80B77">
              <w:rPr>
                <w:iCs/>
                <w:sz w:val="20"/>
                <w:szCs w:val="20"/>
                <w:u w:val="single"/>
                <w:lang w:eastAsia="de-DE"/>
              </w:rPr>
              <w:t>Zieltexte</w:t>
            </w:r>
            <w:r>
              <w:rPr>
                <w:iCs/>
                <w:sz w:val="20"/>
                <w:szCs w:val="20"/>
                <w:lang w:eastAsia="de-DE"/>
              </w:rPr>
              <w:t>: Dialoge; persönliche Nachrichten; Präsentationen</w:t>
            </w:r>
          </w:p>
          <w:p w14:paraId="553F9B04" w14:textId="77777777" w:rsidR="005258B2" w:rsidRPr="00F80B77" w:rsidRDefault="005258B2" w:rsidP="000F2097">
            <w:pPr>
              <w:pStyle w:val="ListeFachlKonkretisierung"/>
              <w:numPr>
                <w:ilvl w:val="0"/>
                <w:numId w:val="0"/>
              </w:numPr>
              <w:spacing w:after="0" w:line="276" w:lineRule="auto"/>
              <w:ind w:left="284" w:hanging="284"/>
            </w:pPr>
            <w:r w:rsidRPr="00F873B4">
              <w:rPr>
                <w:rFonts w:eastAsia="Times New Roman" w:cs="Times New Roman"/>
                <w:b/>
                <w:sz w:val="20"/>
                <w:szCs w:val="20"/>
                <w:lang w:eastAsia="de-DE"/>
              </w:rPr>
              <w:t xml:space="preserve">Sprachlernkompetenz: </w:t>
            </w:r>
            <w:r w:rsidRPr="005D0038">
              <w:rPr>
                <w:iCs/>
                <w:sz w:val="20"/>
                <w:szCs w:val="20"/>
                <w:lang w:eastAsia="de-DE"/>
              </w:rPr>
              <w:t>Texterschließungsstrategien (z.B. Markierungstechniken am Text</w:t>
            </w:r>
            <w:r>
              <w:rPr>
                <w:sz w:val="20"/>
                <w:szCs w:val="20"/>
              </w:rPr>
              <w:t xml:space="preserve">; </w:t>
            </w:r>
            <w:r>
              <w:rPr>
                <w:iCs/>
                <w:sz w:val="20"/>
                <w:szCs w:val="20"/>
                <w:lang w:eastAsia="de-DE"/>
              </w:rPr>
              <w:t>Strategien zur Unterstützung des freien Sprechens;</w:t>
            </w:r>
            <w:r w:rsidRPr="005D0038">
              <w:rPr>
                <w:iCs/>
                <w:sz w:val="20"/>
                <w:szCs w:val="20"/>
                <w:lang w:eastAsia="de-DE"/>
              </w:rPr>
              <w:t xml:space="preserve"> </w:t>
            </w:r>
            <w:r w:rsidRPr="00307E1C">
              <w:rPr>
                <w:sz w:val="20"/>
                <w:szCs w:val="20"/>
              </w:rPr>
              <w:t>Strategien zur Erstellung auch von digitalen Vorträgen und Berichten</w:t>
            </w:r>
            <w:r>
              <w:rPr>
                <w:sz w:val="20"/>
                <w:szCs w:val="20"/>
              </w:rPr>
              <w:t>)</w:t>
            </w:r>
          </w:p>
        </w:tc>
      </w:tr>
      <w:tr w:rsidR="005258B2" w:rsidRPr="007B1D4A" w14:paraId="34EA6615" w14:textId="77777777" w:rsidTr="000F2097">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7A29E95C" w14:textId="77777777" w:rsidR="005258B2" w:rsidRPr="007B1D4A" w:rsidRDefault="005258B2" w:rsidP="000F2097">
            <w:pPr>
              <w:tabs>
                <w:tab w:val="left" w:pos="360"/>
              </w:tabs>
              <w:spacing w:after="0" w:line="240" w:lineRule="auto"/>
              <w:jc w:val="center"/>
              <w:rPr>
                <w:rFonts w:cs="Arial"/>
                <w:b/>
                <w:bCs/>
                <w:sz w:val="20"/>
                <w:szCs w:val="20"/>
              </w:rPr>
            </w:pPr>
            <w:r w:rsidRPr="007B1D4A">
              <w:rPr>
                <w:rFonts w:cs="Arial"/>
                <w:b/>
                <w:bCs/>
                <w:sz w:val="20"/>
                <w:szCs w:val="20"/>
              </w:rPr>
              <w:t>Hinweise, Vereinbarungen und Absprachen</w:t>
            </w:r>
          </w:p>
        </w:tc>
      </w:tr>
      <w:tr w:rsidR="005258B2" w:rsidRPr="007B1D4A" w14:paraId="42E2872B" w14:textId="77777777" w:rsidTr="000F2097">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1F5B109E" w14:textId="77777777" w:rsidR="005258B2" w:rsidRDefault="005258B2" w:rsidP="000F2097">
            <w:pPr>
              <w:spacing w:after="0"/>
              <w:ind w:left="284" w:hanging="284"/>
              <w:jc w:val="left"/>
              <w:rPr>
                <w:sz w:val="20"/>
                <w:szCs w:val="20"/>
              </w:rPr>
            </w:pPr>
            <w:r w:rsidRPr="007B1D4A">
              <w:rPr>
                <w:b/>
                <w:bCs/>
                <w:sz w:val="20"/>
                <w:szCs w:val="20"/>
              </w:rPr>
              <w:t>Wortschatz:</w:t>
            </w:r>
            <w:r>
              <w:rPr>
                <w:sz w:val="20"/>
                <w:szCs w:val="20"/>
              </w:rPr>
              <w:t xml:space="preserve"> Feste im spanischsprachigen Raum und Deutsc</w:t>
            </w:r>
            <w:r w:rsidRPr="003F3CC1">
              <w:rPr>
                <w:sz w:val="20"/>
                <w:szCs w:val="20"/>
              </w:rPr>
              <w:t xml:space="preserve">hland (Essen, </w:t>
            </w:r>
            <w:r>
              <w:rPr>
                <w:sz w:val="20"/>
                <w:szCs w:val="20"/>
              </w:rPr>
              <w:t>Einladung, Datum),</w:t>
            </w:r>
            <w:r w:rsidRPr="003F3CC1">
              <w:rPr>
                <w:sz w:val="20"/>
                <w:szCs w:val="20"/>
              </w:rPr>
              <w:t xml:space="preserve"> Präsentationswortschatz, Wortschatz zum Anstellen von Vergleichen</w:t>
            </w:r>
          </w:p>
          <w:p w14:paraId="039940D7" w14:textId="77777777" w:rsidR="005258B2" w:rsidRPr="003F3CC1" w:rsidRDefault="005258B2" w:rsidP="000F2097">
            <w:pPr>
              <w:tabs>
                <w:tab w:val="left" w:pos="50"/>
              </w:tabs>
              <w:spacing w:after="0"/>
              <w:ind w:left="284" w:hanging="284"/>
              <w:jc w:val="left"/>
              <w:rPr>
                <w:sz w:val="20"/>
                <w:szCs w:val="20"/>
              </w:rPr>
            </w:pPr>
            <w:r w:rsidRPr="007F5E0C">
              <w:rPr>
                <w:b/>
                <w:bCs/>
                <w:sz w:val="20"/>
                <w:szCs w:val="20"/>
              </w:rPr>
              <w:t>Wiederholung</w:t>
            </w:r>
            <w:r w:rsidRPr="007F5E0C">
              <w:rPr>
                <w:b/>
                <w:sz w:val="20"/>
                <w:szCs w:val="20"/>
              </w:rPr>
              <w:t>:</w:t>
            </w:r>
            <w:r w:rsidRPr="008E6184">
              <w:rPr>
                <w:sz w:val="20"/>
                <w:szCs w:val="20"/>
              </w:rPr>
              <w:t xml:space="preserve"> </w:t>
            </w:r>
            <w:r>
              <w:rPr>
                <w:i/>
                <w:sz w:val="20"/>
                <w:szCs w:val="20"/>
                <w:lang w:eastAsia="de-DE"/>
              </w:rPr>
              <w:t xml:space="preserve">futuro perifrástico, </w:t>
            </w:r>
            <w:r>
              <w:rPr>
                <w:sz w:val="20"/>
                <w:szCs w:val="20"/>
                <w:lang w:eastAsia="de-DE"/>
              </w:rPr>
              <w:t xml:space="preserve">Nebensätze (z.B. mit </w:t>
            </w:r>
            <w:r w:rsidRPr="00DF0916">
              <w:rPr>
                <w:i/>
                <w:iCs/>
                <w:sz w:val="20"/>
                <w:szCs w:val="20"/>
                <w:lang w:eastAsia="de-DE"/>
              </w:rPr>
              <w:t>porque</w:t>
            </w:r>
            <w:r>
              <w:rPr>
                <w:sz w:val="20"/>
                <w:szCs w:val="20"/>
                <w:lang w:eastAsia="de-DE"/>
              </w:rPr>
              <w:t>)</w:t>
            </w:r>
            <w:r>
              <w:rPr>
                <w:i/>
                <w:sz w:val="20"/>
                <w:szCs w:val="20"/>
                <w:lang w:eastAsia="de-DE"/>
              </w:rPr>
              <w:t>,</w:t>
            </w:r>
            <w:r>
              <w:rPr>
                <w:iCs/>
                <w:sz w:val="20"/>
                <w:szCs w:val="20"/>
                <w:lang w:eastAsia="de-DE"/>
              </w:rPr>
              <w:t xml:space="preserve"> modale Hilfsverben</w:t>
            </w:r>
          </w:p>
          <w:p w14:paraId="29591781" w14:textId="61EDE022" w:rsidR="005258B2" w:rsidRDefault="005258B2" w:rsidP="000F2097">
            <w:pPr>
              <w:tabs>
                <w:tab w:val="left" w:pos="50"/>
              </w:tabs>
              <w:spacing w:after="0"/>
              <w:ind w:left="284" w:hanging="284"/>
              <w:jc w:val="left"/>
              <w:rPr>
                <w:sz w:val="20"/>
                <w:szCs w:val="20"/>
              </w:rPr>
            </w:pPr>
            <w:r w:rsidRPr="007B1D4A">
              <w:rPr>
                <w:b/>
                <w:sz w:val="20"/>
                <w:szCs w:val="20"/>
              </w:rPr>
              <w:t>Mögliche Umsetzung:</w:t>
            </w:r>
            <w:r>
              <w:rPr>
                <w:b/>
                <w:sz w:val="20"/>
                <w:szCs w:val="20"/>
              </w:rPr>
              <w:t xml:space="preserve"> </w:t>
            </w:r>
            <w:r>
              <w:rPr>
                <w:sz w:val="20"/>
                <w:szCs w:val="20"/>
              </w:rPr>
              <w:t>E</w:t>
            </w:r>
            <w:r w:rsidRPr="00083DC1">
              <w:rPr>
                <w:sz w:val="20"/>
                <w:szCs w:val="20"/>
              </w:rPr>
              <w:t>rstellen</w:t>
            </w:r>
            <w:r>
              <w:rPr>
                <w:sz w:val="20"/>
                <w:szCs w:val="20"/>
              </w:rPr>
              <w:t xml:space="preserve"> und </w:t>
            </w:r>
            <w:r w:rsidR="006F08CE">
              <w:rPr>
                <w:sz w:val="20"/>
                <w:szCs w:val="20"/>
              </w:rPr>
              <w:t>Vorführen</w:t>
            </w:r>
            <w:r w:rsidRPr="00083DC1">
              <w:rPr>
                <w:sz w:val="20"/>
                <w:szCs w:val="20"/>
              </w:rPr>
              <w:t xml:space="preserve"> eine</w:t>
            </w:r>
            <w:r>
              <w:rPr>
                <w:sz w:val="20"/>
                <w:szCs w:val="20"/>
              </w:rPr>
              <w:t>r</w:t>
            </w:r>
            <w:r w:rsidRPr="00083DC1">
              <w:rPr>
                <w:sz w:val="20"/>
                <w:szCs w:val="20"/>
              </w:rPr>
              <w:t xml:space="preserve"> </w:t>
            </w:r>
            <w:r>
              <w:rPr>
                <w:sz w:val="20"/>
                <w:szCs w:val="20"/>
              </w:rPr>
              <w:t>(</w:t>
            </w:r>
            <w:r w:rsidRPr="00083DC1">
              <w:rPr>
                <w:sz w:val="20"/>
                <w:szCs w:val="20"/>
              </w:rPr>
              <w:t>digital gestützte</w:t>
            </w:r>
            <w:r>
              <w:rPr>
                <w:sz w:val="20"/>
                <w:szCs w:val="20"/>
              </w:rPr>
              <w:t>n)</w:t>
            </w:r>
            <w:r w:rsidRPr="00083DC1">
              <w:rPr>
                <w:sz w:val="20"/>
                <w:szCs w:val="20"/>
              </w:rPr>
              <w:t xml:space="preserve"> </w:t>
            </w:r>
            <w:r>
              <w:rPr>
                <w:sz w:val="20"/>
                <w:szCs w:val="20"/>
              </w:rPr>
              <w:t xml:space="preserve">Präsentation </w:t>
            </w:r>
            <w:r w:rsidRPr="00083DC1">
              <w:rPr>
                <w:sz w:val="20"/>
                <w:szCs w:val="20"/>
              </w:rPr>
              <w:t>über ihr</w:t>
            </w:r>
            <w:r>
              <w:rPr>
                <w:sz w:val="20"/>
                <w:szCs w:val="20"/>
              </w:rPr>
              <w:t>e</w:t>
            </w:r>
            <w:r w:rsidRPr="00083DC1">
              <w:rPr>
                <w:sz w:val="20"/>
                <w:szCs w:val="20"/>
              </w:rPr>
              <w:t xml:space="preserve"> geplante Party</w:t>
            </w:r>
            <w:r>
              <w:rPr>
                <w:sz w:val="20"/>
                <w:szCs w:val="20"/>
              </w:rPr>
              <w:t xml:space="preserve"> oder über ein</w:t>
            </w:r>
            <w:r w:rsidRPr="00083DC1">
              <w:rPr>
                <w:sz w:val="20"/>
                <w:szCs w:val="20"/>
              </w:rPr>
              <w:t xml:space="preserve"> ausgewählte</w:t>
            </w:r>
            <w:r>
              <w:rPr>
                <w:sz w:val="20"/>
                <w:szCs w:val="20"/>
              </w:rPr>
              <w:t>s</w:t>
            </w:r>
            <w:r w:rsidRPr="00083DC1">
              <w:rPr>
                <w:sz w:val="20"/>
                <w:szCs w:val="20"/>
              </w:rPr>
              <w:t xml:space="preserve"> traditionell</w:t>
            </w:r>
            <w:r>
              <w:rPr>
                <w:sz w:val="20"/>
                <w:szCs w:val="20"/>
              </w:rPr>
              <w:t>es</w:t>
            </w:r>
            <w:r w:rsidRPr="00083DC1">
              <w:rPr>
                <w:sz w:val="20"/>
                <w:szCs w:val="20"/>
              </w:rPr>
              <w:t xml:space="preserve"> Feste</w:t>
            </w:r>
            <w:r>
              <w:rPr>
                <w:sz w:val="20"/>
                <w:szCs w:val="20"/>
              </w:rPr>
              <w:t xml:space="preserve"> aus dem spanischsprachigen Raum (z.B. </w:t>
            </w:r>
            <w:r w:rsidRPr="00CD382D">
              <w:rPr>
                <w:i/>
                <w:iCs/>
                <w:sz w:val="20"/>
                <w:szCs w:val="20"/>
              </w:rPr>
              <w:t>día de los muertos</w:t>
            </w:r>
            <w:r>
              <w:rPr>
                <w:sz w:val="20"/>
                <w:szCs w:val="20"/>
              </w:rPr>
              <w:t xml:space="preserve">, </w:t>
            </w:r>
            <w:r w:rsidRPr="00CD382D">
              <w:rPr>
                <w:i/>
                <w:iCs/>
                <w:sz w:val="20"/>
                <w:szCs w:val="20"/>
              </w:rPr>
              <w:t>Semana Santa</w:t>
            </w:r>
            <w:r>
              <w:rPr>
                <w:sz w:val="20"/>
                <w:szCs w:val="20"/>
              </w:rPr>
              <w:t>)</w:t>
            </w:r>
          </w:p>
          <w:p w14:paraId="59E76775" w14:textId="77777777" w:rsidR="005258B2" w:rsidRPr="00083DC1" w:rsidRDefault="005258B2" w:rsidP="000F2097">
            <w:pPr>
              <w:tabs>
                <w:tab w:val="left" w:pos="50"/>
              </w:tabs>
              <w:spacing w:after="0"/>
              <w:ind w:left="284" w:hanging="284"/>
              <w:jc w:val="left"/>
              <w:rPr>
                <w:bCs/>
                <w:sz w:val="20"/>
                <w:szCs w:val="20"/>
              </w:rPr>
            </w:pPr>
            <w:r>
              <w:rPr>
                <w:b/>
                <w:sz w:val="20"/>
                <w:szCs w:val="20"/>
              </w:rPr>
              <w:t>Medienbildung:</w:t>
            </w:r>
            <w:r>
              <w:rPr>
                <w:bCs/>
                <w:sz w:val="20"/>
                <w:szCs w:val="20"/>
              </w:rPr>
              <w:t xml:space="preserve"> MKR 2.1, 2.2</w:t>
            </w:r>
          </w:p>
          <w:p w14:paraId="1D78EB2B" w14:textId="77777777" w:rsidR="005258B2" w:rsidRPr="007B1D4A" w:rsidRDefault="005258B2" w:rsidP="000F2097">
            <w:pPr>
              <w:tabs>
                <w:tab w:val="left" w:pos="50"/>
              </w:tabs>
              <w:spacing w:after="0"/>
              <w:ind w:left="284" w:hanging="284"/>
              <w:jc w:val="left"/>
              <w:rPr>
                <w:rFonts w:cs="Arial"/>
                <w:b/>
                <w:sz w:val="20"/>
                <w:szCs w:val="20"/>
              </w:rPr>
            </w:pPr>
            <w:r w:rsidRPr="007B1D4A">
              <w:rPr>
                <w:b/>
                <w:sz w:val="20"/>
                <w:szCs w:val="20"/>
              </w:rPr>
              <w:t>Hinweise zur Klassenarbeit:</w:t>
            </w:r>
            <w:r w:rsidRPr="007B1D4A">
              <w:rPr>
                <w:rFonts w:cs="Arial"/>
                <w:sz w:val="20"/>
                <w:szCs w:val="20"/>
              </w:rPr>
              <w:t xml:space="preserve"> </w:t>
            </w:r>
            <w:r>
              <w:rPr>
                <w:rFonts w:cs="Arial"/>
                <w:sz w:val="20"/>
                <w:szCs w:val="20"/>
              </w:rPr>
              <w:t>Schreiben + Verfügen über sprachliche Mittel + Sprachmittlung</w:t>
            </w:r>
          </w:p>
        </w:tc>
      </w:tr>
    </w:tbl>
    <w:p w14:paraId="07685F75" w14:textId="77777777" w:rsidR="005258B2" w:rsidRDefault="005258B2" w:rsidP="005258B2"/>
    <w:p w14:paraId="4A22AF05" w14:textId="77777777" w:rsidR="005258B2" w:rsidRDefault="005258B2" w:rsidP="005258B2">
      <w:pPr>
        <w:spacing w:after="0" w:line="360" w:lineRule="auto"/>
        <w:ind w:left="476" w:hanging="357"/>
        <w:jc w:val="left"/>
      </w:pPr>
      <w:r>
        <w:br w:type="page"/>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87"/>
      </w:tblGrid>
      <w:tr w:rsidR="005258B2" w:rsidRPr="00EE1271" w14:paraId="55CAB43C" w14:textId="77777777" w:rsidTr="000F2097">
        <w:trPr>
          <w:trHeight w:val="320"/>
        </w:trPr>
        <w:tc>
          <w:tcPr>
            <w:tcW w:w="9925" w:type="dxa"/>
            <w:tcBorders>
              <w:top w:val="single" w:sz="4" w:space="0" w:color="000000"/>
              <w:left w:val="single" w:sz="4" w:space="0" w:color="000000"/>
              <w:bottom w:val="single" w:sz="4" w:space="0" w:color="000000"/>
              <w:right w:val="single" w:sz="4" w:space="0" w:color="000000"/>
            </w:tcBorders>
            <w:shd w:val="clear" w:color="auto" w:fill="D9D9D9"/>
            <w:hideMark/>
          </w:tcPr>
          <w:p w14:paraId="2FA13067" w14:textId="77777777" w:rsidR="005258B2" w:rsidRDefault="005258B2" w:rsidP="000F2097">
            <w:pPr>
              <w:spacing w:after="0"/>
              <w:jc w:val="center"/>
              <w:rPr>
                <w:rFonts w:cs="Arial"/>
                <w:lang w:val="es-ES"/>
              </w:rPr>
            </w:pPr>
            <w:r>
              <w:rPr>
                <w:b/>
                <w:bCs/>
                <w:sz w:val="24"/>
                <w:szCs w:val="24"/>
                <w:lang w:val="es-ES"/>
              </w:rPr>
              <w:lastRenderedPageBreak/>
              <w:t xml:space="preserve">UV 8.1-2 </w:t>
            </w:r>
            <w:r>
              <w:rPr>
                <w:b/>
                <w:bCs/>
                <w:i/>
                <w:sz w:val="24"/>
                <w:szCs w:val="24"/>
                <w:lang w:val="es-ES"/>
              </w:rPr>
              <w:t>“¡A comer!” – Comida sana y el arte de comer</w:t>
            </w:r>
            <w:r>
              <w:rPr>
                <w:b/>
                <w:bCs/>
                <w:i/>
                <w:iCs/>
                <w:sz w:val="24"/>
                <w:szCs w:val="24"/>
                <w:lang w:val="es-ES"/>
              </w:rPr>
              <w:t xml:space="preserve"> </w:t>
            </w:r>
            <w:r>
              <w:rPr>
                <w:sz w:val="20"/>
                <w:szCs w:val="24"/>
                <w:lang w:val="es-ES"/>
              </w:rPr>
              <w:t>(ca. 15 U-Std.)</w:t>
            </w:r>
          </w:p>
        </w:tc>
      </w:tr>
      <w:tr w:rsidR="005258B2" w14:paraId="02960506" w14:textId="77777777" w:rsidTr="000F2097">
        <w:tc>
          <w:tcPr>
            <w:tcW w:w="9925" w:type="dxa"/>
            <w:tcBorders>
              <w:top w:val="single" w:sz="4" w:space="0" w:color="000000"/>
              <w:left w:val="single" w:sz="4" w:space="0" w:color="000000"/>
              <w:bottom w:val="single" w:sz="4" w:space="0" w:color="000000"/>
              <w:right w:val="single" w:sz="4" w:space="0" w:color="000000"/>
            </w:tcBorders>
            <w:hideMark/>
          </w:tcPr>
          <w:p w14:paraId="5C715350" w14:textId="77777777" w:rsidR="005258B2" w:rsidRDefault="005258B2" w:rsidP="000F2097">
            <w:pPr>
              <w:spacing w:after="0"/>
              <w:jc w:val="center"/>
              <w:rPr>
                <w:rFonts w:cs="Arial"/>
                <w:b/>
                <w:sz w:val="20"/>
                <w:szCs w:val="20"/>
              </w:rPr>
            </w:pPr>
            <w:r>
              <w:rPr>
                <w:rFonts w:cs="Arial"/>
                <w:b/>
                <w:sz w:val="20"/>
                <w:szCs w:val="20"/>
              </w:rPr>
              <w:t>Schwerpunkte der Kompetenzentwicklung</w:t>
            </w:r>
          </w:p>
        </w:tc>
      </w:tr>
      <w:tr w:rsidR="005258B2" w14:paraId="6772EDC9" w14:textId="77777777" w:rsidTr="000F2097">
        <w:tc>
          <w:tcPr>
            <w:tcW w:w="9925" w:type="dxa"/>
            <w:tcBorders>
              <w:top w:val="single" w:sz="4" w:space="0" w:color="000000"/>
              <w:left w:val="single" w:sz="4" w:space="0" w:color="000000"/>
              <w:bottom w:val="single" w:sz="4" w:space="0" w:color="000000"/>
              <w:right w:val="single" w:sz="4" w:space="0" w:color="000000"/>
            </w:tcBorders>
            <w:hideMark/>
          </w:tcPr>
          <w:p w14:paraId="504B6C4E" w14:textId="77777777" w:rsidR="005258B2" w:rsidRDefault="005258B2" w:rsidP="000F2097">
            <w:pPr>
              <w:pStyle w:val="Liste-Indikator"/>
              <w:numPr>
                <w:ilvl w:val="0"/>
                <w:numId w:val="0"/>
              </w:numPr>
              <w:spacing w:after="0" w:line="276" w:lineRule="auto"/>
              <w:ind w:left="284" w:hanging="284"/>
              <w:jc w:val="left"/>
              <w:rPr>
                <w:sz w:val="20"/>
                <w:szCs w:val="20"/>
              </w:rPr>
            </w:pPr>
            <w:r>
              <w:rPr>
                <w:b/>
                <w:i/>
                <w:iCs/>
                <w:sz w:val="20"/>
                <w:szCs w:val="20"/>
                <w:lang w:eastAsia="de-DE"/>
              </w:rPr>
              <w:t>Hör-/Hörsehverstehen</w:t>
            </w:r>
            <w:r>
              <w:rPr>
                <w:b/>
                <w:sz w:val="20"/>
                <w:szCs w:val="20"/>
                <w:lang w:eastAsia="de-DE"/>
              </w:rPr>
              <w:t>:</w:t>
            </w:r>
            <w:r>
              <w:rPr>
                <w:sz w:val="20"/>
                <w:szCs w:val="20"/>
                <w:lang w:eastAsia="de-DE"/>
              </w:rPr>
              <w:t xml:space="preserve"> </w:t>
            </w:r>
            <w:r>
              <w:rPr>
                <w:sz w:val="20"/>
                <w:szCs w:val="20"/>
              </w:rPr>
              <w:t>klar artikulierten und einfach strukturierten auditiv und audiovisuell vermittelten Texten die Gesamtaussage, Hauptaussagen und wichtige Einzelinformationen entnehmen;</w:t>
            </w:r>
            <w:r>
              <w:t xml:space="preserve"> </w:t>
            </w:r>
            <w:r>
              <w:rPr>
                <w:sz w:val="20"/>
                <w:szCs w:val="20"/>
              </w:rPr>
              <w:t>Gesprächen zu alltäglichen oder vertrauten Sachverhalten und Themen die Gesamtaussage, Hauptaussagen und wichtige Einzelinformationen entnehmen</w:t>
            </w:r>
          </w:p>
          <w:p w14:paraId="7886BDDB" w14:textId="77777777" w:rsidR="005258B2" w:rsidRDefault="005258B2" w:rsidP="000F2097">
            <w:pPr>
              <w:pStyle w:val="Liste-Indikator"/>
              <w:numPr>
                <w:ilvl w:val="0"/>
                <w:numId w:val="0"/>
              </w:numPr>
              <w:spacing w:after="0" w:line="276" w:lineRule="auto"/>
              <w:ind w:left="284" w:hanging="284"/>
              <w:jc w:val="left"/>
              <w:rPr>
                <w:sz w:val="20"/>
                <w:szCs w:val="20"/>
              </w:rPr>
            </w:pPr>
            <w:r>
              <w:rPr>
                <w:rFonts w:eastAsia="Times New Roman" w:cs="Times New Roman"/>
                <w:b/>
                <w:i/>
                <w:sz w:val="20"/>
                <w:szCs w:val="20"/>
                <w:lang w:eastAsia="de-DE"/>
              </w:rPr>
              <w:t>Schreiben</w:t>
            </w:r>
            <w:r>
              <w:rPr>
                <w:rFonts w:eastAsia="Times New Roman" w:cs="Times New Roman"/>
                <w:b/>
                <w:iCs/>
                <w:sz w:val="20"/>
                <w:szCs w:val="20"/>
                <w:lang w:eastAsia="de-DE"/>
              </w:rPr>
              <w:t xml:space="preserve">: </w:t>
            </w:r>
            <w:r>
              <w:rPr>
                <w:sz w:val="20"/>
                <w:szCs w:val="20"/>
              </w:rPr>
              <w:t>formalisierte Sach- und Gebrauchstexte in einfacher Form verfassen</w:t>
            </w:r>
          </w:p>
          <w:p w14:paraId="38676B40" w14:textId="5B5928E0" w:rsidR="00DE52FA" w:rsidRDefault="00DE52FA" w:rsidP="000F2097">
            <w:pPr>
              <w:pStyle w:val="Liste-Indikator"/>
              <w:numPr>
                <w:ilvl w:val="0"/>
                <w:numId w:val="0"/>
              </w:numPr>
              <w:spacing w:after="0" w:line="276" w:lineRule="auto"/>
              <w:ind w:left="284" w:hanging="284"/>
              <w:jc w:val="left"/>
              <w:rPr>
                <w:sz w:val="20"/>
                <w:szCs w:val="20"/>
              </w:rPr>
            </w:pPr>
            <w:r>
              <w:rPr>
                <w:rFonts w:eastAsia="Times New Roman" w:cs="Times New Roman"/>
                <w:b/>
                <w:i/>
                <w:sz w:val="20"/>
                <w:szCs w:val="20"/>
                <w:lang w:eastAsia="de-DE"/>
              </w:rPr>
              <w:t>Aussprache und Intonation</w:t>
            </w:r>
            <w:r w:rsidRPr="0004498B">
              <w:rPr>
                <w:rFonts w:eastAsia="Times New Roman" w:cs="Times New Roman"/>
                <w:b/>
                <w:iCs/>
                <w:sz w:val="20"/>
                <w:szCs w:val="20"/>
                <w:lang w:eastAsia="de-DE"/>
              </w:rPr>
              <w:t>:</w:t>
            </w:r>
            <w:r w:rsidRPr="00342ED9">
              <w:rPr>
                <w:iCs/>
                <w:sz w:val="20"/>
                <w:szCs w:val="20"/>
              </w:rPr>
              <w:t xml:space="preserve"> </w:t>
            </w:r>
            <w:r w:rsidR="003031C6" w:rsidRPr="003031C6">
              <w:rPr>
                <w:sz w:val="20"/>
                <w:szCs w:val="20"/>
              </w:rPr>
              <w:t>grundlegende Kenntnisse über Aussprache und Intonation beim Hör- und Hörsehverstehen einsetzen</w:t>
            </w:r>
          </w:p>
          <w:p w14:paraId="642E8360" w14:textId="77777777" w:rsidR="005258B2" w:rsidRDefault="005258B2" w:rsidP="000F2097">
            <w:pPr>
              <w:pStyle w:val="Liste-Indikator"/>
              <w:numPr>
                <w:ilvl w:val="0"/>
                <w:numId w:val="0"/>
              </w:numPr>
              <w:spacing w:after="0" w:line="276" w:lineRule="auto"/>
              <w:ind w:left="284" w:hanging="284"/>
              <w:jc w:val="left"/>
              <w:rPr>
                <w:b/>
                <w:sz w:val="20"/>
                <w:szCs w:val="20"/>
                <w:lang w:eastAsia="de-DE"/>
              </w:rPr>
            </w:pPr>
            <w:r>
              <w:rPr>
                <w:b/>
                <w:iCs/>
                <w:sz w:val="20"/>
                <w:szCs w:val="20"/>
                <w:lang w:eastAsia="de-DE"/>
              </w:rPr>
              <w:t xml:space="preserve">TMK: </w:t>
            </w:r>
            <w:r>
              <w:rPr>
                <w:bCs/>
                <w:iCs/>
                <w:sz w:val="20"/>
                <w:szCs w:val="20"/>
                <w:lang w:eastAsia="de-DE"/>
              </w:rPr>
              <w:t xml:space="preserve">Texte und Medienprodukte erstellen, in andere Texte und Medienprodukte umwandeln sowie exemplarische Texte und Medienprodukte in einfacher Form kreativ bearbeiten </w:t>
            </w:r>
          </w:p>
        </w:tc>
      </w:tr>
      <w:tr w:rsidR="005258B2" w14:paraId="458BD482" w14:textId="77777777" w:rsidTr="000F2097">
        <w:tc>
          <w:tcPr>
            <w:tcW w:w="9925" w:type="dxa"/>
            <w:tcBorders>
              <w:top w:val="single" w:sz="4" w:space="0" w:color="000000"/>
              <w:left w:val="single" w:sz="4" w:space="0" w:color="000000"/>
              <w:bottom w:val="single" w:sz="4" w:space="0" w:color="000000"/>
              <w:right w:val="single" w:sz="4" w:space="0" w:color="000000"/>
            </w:tcBorders>
            <w:hideMark/>
          </w:tcPr>
          <w:p w14:paraId="3F193826" w14:textId="77777777" w:rsidR="005258B2" w:rsidRDefault="005258B2" w:rsidP="000F2097">
            <w:pPr>
              <w:spacing w:after="0"/>
              <w:jc w:val="center"/>
              <w:rPr>
                <w:rFonts w:cs="Arial"/>
                <w:b/>
                <w:sz w:val="20"/>
                <w:szCs w:val="20"/>
              </w:rPr>
            </w:pPr>
            <w:r>
              <w:rPr>
                <w:rFonts w:cs="Arial"/>
                <w:b/>
                <w:sz w:val="20"/>
                <w:szCs w:val="20"/>
              </w:rPr>
              <w:t>fachliche Konkretisierungen im Schwerpunkt</w:t>
            </w:r>
          </w:p>
        </w:tc>
      </w:tr>
      <w:tr w:rsidR="005258B2" w14:paraId="34569ADE" w14:textId="77777777" w:rsidTr="000F2097">
        <w:tc>
          <w:tcPr>
            <w:tcW w:w="9925" w:type="dxa"/>
            <w:tcBorders>
              <w:top w:val="single" w:sz="4" w:space="0" w:color="000000"/>
              <w:left w:val="single" w:sz="4" w:space="0" w:color="000000"/>
              <w:bottom w:val="single" w:sz="4" w:space="0" w:color="000000"/>
              <w:right w:val="single" w:sz="4" w:space="0" w:color="000000"/>
            </w:tcBorders>
            <w:hideMark/>
          </w:tcPr>
          <w:p w14:paraId="20645CBD" w14:textId="77777777" w:rsidR="005258B2" w:rsidRDefault="005258B2" w:rsidP="000F2097">
            <w:pPr>
              <w:pStyle w:val="Liste-Indikator"/>
              <w:numPr>
                <w:ilvl w:val="0"/>
                <w:numId w:val="0"/>
              </w:numPr>
              <w:spacing w:after="0" w:line="276" w:lineRule="auto"/>
              <w:ind w:left="284" w:hanging="284"/>
              <w:jc w:val="left"/>
              <w:rPr>
                <w:b/>
                <w:iCs/>
                <w:sz w:val="20"/>
                <w:szCs w:val="20"/>
                <w:lang w:eastAsia="de-DE"/>
              </w:rPr>
            </w:pPr>
            <w:r w:rsidRPr="00DE4121">
              <w:rPr>
                <w:b/>
                <w:sz w:val="20"/>
                <w:szCs w:val="20"/>
                <w:lang w:eastAsia="de-DE"/>
              </w:rPr>
              <w:t>IKK:</w:t>
            </w:r>
            <w:r>
              <w:rPr>
                <w:iCs/>
                <w:sz w:val="20"/>
                <w:szCs w:val="20"/>
                <w:lang w:eastAsia="de-DE"/>
              </w:rPr>
              <w:t xml:space="preserve"> </w:t>
            </w:r>
            <w:r>
              <w:rPr>
                <w:rFonts w:cs="Arial"/>
                <w:sz w:val="20"/>
                <w:szCs w:val="20"/>
              </w:rPr>
              <w:t>Alltagsleben, Freizeitgestaltung und Konsumverhalten (gesunde Ernährung)</w:t>
            </w:r>
          </w:p>
          <w:p w14:paraId="45468C83" w14:textId="77777777" w:rsidR="005258B2" w:rsidRDefault="005258B2" w:rsidP="000F2097">
            <w:pPr>
              <w:pStyle w:val="Liste-Indikator"/>
              <w:numPr>
                <w:ilvl w:val="0"/>
                <w:numId w:val="0"/>
              </w:numPr>
              <w:spacing w:after="0" w:line="276" w:lineRule="auto"/>
              <w:ind w:left="284" w:hanging="284"/>
              <w:jc w:val="left"/>
              <w:rPr>
                <w:rFonts w:cs="Arial"/>
                <w:sz w:val="20"/>
                <w:szCs w:val="20"/>
              </w:rPr>
            </w:pPr>
            <w:r w:rsidRPr="00DE4121">
              <w:rPr>
                <w:b/>
                <w:sz w:val="20"/>
                <w:szCs w:val="20"/>
                <w:lang w:eastAsia="de-DE"/>
              </w:rPr>
              <w:t xml:space="preserve">TMK: </w:t>
            </w:r>
            <w:r w:rsidRPr="00DE4121">
              <w:rPr>
                <w:bCs/>
                <w:sz w:val="20"/>
                <w:szCs w:val="20"/>
                <w:u w:val="single"/>
                <w:lang w:eastAsia="de-DE"/>
              </w:rPr>
              <w:t>A</w:t>
            </w:r>
            <w:r>
              <w:rPr>
                <w:bCs/>
                <w:iCs/>
                <w:sz w:val="20"/>
                <w:szCs w:val="20"/>
                <w:u w:val="single"/>
                <w:lang w:eastAsia="de-DE"/>
              </w:rPr>
              <w:t>usgangstexte</w:t>
            </w:r>
            <w:r>
              <w:rPr>
                <w:b/>
                <w:iCs/>
                <w:sz w:val="20"/>
                <w:szCs w:val="20"/>
                <w:lang w:eastAsia="de-DE"/>
              </w:rPr>
              <w:t>:</w:t>
            </w:r>
            <w:r>
              <w:rPr>
                <w:rFonts w:cs="Arial"/>
                <w:sz w:val="20"/>
                <w:szCs w:val="20"/>
              </w:rPr>
              <w:t xml:space="preserve"> Werbe- und Informationstexte; Interviews;</w:t>
            </w:r>
            <w:r>
              <w:rPr>
                <w:b/>
                <w:iCs/>
                <w:sz w:val="20"/>
                <w:szCs w:val="20"/>
                <w:lang w:eastAsia="de-DE"/>
              </w:rPr>
              <w:t xml:space="preserve"> </w:t>
            </w:r>
            <w:r>
              <w:rPr>
                <w:bCs/>
                <w:iCs/>
                <w:sz w:val="20"/>
                <w:szCs w:val="20"/>
                <w:u w:val="single"/>
                <w:lang w:eastAsia="de-DE"/>
              </w:rPr>
              <w:t>Zieltexte</w:t>
            </w:r>
            <w:r>
              <w:rPr>
                <w:b/>
                <w:iCs/>
                <w:sz w:val="20"/>
                <w:szCs w:val="20"/>
                <w:lang w:eastAsia="de-DE"/>
              </w:rPr>
              <w:t>:</w:t>
            </w:r>
            <w:r>
              <w:rPr>
                <w:iCs/>
                <w:sz w:val="20"/>
                <w:szCs w:val="20"/>
                <w:lang w:eastAsia="de-DE"/>
              </w:rPr>
              <w:t xml:space="preserve"> Dialoge; persönliche Nachrichten; (Rezepte); Videoclip </w:t>
            </w:r>
          </w:p>
          <w:p w14:paraId="3E894CDD" w14:textId="77777777" w:rsidR="005258B2" w:rsidRDefault="005258B2" w:rsidP="000F2097">
            <w:pPr>
              <w:pStyle w:val="ListeFachlKonkretisierung"/>
              <w:numPr>
                <w:ilvl w:val="0"/>
                <w:numId w:val="0"/>
              </w:numPr>
              <w:spacing w:after="0" w:line="276" w:lineRule="auto"/>
              <w:ind w:left="284" w:hanging="284"/>
              <w:rPr>
                <w:sz w:val="20"/>
                <w:szCs w:val="20"/>
              </w:rPr>
            </w:pPr>
            <w:r w:rsidRPr="00DE4121">
              <w:rPr>
                <w:rFonts w:eastAsia="Times New Roman" w:cs="Times New Roman"/>
                <w:b/>
                <w:sz w:val="20"/>
                <w:szCs w:val="20"/>
                <w:lang w:eastAsia="de-DE"/>
              </w:rPr>
              <w:t>Sprachlernkompetenz:</w:t>
            </w:r>
            <w:r>
              <w:rPr>
                <w:rFonts w:eastAsia="Times New Roman" w:cs="Times New Roman"/>
                <w:b/>
                <w:iCs/>
                <w:sz w:val="20"/>
                <w:szCs w:val="20"/>
                <w:lang w:eastAsia="de-DE"/>
              </w:rPr>
              <w:t xml:space="preserve"> </w:t>
            </w:r>
            <w:r>
              <w:rPr>
                <w:sz w:val="20"/>
                <w:szCs w:val="20"/>
              </w:rPr>
              <w:t>Hör-/Hörsehstrategien</w:t>
            </w:r>
          </w:p>
        </w:tc>
      </w:tr>
      <w:tr w:rsidR="005258B2" w14:paraId="41CBB429" w14:textId="77777777" w:rsidTr="000F2097">
        <w:tc>
          <w:tcPr>
            <w:tcW w:w="9925" w:type="dxa"/>
            <w:tcBorders>
              <w:top w:val="single" w:sz="4" w:space="0" w:color="000000"/>
              <w:left w:val="single" w:sz="4" w:space="0" w:color="000000"/>
              <w:bottom w:val="single" w:sz="4" w:space="0" w:color="000000"/>
              <w:right w:val="single" w:sz="4" w:space="0" w:color="000000"/>
            </w:tcBorders>
            <w:hideMark/>
          </w:tcPr>
          <w:p w14:paraId="798015A8" w14:textId="77777777" w:rsidR="005258B2" w:rsidRDefault="005258B2" w:rsidP="000F2097">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5258B2" w14:paraId="1DA7F943" w14:textId="77777777" w:rsidTr="000F2097">
        <w:tc>
          <w:tcPr>
            <w:tcW w:w="9925" w:type="dxa"/>
            <w:tcBorders>
              <w:top w:val="single" w:sz="4" w:space="0" w:color="000000"/>
              <w:left w:val="single" w:sz="4" w:space="0" w:color="000000"/>
              <w:bottom w:val="single" w:sz="4" w:space="0" w:color="000000"/>
              <w:right w:val="single" w:sz="4" w:space="0" w:color="000000"/>
            </w:tcBorders>
            <w:hideMark/>
          </w:tcPr>
          <w:p w14:paraId="3ECB528D" w14:textId="77777777" w:rsidR="005258B2" w:rsidRDefault="005258B2" w:rsidP="000F2097">
            <w:pPr>
              <w:spacing w:after="0"/>
              <w:ind w:left="284" w:hanging="284"/>
              <w:jc w:val="left"/>
              <w:rPr>
                <w:sz w:val="20"/>
                <w:szCs w:val="20"/>
              </w:rPr>
            </w:pPr>
            <w:r w:rsidRPr="007B1D4A">
              <w:rPr>
                <w:b/>
                <w:bCs/>
                <w:sz w:val="20"/>
                <w:szCs w:val="20"/>
              </w:rPr>
              <w:t xml:space="preserve">Wortschatz: </w:t>
            </w:r>
            <w:r>
              <w:rPr>
                <w:sz w:val="20"/>
                <w:szCs w:val="20"/>
              </w:rPr>
              <w:t xml:space="preserve">gesunde Ernährung, Lebensmittel, Mengenangaben, Küchenutensilien, Kochen </w:t>
            </w:r>
          </w:p>
          <w:p w14:paraId="192AB3E8" w14:textId="77777777" w:rsidR="005258B2" w:rsidRDefault="005258B2" w:rsidP="000F2097">
            <w:pPr>
              <w:tabs>
                <w:tab w:val="left" w:pos="50"/>
              </w:tabs>
              <w:spacing w:after="0"/>
              <w:ind w:left="284" w:hanging="284"/>
              <w:jc w:val="left"/>
              <w:rPr>
                <w:sz w:val="20"/>
                <w:szCs w:val="20"/>
              </w:rPr>
            </w:pPr>
            <w:r w:rsidRPr="007B1D4A">
              <w:rPr>
                <w:b/>
                <w:sz w:val="20"/>
                <w:szCs w:val="20"/>
              </w:rPr>
              <w:t>Mögliche Umsetzung:</w:t>
            </w:r>
            <w:r>
              <w:rPr>
                <w:b/>
                <w:sz w:val="20"/>
                <w:szCs w:val="20"/>
              </w:rPr>
              <w:t xml:space="preserve"> </w:t>
            </w:r>
            <w:r w:rsidRPr="00DE6EE2">
              <w:rPr>
                <w:sz w:val="20"/>
                <w:szCs w:val="20"/>
              </w:rPr>
              <w:t>Erstellen eines Videoclips (z. B mit Texteinblendung)</w:t>
            </w:r>
            <w:r>
              <w:rPr>
                <w:sz w:val="20"/>
                <w:szCs w:val="20"/>
              </w:rPr>
              <w:t>, in dem ein einfaches Rezepte nach den Kriterien einer gesunden Ernährung vorgestellt wird</w:t>
            </w:r>
          </w:p>
          <w:p w14:paraId="1644861A" w14:textId="77777777" w:rsidR="005258B2" w:rsidRPr="007B1D4A" w:rsidRDefault="005258B2" w:rsidP="000F2097">
            <w:pPr>
              <w:tabs>
                <w:tab w:val="left" w:pos="50"/>
              </w:tabs>
              <w:spacing w:after="0"/>
              <w:ind w:left="284" w:hanging="284"/>
              <w:jc w:val="left"/>
              <w:rPr>
                <w:bCs/>
                <w:sz w:val="20"/>
                <w:szCs w:val="20"/>
              </w:rPr>
            </w:pPr>
            <w:r>
              <w:rPr>
                <w:b/>
                <w:sz w:val="20"/>
                <w:szCs w:val="20"/>
              </w:rPr>
              <w:t>Medienbildung</w:t>
            </w:r>
            <w:r>
              <w:rPr>
                <w:b/>
                <w:bCs/>
                <w:sz w:val="20"/>
                <w:szCs w:val="20"/>
              </w:rPr>
              <w:t xml:space="preserve">: </w:t>
            </w:r>
            <w:r w:rsidRPr="00E66F53">
              <w:rPr>
                <w:bCs/>
                <w:sz w:val="20"/>
                <w:szCs w:val="20"/>
              </w:rPr>
              <w:t>MKR</w:t>
            </w:r>
            <w:r>
              <w:rPr>
                <w:b/>
                <w:bCs/>
                <w:sz w:val="20"/>
                <w:szCs w:val="20"/>
              </w:rPr>
              <w:t xml:space="preserve"> </w:t>
            </w:r>
            <w:r>
              <w:rPr>
                <w:bCs/>
                <w:sz w:val="20"/>
                <w:szCs w:val="20"/>
              </w:rPr>
              <w:t>4.1</w:t>
            </w:r>
          </w:p>
          <w:p w14:paraId="5DD95D79" w14:textId="77777777" w:rsidR="005258B2" w:rsidRDefault="005258B2" w:rsidP="000F2097">
            <w:pPr>
              <w:tabs>
                <w:tab w:val="left" w:pos="50"/>
              </w:tabs>
              <w:spacing w:after="0"/>
              <w:ind w:left="284" w:hanging="284"/>
              <w:jc w:val="left"/>
              <w:rPr>
                <w:sz w:val="20"/>
                <w:szCs w:val="20"/>
              </w:rPr>
            </w:pPr>
            <w:r>
              <w:rPr>
                <w:b/>
                <w:sz w:val="20"/>
                <w:szCs w:val="20"/>
              </w:rPr>
              <w:t>Verbraucher</w:t>
            </w:r>
            <w:r w:rsidRPr="007B1D4A">
              <w:rPr>
                <w:b/>
                <w:sz w:val="20"/>
                <w:szCs w:val="20"/>
              </w:rPr>
              <w:t>bildung</w:t>
            </w:r>
            <w:r w:rsidRPr="0004498B">
              <w:rPr>
                <w:b/>
                <w:bCs/>
                <w:sz w:val="20"/>
                <w:szCs w:val="20"/>
              </w:rPr>
              <w:t>:</w:t>
            </w:r>
            <w:r w:rsidRPr="007B1D4A">
              <w:rPr>
                <w:sz w:val="20"/>
                <w:szCs w:val="20"/>
              </w:rPr>
              <w:t xml:space="preserve"> </w:t>
            </w:r>
            <w:r>
              <w:rPr>
                <w:sz w:val="20"/>
                <w:szCs w:val="20"/>
              </w:rPr>
              <w:t>VB B, Z3</w:t>
            </w:r>
          </w:p>
          <w:p w14:paraId="76E3D67A" w14:textId="77777777" w:rsidR="005258B2" w:rsidRDefault="005258B2" w:rsidP="000F2097">
            <w:pPr>
              <w:tabs>
                <w:tab w:val="left" w:pos="50"/>
              </w:tabs>
              <w:spacing w:after="0"/>
              <w:ind w:left="284" w:hanging="284"/>
              <w:jc w:val="left"/>
              <w:rPr>
                <w:rFonts w:cs="Arial"/>
                <w:b/>
                <w:sz w:val="20"/>
                <w:szCs w:val="20"/>
              </w:rPr>
            </w:pPr>
            <w:r w:rsidRPr="007B1D4A">
              <w:rPr>
                <w:b/>
                <w:sz w:val="20"/>
                <w:szCs w:val="20"/>
              </w:rPr>
              <w:t>Hinweise zur Klassenarbeit:</w:t>
            </w:r>
            <w:r w:rsidRPr="007B1D4A">
              <w:rPr>
                <w:rFonts w:cs="Arial"/>
                <w:sz w:val="20"/>
                <w:szCs w:val="20"/>
              </w:rPr>
              <w:t xml:space="preserve"> </w:t>
            </w:r>
            <w:r>
              <w:rPr>
                <w:rFonts w:cs="Arial"/>
                <w:sz w:val="20"/>
                <w:szCs w:val="20"/>
              </w:rPr>
              <w:t>Schreiben + Verfügen über sprachliche Mittel + Hörsehverstehen</w:t>
            </w:r>
          </w:p>
        </w:tc>
      </w:tr>
    </w:tbl>
    <w:p w14:paraId="50124B64" w14:textId="77777777" w:rsidR="005258B2" w:rsidRDefault="005258B2" w:rsidP="005258B2"/>
    <w:p w14:paraId="68E3232D" w14:textId="77777777" w:rsidR="005258B2" w:rsidRDefault="005258B2" w:rsidP="005258B2">
      <w:pPr>
        <w:spacing w:after="0" w:line="360" w:lineRule="auto"/>
        <w:ind w:left="476" w:hanging="357"/>
        <w:jc w:val="left"/>
      </w:pPr>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5258B2" w:rsidRPr="00EE1271" w14:paraId="06454432" w14:textId="77777777" w:rsidTr="000F2097">
        <w:trPr>
          <w:trHeight w:val="320"/>
        </w:trPr>
        <w:tc>
          <w:tcPr>
            <w:tcW w:w="9925" w:type="dxa"/>
            <w:tcBorders>
              <w:top w:val="single" w:sz="4" w:space="0" w:color="000000"/>
              <w:left w:val="single" w:sz="4" w:space="0" w:color="000000"/>
              <w:bottom w:val="single" w:sz="4" w:space="0" w:color="000000"/>
              <w:right w:val="single" w:sz="4" w:space="0" w:color="000000"/>
            </w:tcBorders>
            <w:shd w:val="clear" w:color="auto" w:fill="D9D9D9"/>
          </w:tcPr>
          <w:p w14:paraId="6CC96C1B" w14:textId="77777777" w:rsidR="005258B2" w:rsidRPr="00D6758C" w:rsidRDefault="005258B2" w:rsidP="000F2097">
            <w:pPr>
              <w:spacing w:after="0"/>
              <w:jc w:val="center"/>
              <w:rPr>
                <w:b/>
                <w:bCs/>
                <w:i/>
                <w:sz w:val="24"/>
                <w:szCs w:val="24"/>
                <w:lang w:val="es-ES"/>
              </w:rPr>
            </w:pPr>
            <w:r w:rsidRPr="00661AD3">
              <w:rPr>
                <w:b/>
                <w:bCs/>
                <w:sz w:val="24"/>
                <w:szCs w:val="24"/>
                <w:lang w:val="es-ES"/>
              </w:rPr>
              <w:lastRenderedPageBreak/>
              <w:t xml:space="preserve">UV </w:t>
            </w:r>
            <w:r>
              <w:rPr>
                <w:b/>
                <w:bCs/>
                <w:sz w:val="24"/>
                <w:szCs w:val="24"/>
                <w:lang w:val="es-ES"/>
              </w:rPr>
              <w:t>8</w:t>
            </w:r>
            <w:r w:rsidRPr="00661AD3">
              <w:rPr>
                <w:b/>
                <w:bCs/>
                <w:sz w:val="24"/>
                <w:szCs w:val="24"/>
                <w:lang w:val="es-ES"/>
              </w:rPr>
              <w:t>.</w:t>
            </w:r>
            <w:r>
              <w:rPr>
                <w:b/>
                <w:bCs/>
                <w:sz w:val="24"/>
                <w:szCs w:val="24"/>
                <w:lang w:val="es-ES"/>
              </w:rPr>
              <w:t>1</w:t>
            </w:r>
            <w:r w:rsidRPr="00661AD3">
              <w:rPr>
                <w:b/>
                <w:bCs/>
                <w:sz w:val="24"/>
                <w:szCs w:val="24"/>
                <w:lang w:val="es-ES"/>
              </w:rPr>
              <w:t>-</w:t>
            </w:r>
            <w:r>
              <w:rPr>
                <w:b/>
                <w:bCs/>
                <w:sz w:val="24"/>
                <w:szCs w:val="24"/>
                <w:lang w:val="es-ES"/>
              </w:rPr>
              <w:t>3</w:t>
            </w:r>
            <w:r w:rsidRPr="00661AD3">
              <w:rPr>
                <w:b/>
                <w:bCs/>
                <w:sz w:val="24"/>
                <w:szCs w:val="24"/>
                <w:lang w:val="es-ES"/>
              </w:rPr>
              <w:t xml:space="preserve"> </w:t>
            </w:r>
            <w:r w:rsidRPr="00661AD3">
              <w:rPr>
                <w:b/>
                <w:bCs/>
                <w:i/>
                <w:sz w:val="24"/>
                <w:szCs w:val="24"/>
                <w:lang w:val="es-ES"/>
              </w:rPr>
              <w:t>“</w:t>
            </w:r>
            <w:r>
              <w:rPr>
                <w:rFonts w:cs="Arial"/>
                <w:b/>
                <w:bCs/>
                <w:i/>
                <w:sz w:val="24"/>
                <w:szCs w:val="24"/>
                <w:lang w:val="es-ES"/>
              </w:rPr>
              <w:t>¿</w:t>
            </w:r>
            <w:r>
              <w:rPr>
                <w:b/>
                <w:bCs/>
                <w:i/>
                <w:sz w:val="24"/>
                <w:szCs w:val="24"/>
                <w:lang w:val="es-ES"/>
              </w:rPr>
              <w:t>Qué te pones?</w:t>
            </w:r>
            <w:r w:rsidRPr="00661AD3">
              <w:rPr>
                <w:b/>
                <w:bCs/>
                <w:i/>
                <w:sz w:val="24"/>
                <w:szCs w:val="24"/>
                <w:lang w:val="es-ES"/>
              </w:rPr>
              <w:t xml:space="preserve">” </w:t>
            </w:r>
            <w:r>
              <w:rPr>
                <w:b/>
                <w:bCs/>
                <w:i/>
                <w:sz w:val="24"/>
                <w:szCs w:val="24"/>
                <w:lang w:val="es-ES"/>
              </w:rPr>
              <w:t>–</w:t>
            </w:r>
            <w:r w:rsidRPr="00661AD3">
              <w:rPr>
                <w:b/>
                <w:bCs/>
                <w:i/>
                <w:sz w:val="24"/>
                <w:szCs w:val="24"/>
                <w:lang w:val="es-ES"/>
              </w:rPr>
              <w:t xml:space="preserve"> </w:t>
            </w:r>
            <w:r>
              <w:rPr>
                <w:b/>
                <w:bCs/>
                <w:i/>
                <w:sz w:val="24"/>
                <w:szCs w:val="24"/>
                <w:lang w:val="es-ES"/>
              </w:rPr>
              <w:t>La moda y el consumo responsable</w:t>
            </w:r>
            <w:r w:rsidRPr="00D6758C">
              <w:rPr>
                <w:b/>
                <w:bCs/>
                <w:i/>
                <w:sz w:val="24"/>
                <w:szCs w:val="24"/>
                <w:lang w:val="es-ES"/>
              </w:rPr>
              <w:t xml:space="preserve"> </w:t>
            </w:r>
            <w:r w:rsidRPr="00D6758C">
              <w:rPr>
                <w:sz w:val="20"/>
                <w:szCs w:val="24"/>
                <w:lang w:val="es-ES"/>
              </w:rPr>
              <w:t>(ca. 15 U-Std.)</w:t>
            </w:r>
          </w:p>
        </w:tc>
      </w:tr>
      <w:tr w:rsidR="005258B2" w14:paraId="399A35CE" w14:textId="77777777" w:rsidTr="000F2097">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2A55D35C" w14:textId="77777777" w:rsidR="005258B2" w:rsidRDefault="005258B2" w:rsidP="000F2097">
            <w:pPr>
              <w:spacing w:after="0"/>
              <w:jc w:val="center"/>
              <w:rPr>
                <w:rFonts w:cs="Arial"/>
                <w:b/>
                <w:sz w:val="20"/>
                <w:szCs w:val="20"/>
              </w:rPr>
            </w:pPr>
            <w:r>
              <w:rPr>
                <w:rFonts w:cs="Arial"/>
                <w:b/>
                <w:sz w:val="20"/>
                <w:szCs w:val="20"/>
              </w:rPr>
              <w:t>Schwerpunkte der Kompetenzentwicklung</w:t>
            </w:r>
          </w:p>
        </w:tc>
      </w:tr>
      <w:tr w:rsidR="005258B2" w14:paraId="5B8638A9" w14:textId="77777777" w:rsidTr="000F2097">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6C0F0151" w14:textId="77777777" w:rsidR="005258B2" w:rsidRPr="00D463D1" w:rsidRDefault="005258B2" w:rsidP="000F2097">
            <w:pPr>
              <w:pStyle w:val="Liste-Indikator"/>
              <w:numPr>
                <w:ilvl w:val="0"/>
                <w:numId w:val="0"/>
              </w:numPr>
              <w:spacing w:after="0" w:line="276" w:lineRule="auto"/>
              <w:ind w:left="284" w:hanging="284"/>
              <w:jc w:val="left"/>
              <w:rPr>
                <w:sz w:val="20"/>
                <w:szCs w:val="20"/>
              </w:rPr>
            </w:pPr>
            <w:r w:rsidRPr="009A01BB">
              <w:rPr>
                <w:b/>
                <w:i/>
                <w:iCs/>
                <w:sz w:val="20"/>
                <w:szCs w:val="20"/>
                <w:lang w:eastAsia="de-DE"/>
              </w:rPr>
              <w:t>Hör-/Hörsehverstehen</w:t>
            </w:r>
            <w:r w:rsidRPr="0004498B">
              <w:rPr>
                <w:b/>
                <w:sz w:val="20"/>
                <w:szCs w:val="20"/>
                <w:lang w:eastAsia="de-DE"/>
              </w:rPr>
              <w:t>:</w:t>
            </w:r>
            <w:r>
              <w:rPr>
                <w:bCs/>
                <w:sz w:val="20"/>
                <w:szCs w:val="20"/>
                <w:lang w:eastAsia="de-DE"/>
              </w:rPr>
              <w:t xml:space="preserve"> </w:t>
            </w:r>
            <w:r w:rsidRPr="00936390">
              <w:rPr>
                <w:sz w:val="20"/>
                <w:szCs w:val="20"/>
              </w:rPr>
              <w:t xml:space="preserve">klar artikulierten und einfach strukturierten </w:t>
            </w:r>
            <w:r>
              <w:rPr>
                <w:sz w:val="20"/>
                <w:szCs w:val="20"/>
              </w:rPr>
              <w:t>[</w:t>
            </w:r>
            <w:r w:rsidRPr="00936390">
              <w:rPr>
                <w:sz w:val="20"/>
                <w:szCs w:val="20"/>
              </w:rPr>
              <w:t>auditiv und</w:t>
            </w:r>
            <w:r>
              <w:rPr>
                <w:sz w:val="20"/>
                <w:szCs w:val="20"/>
              </w:rPr>
              <w:t xml:space="preserve">] </w:t>
            </w:r>
            <w:r w:rsidRPr="00936390">
              <w:rPr>
                <w:sz w:val="20"/>
                <w:szCs w:val="20"/>
              </w:rPr>
              <w:t>audiovisuell vermittelten Texten die Gesamtaussage, Hauptaussagen und wichtige Einzelinformatio</w:t>
            </w:r>
            <w:r>
              <w:rPr>
                <w:sz w:val="20"/>
                <w:szCs w:val="20"/>
              </w:rPr>
              <w:t xml:space="preserve">nen entnehmen </w:t>
            </w:r>
          </w:p>
          <w:p w14:paraId="16B26655" w14:textId="77777777" w:rsidR="005258B2" w:rsidRDefault="005258B2" w:rsidP="000F2097">
            <w:pPr>
              <w:pStyle w:val="Liste-Indikator"/>
              <w:numPr>
                <w:ilvl w:val="0"/>
                <w:numId w:val="0"/>
              </w:numPr>
              <w:spacing w:after="0" w:line="276" w:lineRule="auto"/>
              <w:ind w:left="284" w:hanging="284"/>
              <w:jc w:val="left"/>
              <w:rPr>
                <w:sz w:val="20"/>
                <w:szCs w:val="20"/>
                <w:lang w:eastAsia="de-DE"/>
              </w:rPr>
            </w:pPr>
            <w:r w:rsidRPr="00D463D1">
              <w:rPr>
                <w:b/>
                <w:i/>
                <w:iCs/>
                <w:sz w:val="20"/>
                <w:szCs w:val="20"/>
                <w:lang w:eastAsia="de-DE"/>
              </w:rPr>
              <w:t>Sprechen – zusammenhängendes Sprechen</w:t>
            </w:r>
            <w:r w:rsidRPr="0004498B">
              <w:rPr>
                <w:b/>
                <w:sz w:val="20"/>
                <w:szCs w:val="20"/>
                <w:lang w:eastAsia="de-DE"/>
              </w:rPr>
              <w:t>:</w:t>
            </w:r>
            <w:r w:rsidRPr="00C001D7">
              <w:rPr>
                <w:sz w:val="20"/>
                <w:szCs w:val="20"/>
                <w:lang w:eastAsia="de-DE"/>
              </w:rPr>
              <w:t xml:space="preserve"> </w:t>
            </w:r>
            <w:r>
              <w:rPr>
                <w:sz w:val="20"/>
                <w:szCs w:val="20"/>
                <w:lang w:eastAsia="de-DE"/>
              </w:rPr>
              <w:t xml:space="preserve">ihre Lebenswelt beschreiben und Auskünfte über sich und auch andere geben; </w:t>
            </w:r>
            <w:r w:rsidRPr="00EC3E1A">
              <w:rPr>
                <w:sz w:val="20"/>
                <w:szCs w:val="20"/>
                <w:lang w:eastAsia="de-DE"/>
              </w:rPr>
              <w:t>Präsentationen, auch digital gestützt, darbieten</w:t>
            </w:r>
            <w:r>
              <w:rPr>
                <w:sz w:val="20"/>
                <w:szCs w:val="20"/>
                <w:lang w:eastAsia="de-DE"/>
              </w:rPr>
              <w:t>; eigene und fremde Meinungen darlegen [und konkret begründen]</w:t>
            </w:r>
          </w:p>
          <w:p w14:paraId="19EC6E8A" w14:textId="0A3A2EC8" w:rsidR="00087FB1" w:rsidRPr="00EC3E1A" w:rsidRDefault="00087FB1" w:rsidP="000F2097">
            <w:pPr>
              <w:pStyle w:val="Liste-Indikator"/>
              <w:numPr>
                <w:ilvl w:val="0"/>
                <w:numId w:val="0"/>
              </w:numPr>
              <w:spacing w:after="0" w:line="276" w:lineRule="auto"/>
              <w:ind w:left="284" w:hanging="284"/>
              <w:jc w:val="left"/>
              <w:rPr>
                <w:sz w:val="20"/>
                <w:szCs w:val="20"/>
                <w:lang w:eastAsia="de-DE"/>
              </w:rPr>
            </w:pPr>
            <w:r>
              <w:rPr>
                <w:b/>
                <w:i/>
                <w:iCs/>
                <w:sz w:val="20"/>
                <w:szCs w:val="20"/>
                <w:lang w:eastAsia="de-DE"/>
              </w:rPr>
              <w:t>Aussprache und Intonation</w:t>
            </w:r>
            <w:r w:rsidRPr="0004498B">
              <w:rPr>
                <w:b/>
                <w:sz w:val="20"/>
                <w:szCs w:val="20"/>
                <w:lang w:eastAsia="de-DE"/>
              </w:rPr>
              <w:t>:</w:t>
            </w:r>
            <w:r>
              <w:rPr>
                <w:sz w:val="20"/>
                <w:szCs w:val="20"/>
                <w:lang w:eastAsia="de-DE"/>
              </w:rPr>
              <w:t xml:space="preserve"> </w:t>
            </w:r>
            <w:r w:rsidRPr="00087FB1">
              <w:rPr>
                <w:sz w:val="20"/>
                <w:szCs w:val="20"/>
                <w:lang w:eastAsia="de-DE"/>
              </w:rPr>
              <w:t>grundlegende Kenntnisse über Aussprache und Intonation beim Hör- und Hörsehverstehen einsetzen</w:t>
            </w:r>
          </w:p>
          <w:p w14:paraId="550C7F8D" w14:textId="77777777" w:rsidR="005258B2" w:rsidRPr="00E6635F" w:rsidRDefault="005258B2" w:rsidP="000F2097">
            <w:pPr>
              <w:pStyle w:val="Liste-Indikator"/>
              <w:numPr>
                <w:ilvl w:val="0"/>
                <w:numId w:val="0"/>
              </w:numPr>
              <w:spacing w:after="0" w:line="276" w:lineRule="auto"/>
              <w:ind w:left="284" w:hanging="284"/>
              <w:jc w:val="left"/>
              <w:rPr>
                <w:bCs/>
                <w:iCs/>
                <w:sz w:val="20"/>
                <w:szCs w:val="20"/>
                <w:lang w:eastAsia="de-DE"/>
              </w:rPr>
            </w:pPr>
            <w:r w:rsidRPr="007B1D4A">
              <w:rPr>
                <w:b/>
                <w:iCs/>
                <w:sz w:val="20"/>
                <w:szCs w:val="20"/>
                <w:lang w:eastAsia="de-DE"/>
              </w:rPr>
              <w:t>TMK:</w:t>
            </w:r>
            <w:r w:rsidRPr="007B1D4A">
              <w:rPr>
                <w:iCs/>
                <w:sz w:val="20"/>
                <w:szCs w:val="20"/>
                <w:lang w:eastAsia="de-DE"/>
              </w:rPr>
              <w:t xml:space="preserve"> </w:t>
            </w:r>
            <w:r w:rsidRPr="00936390">
              <w:rPr>
                <w:sz w:val="20"/>
                <w:szCs w:val="20"/>
              </w:rPr>
              <w:t>Texte und Medienprodukte erstellen, in andere Texte und Medienprodukte umwandeln sowie</w:t>
            </w:r>
            <w:r>
              <w:rPr>
                <w:sz w:val="20"/>
                <w:szCs w:val="20"/>
              </w:rPr>
              <w:t xml:space="preserve"> exemplarisch</w:t>
            </w:r>
            <w:r w:rsidRPr="00936390">
              <w:rPr>
                <w:sz w:val="20"/>
                <w:szCs w:val="20"/>
              </w:rPr>
              <w:t xml:space="preserve"> Texte und Medienprodukte in ei</w:t>
            </w:r>
            <w:r>
              <w:rPr>
                <w:sz w:val="20"/>
                <w:szCs w:val="20"/>
              </w:rPr>
              <w:t>nfacher Form kreativ bearbeiten; unterschiedliche mediale Quellen für Informationsrecherchen zu einem Thema durchführen und die themenrelevanten Informationen und Daten filtern und strukturieren</w:t>
            </w:r>
          </w:p>
        </w:tc>
      </w:tr>
      <w:tr w:rsidR="005258B2" w14:paraId="5FE8CE9F" w14:textId="77777777" w:rsidTr="000F2097">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47388F93" w14:textId="77777777" w:rsidR="005258B2" w:rsidRPr="007B1D4A" w:rsidRDefault="005258B2" w:rsidP="000F2097">
            <w:pPr>
              <w:spacing w:after="0"/>
              <w:jc w:val="center"/>
              <w:rPr>
                <w:rFonts w:cs="Arial"/>
                <w:b/>
                <w:sz w:val="20"/>
                <w:szCs w:val="20"/>
              </w:rPr>
            </w:pPr>
            <w:r w:rsidRPr="007B1D4A">
              <w:rPr>
                <w:rFonts w:cs="Arial"/>
                <w:b/>
                <w:sz w:val="20"/>
                <w:szCs w:val="20"/>
              </w:rPr>
              <w:t>fachliche Konkretisierungen im Schwerpunkt</w:t>
            </w:r>
          </w:p>
        </w:tc>
      </w:tr>
      <w:tr w:rsidR="005258B2" w14:paraId="206F7A1B" w14:textId="77777777" w:rsidTr="000F2097">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014B89E6" w14:textId="77777777" w:rsidR="005258B2" w:rsidRPr="00C92B62" w:rsidRDefault="005258B2" w:rsidP="000F2097">
            <w:pPr>
              <w:pStyle w:val="Liste-Indikator"/>
              <w:numPr>
                <w:ilvl w:val="0"/>
                <w:numId w:val="0"/>
              </w:numPr>
              <w:spacing w:after="0" w:line="276" w:lineRule="auto"/>
              <w:ind w:left="284" w:hanging="284"/>
              <w:jc w:val="left"/>
              <w:rPr>
                <w:sz w:val="20"/>
                <w:szCs w:val="20"/>
                <w:lang w:eastAsia="de-DE"/>
              </w:rPr>
            </w:pPr>
            <w:r w:rsidRPr="00E34834">
              <w:rPr>
                <w:b/>
                <w:i/>
                <w:sz w:val="20"/>
                <w:szCs w:val="20"/>
                <w:lang w:eastAsia="de-DE"/>
              </w:rPr>
              <w:t>Grammatik</w:t>
            </w:r>
            <w:r w:rsidRPr="00C92B62">
              <w:rPr>
                <w:b/>
                <w:sz w:val="20"/>
                <w:szCs w:val="20"/>
                <w:lang w:eastAsia="de-DE"/>
              </w:rPr>
              <w:t>:</w:t>
            </w:r>
            <w:r w:rsidRPr="00C92B62">
              <w:rPr>
                <w:sz w:val="20"/>
                <w:szCs w:val="20"/>
                <w:lang w:eastAsia="de-DE"/>
              </w:rPr>
              <w:t xml:space="preserve"> </w:t>
            </w:r>
            <w:r w:rsidRPr="00C92B62">
              <w:rPr>
                <w:i/>
                <w:iCs/>
                <w:sz w:val="20"/>
                <w:szCs w:val="20"/>
                <w:lang w:eastAsia="de-DE"/>
              </w:rPr>
              <w:t>complemento directo</w:t>
            </w:r>
            <w:r>
              <w:rPr>
                <w:i/>
                <w:iCs/>
                <w:sz w:val="20"/>
                <w:szCs w:val="20"/>
                <w:lang w:eastAsia="de-DE"/>
              </w:rPr>
              <w:t>;</w:t>
            </w:r>
            <w:r w:rsidRPr="00C92B62">
              <w:rPr>
                <w:sz w:val="20"/>
                <w:szCs w:val="20"/>
                <w:lang w:eastAsia="de-DE"/>
              </w:rPr>
              <w:t xml:space="preserve"> </w:t>
            </w:r>
            <w:r>
              <w:rPr>
                <w:sz w:val="20"/>
                <w:szCs w:val="20"/>
                <w:lang w:eastAsia="de-DE"/>
              </w:rPr>
              <w:t>Adjektive und Adverbien;</w:t>
            </w:r>
            <w:r w:rsidRPr="00C92B62">
              <w:rPr>
                <w:sz w:val="20"/>
                <w:szCs w:val="20"/>
                <w:lang w:eastAsia="de-DE"/>
              </w:rPr>
              <w:t xml:space="preserve"> </w:t>
            </w:r>
            <w:r>
              <w:rPr>
                <w:sz w:val="20"/>
                <w:szCs w:val="20"/>
                <w:lang w:eastAsia="de-DE"/>
              </w:rPr>
              <w:t xml:space="preserve">Präsensformen von </w:t>
            </w:r>
            <w:r w:rsidRPr="00C92B62">
              <w:rPr>
                <w:sz w:val="20"/>
                <w:szCs w:val="20"/>
                <w:lang w:eastAsia="de-DE"/>
              </w:rPr>
              <w:t>Gruppenverben (</w:t>
            </w:r>
            <w:r w:rsidRPr="00C92B62">
              <w:rPr>
                <w:i/>
                <w:iCs/>
                <w:sz w:val="20"/>
                <w:szCs w:val="20"/>
                <w:lang w:eastAsia="de-DE"/>
              </w:rPr>
              <w:t>probarse, vestirse</w:t>
            </w:r>
            <w:r w:rsidRPr="00C92B62">
              <w:rPr>
                <w:sz w:val="20"/>
                <w:szCs w:val="20"/>
                <w:lang w:eastAsia="de-DE"/>
              </w:rPr>
              <w:t>) und reflexive</w:t>
            </w:r>
            <w:r>
              <w:rPr>
                <w:sz w:val="20"/>
                <w:szCs w:val="20"/>
                <w:lang w:eastAsia="de-DE"/>
              </w:rPr>
              <w:t>n</w:t>
            </w:r>
            <w:r w:rsidRPr="00C92B62">
              <w:rPr>
                <w:sz w:val="20"/>
                <w:szCs w:val="20"/>
                <w:lang w:eastAsia="de-DE"/>
              </w:rPr>
              <w:t xml:space="preserve"> Verben (</w:t>
            </w:r>
            <w:r w:rsidRPr="00C92B62">
              <w:rPr>
                <w:i/>
                <w:iCs/>
                <w:sz w:val="20"/>
                <w:szCs w:val="20"/>
                <w:lang w:eastAsia="de-DE"/>
              </w:rPr>
              <w:t>ponerse</w:t>
            </w:r>
            <w:r w:rsidRPr="00C92B62">
              <w:rPr>
                <w:sz w:val="20"/>
                <w:szCs w:val="20"/>
                <w:lang w:eastAsia="de-DE"/>
              </w:rPr>
              <w:t>)</w:t>
            </w:r>
            <w:r>
              <w:rPr>
                <w:sz w:val="20"/>
                <w:szCs w:val="20"/>
                <w:lang w:eastAsia="de-DE"/>
              </w:rPr>
              <w:t>;</w:t>
            </w:r>
            <w:r w:rsidRPr="00C92B62">
              <w:rPr>
                <w:sz w:val="20"/>
                <w:szCs w:val="20"/>
                <w:lang w:eastAsia="de-DE"/>
              </w:rPr>
              <w:t xml:space="preserve"> </w:t>
            </w:r>
            <w:r w:rsidRPr="00C92B62">
              <w:rPr>
                <w:i/>
                <w:iCs/>
                <w:sz w:val="20"/>
                <w:szCs w:val="20"/>
                <w:lang w:eastAsia="de-DE"/>
              </w:rPr>
              <w:t>condicional (simple</w:t>
            </w:r>
            <w:r>
              <w:rPr>
                <w:i/>
                <w:iCs/>
                <w:sz w:val="18"/>
                <w:szCs w:val="20"/>
                <w:lang w:eastAsia="de-DE"/>
              </w:rPr>
              <w:t>)</w:t>
            </w:r>
            <w:r>
              <w:rPr>
                <w:iCs/>
                <w:sz w:val="18"/>
                <w:szCs w:val="20"/>
                <w:lang w:eastAsia="de-DE"/>
              </w:rPr>
              <w:t>;</w:t>
            </w:r>
            <w:r w:rsidRPr="00C92B62">
              <w:rPr>
                <w:i/>
                <w:iCs/>
                <w:sz w:val="20"/>
                <w:szCs w:val="20"/>
                <w:lang w:eastAsia="de-DE"/>
              </w:rPr>
              <w:t xml:space="preserve"> </w:t>
            </w:r>
            <w:r>
              <w:rPr>
                <w:sz w:val="20"/>
                <w:szCs w:val="20"/>
                <w:lang w:eastAsia="de-DE"/>
              </w:rPr>
              <w:t xml:space="preserve">(Demonstrativbegleiter </w:t>
            </w:r>
            <w:r w:rsidRPr="00C92B62">
              <w:rPr>
                <w:i/>
                <w:iCs/>
                <w:sz w:val="20"/>
                <w:szCs w:val="20"/>
                <w:lang w:eastAsia="de-DE"/>
              </w:rPr>
              <w:t>ese, aquel</w:t>
            </w:r>
            <w:r>
              <w:rPr>
                <w:sz w:val="20"/>
                <w:szCs w:val="20"/>
                <w:lang w:eastAsia="de-DE"/>
              </w:rPr>
              <w:t>);</w:t>
            </w:r>
            <w:r w:rsidRPr="00C92B62">
              <w:rPr>
                <w:sz w:val="20"/>
                <w:szCs w:val="20"/>
                <w:lang w:eastAsia="de-DE"/>
              </w:rPr>
              <w:t xml:space="preserve"> </w:t>
            </w:r>
            <w:r>
              <w:rPr>
                <w:sz w:val="20"/>
                <w:szCs w:val="20"/>
                <w:lang w:eastAsia="de-DE"/>
              </w:rPr>
              <w:t>(</w:t>
            </w:r>
            <w:r w:rsidRPr="00C92B62">
              <w:rPr>
                <w:sz w:val="20"/>
                <w:szCs w:val="20"/>
                <w:lang w:eastAsia="de-DE"/>
              </w:rPr>
              <w:t>Fr</w:t>
            </w:r>
            <w:r>
              <w:rPr>
                <w:sz w:val="20"/>
                <w:szCs w:val="20"/>
                <w:lang w:eastAsia="de-DE"/>
              </w:rPr>
              <w:t xml:space="preserve">agepronomen </w:t>
            </w:r>
            <w:r w:rsidRPr="00C92B62">
              <w:rPr>
                <w:i/>
                <w:iCs/>
                <w:sz w:val="20"/>
                <w:szCs w:val="20"/>
                <w:lang w:eastAsia="de-DE"/>
              </w:rPr>
              <w:t>cuál</w:t>
            </w:r>
            <w:r>
              <w:rPr>
                <w:sz w:val="20"/>
                <w:szCs w:val="20"/>
                <w:lang w:eastAsia="de-DE"/>
              </w:rPr>
              <w:t>)</w:t>
            </w:r>
            <w:r w:rsidRPr="00C92B62">
              <w:rPr>
                <w:sz w:val="20"/>
                <w:szCs w:val="20"/>
                <w:lang w:eastAsia="de-DE"/>
              </w:rPr>
              <w:t xml:space="preserve"> </w:t>
            </w:r>
          </w:p>
          <w:p w14:paraId="49F5F1C1" w14:textId="77777777" w:rsidR="005258B2" w:rsidRPr="00E5397F" w:rsidRDefault="005258B2" w:rsidP="000F2097">
            <w:pPr>
              <w:pStyle w:val="Liste-Indikator"/>
              <w:numPr>
                <w:ilvl w:val="0"/>
                <w:numId w:val="0"/>
              </w:numPr>
              <w:spacing w:after="0" w:line="276" w:lineRule="auto"/>
              <w:ind w:left="284" w:hanging="284"/>
              <w:jc w:val="left"/>
              <w:rPr>
                <w:bCs/>
                <w:iCs/>
                <w:sz w:val="20"/>
                <w:szCs w:val="20"/>
                <w:lang w:eastAsia="de-DE"/>
              </w:rPr>
            </w:pPr>
            <w:r w:rsidRPr="00E5397F">
              <w:rPr>
                <w:b/>
                <w:iCs/>
                <w:sz w:val="20"/>
                <w:szCs w:val="20"/>
                <w:lang w:eastAsia="de-DE"/>
              </w:rPr>
              <w:t>IKK:</w:t>
            </w:r>
            <w:r w:rsidRPr="00E5397F">
              <w:rPr>
                <w:b/>
                <w:i/>
                <w:sz w:val="20"/>
                <w:szCs w:val="20"/>
                <w:lang w:eastAsia="de-DE"/>
              </w:rPr>
              <w:t xml:space="preserve"> </w:t>
            </w:r>
            <w:r w:rsidRPr="00E5397F">
              <w:rPr>
                <w:bCs/>
                <w:iCs/>
                <w:sz w:val="20"/>
                <w:szCs w:val="20"/>
                <w:lang w:eastAsia="de-DE"/>
              </w:rPr>
              <w:t>Konsumverhalten</w:t>
            </w:r>
            <w:r>
              <w:rPr>
                <w:bCs/>
                <w:iCs/>
                <w:sz w:val="20"/>
                <w:szCs w:val="20"/>
                <w:lang w:eastAsia="de-DE"/>
              </w:rPr>
              <w:t xml:space="preserve"> </w:t>
            </w:r>
            <w:r w:rsidRPr="00E5397F">
              <w:rPr>
                <w:bCs/>
                <w:iCs/>
                <w:sz w:val="20"/>
                <w:szCs w:val="20"/>
                <w:lang w:eastAsia="de-DE"/>
              </w:rPr>
              <w:t xml:space="preserve">unter Berücksichtigung des Umweltschutzes </w:t>
            </w:r>
            <w:r>
              <w:rPr>
                <w:bCs/>
                <w:iCs/>
                <w:sz w:val="20"/>
                <w:szCs w:val="20"/>
                <w:lang w:eastAsia="de-DE"/>
              </w:rPr>
              <w:t>(Woher kommt meine Kleidung?)</w:t>
            </w:r>
          </w:p>
          <w:p w14:paraId="7B48519A" w14:textId="77777777" w:rsidR="005258B2" w:rsidRPr="007A2D86" w:rsidRDefault="005258B2" w:rsidP="000F2097">
            <w:pPr>
              <w:pStyle w:val="Liste-Indikator"/>
              <w:numPr>
                <w:ilvl w:val="0"/>
                <w:numId w:val="0"/>
              </w:numPr>
              <w:spacing w:after="0" w:line="276" w:lineRule="auto"/>
              <w:ind w:left="284" w:hanging="284"/>
              <w:jc w:val="left"/>
              <w:rPr>
                <w:iCs/>
                <w:sz w:val="20"/>
                <w:szCs w:val="20"/>
                <w:u w:val="single"/>
                <w:lang w:eastAsia="de-DE"/>
              </w:rPr>
            </w:pPr>
            <w:r w:rsidRPr="007B1D4A">
              <w:rPr>
                <w:b/>
                <w:iCs/>
                <w:sz w:val="20"/>
                <w:szCs w:val="20"/>
                <w:lang w:eastAsia="de-DE"/>
              </w:rPr>
              <w:t>TMK:</w:t>
            </w:r>
            <w:r w:rsidRPr="007B1D4A">
              <w:rPr>
                <w:iCs/>
                <w:sz w:val="20"/>
                <w:szCs w:val="20"/>
                <w:lang w:eastAsia="de-DE"/>
              </w:rPr>
              <w:t xml:space="preserve"> </w:t>
            </w:r>
            <w:r>
              <w:rPr>
                <w:iCs/>
                <w:sz w:val="20"/>
                <w:szCs w:val="20"/>
                <w:u w:val="single"/>
                <w:lang w:eastAsia="de-DE"/>
              </w:rPr>
              <w:t>Ausgangstexte:</w:t>
            </w:r>
            <w:r>
              <w:rPr>
                <w:iCs/>
                <w:sz w:val="20"/>
                <w:szCs w:val="20"/>
                <w:lang w:eastAsia="de-DE"/>
              </w:rPr>
              <w:t xml:space="preserve"> Berichte; Informationstexte; Interviews; (Videoclips); </w:t>
            </w:r>
            <w:r>
              <w:rPr>
                <w:iCs/>
                <w:sz w:val="20"/>
                <w:szCs w:val="20"/>
                <w:u w:val="single"/>
                <w:lang w:eastAsia="de-DE"/>
              </w:rPr>
              <w:t>Zieltexte:</w:t>
            </w:r>
            <w:r>
              <w:rPr>
                <w:iCs/>
                <w:sz w:val="20"/>
                <w:szCs w:val="20"/>
                <w:lang w:eastAsia="de-DE"/>
              </w:rPr>
              <w:t xml:space="preserve"> Präsentationen; Videoclip</w:t>
            </w:r>
          </w:p>
        </w:tc>
      </w:tr>
      <w:tr w:rsidR="005258B2" w14:paraId="3B3BFFDC" w14:textId="77777777" w:rsidTr="000F2097">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6FAC2CB5" w14:textId="77777777" w:rsidR="005258B2" w:rsidRPr="007B1D4A" w:rsidRDefault="005258B2" w:rsidP="000F2097">
            <w:pPr>
              <w:tabs>
                <w:tab w:val="left" w:pos="360"/>
              </w:tabs>
              <w:spacing w:after="0" w:line="240" w:lineRule="auto"/>
              <w:jc w:val="center"/>
              <w:rPr>
                <w:rFonts w:cs="Arial"/>
                <w:b/>
                <w:bCs/>
                <w:sz w:val="20"/>
                <w:szCs w:val="20"/>
              </w:rPr>
            </w:pPr>
            <w:r w:rsidRPr="007B1D4A">
              <w:rPr>
                <w:rFonts w:cs="Arial"/>
                <w:b/>
                <w:bCs/>
                <w:sz w:val="20"/>
                <w:szCs w:val="20"/>
              </w:rPr>
              <w:t>Hinweise, Vereinbarungen und Absprachen</w:t>
            </w:r>
          </w:p>
        </w:tc>
      </w:tr>
      <w:tr w:rsidR="005258B2" w14:paraId="198781B6" w14:textId="77777777" w:rsidTr="000F2097">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07D3682D" w14:textId="77777777" w:rsidR="005258B2" w:rsidRPr="00E04560" w:rsidRDefault="005258B2" w:rsidP="000F2097">
            <w:pPr>
              <w:spacing w:after="0"/>
              <w:ind w:left="284" w:hanging="284"/>
              <w:jc w:val="left"/>
              <w:rPr>
                <w:strike/>
                <w:sz w:val="20"/>
                <w:szCs w:val="20"/>
              </w:rPr>
            </w:pPr>
            <w:r w:rsidRPr="007B1D4A">
              <w:rPr>
                <w:b/>
                <w:bCs/>
                <w:sz w:val="20"/>
                <w:szCs w:val="20"/>
              </w:rPr>
              <w:t xml:space="preserve">Wortschatz: </w:t>
            </w:r>
            <w:r>
              <w:rPr>
                <w:sz w:val="20"/>
                <w:szCs w:val="20"/>
              </w:rPr>
              <w:t>Kleidungsstücke, Kleidergrößen, Farben, Wertung (</w:t>
            </w:r>
            <w:r w:rsidRPr="008F33F8">
              <w:rPr>
                <w:i/>
                <w:iCs/>
                <w:sz w:val="20"/>
                <w:szCs w:val="20"/>
              </w:rPr>
              <w:t>quedar bien/mal, parecer bien/mal</w:t>
            </w:r>
            <w:r>
              <w:rPr>
                <w:i/>
                <w:iCs/>
                <w:sz w:val="20"/>
                <w:szCs w:val="20"/>
              </w:rPr>
              <w:t xml:space="preserve">, </w:t>
            </w:r>
            <w:r w:rsidRPr="00C92B62">
              <w:rPr>
                <w:i/>
                <w:iCs/>
                <w:sz w:val="20"/>
                <w:szCs w:val="20"/>
              </w:rPr>
              <w:t>encantar, importar, molestar</w:t>
            </w:r>
            <w:r>
              <w:rPr>
                <w:sz w:val="20"/>
                <w:szCs w:val="20"/>
              </w:rPr>
              <w:t>), Stellungnahme (</w:t>
            </w:r>
            <w:r w:rsidRPr="008F33F8">
              <w:rPr>
                <w:i/>
                <w:iCs/>
                <w:sz w:val="20"/>
                <w:szCs w:val="20"/>
              </w:rPr>
              <w:t>desde mi punto de vista, opino que</w:t>
            </w:r>
            <w:r>
              <w:rPr>
                <w:sz w:val="20"/>
                <w:szCs w:val="20"/>
              </w:rPr>
              <w:t xml:space="preserve">), </w:t>
            </w:r>
            <w:r w:rsidRPr="00E5397F">
              <w:rPr>
                <w:sz w:val="20"/>
                <w:szCs w:val="20"/>
              </w:rPr>
              <w:t>Konsumverhalten</w:t>
            </w:r>
          </w:p>
          <w:p w14:paraId="5450443D" w14:textId="77777777" w:rsidR="005258B2" w:rsidRDefault="005258B2" w:rsidP="000F2097">
            <w:pPr>
              <w:pStyle w:val="Liste-Indikator"/>
              <w:numPr>
                <w:ilvl w:val="0"/>
                <w:numId w:val="0"/>
              </w:numPr>
              <w:spacing w:after="0" w:line="276" w:lineRule="auto"/>
              <w:ind w:left="284" w:hanging="284"/>
              <w:jc w:val="left"/>
              <w:rPr>
                <w:sz w:val="20"/>
                <w:szCs w:val="20"/>
              </w:rPr>
            </w:pPr>
            <w:r w:rsidRPr="00C92B62">
              <w:rPr>
                <w:b/>
                <w:bCs/>
                <w:sz w:val="20"/>
                <w:szCs w:val="20"/>
              </w:rPr>
              <w:t>Wiederholung</w:t>
            </w:r>
            <w:r w:rsidRPr="0004498B">
              <w:rPr>
                <w:b/>
                <w:bCs/>
                <w:sz w:val="20"/>
                <w:szCs w:val="20"/>
              </w:rPr>
              <w:t>:</w:t>
            </w:r>
            <w:r>
              <w:rPr>
                <w:sz w:val="20"/>
                <w:szCs w:val="20"/>
              </w:rPr>
              <w:t xml:space="preserve"> </w:t>
            </w:r>
            <w:r w:rsidRPr="00E5397F">
              <w:rPr>
                <w:i/>
                <w:iCs/>
                <w:sz w:val="20"/>
                <w:szCs w:val="20"/>
              </w:rPr>
              <w:t>gustar</w:t>
            </w:r>
            <w:r>
              <w:rPr>
                <w:sz w:val="20"/>
                <w:szCs w:val="20"/>
              </w:rPr>
              <w:t xml:space="preserve"> (Vertiefung) </w:t>
            </w:r>
          </w:p>
          <w:p w14:paraId="2656B35A" w14:textId="77777777" w:rsidR="005258B2" w:rsidRDefault="005258B2" w:rsidP="000F2097">
            <w:pPr>
              <w:tabs>
                <w:tab w:val="left" w:pos="50"/>
              </w:tabs>
              <w:spacing w:after="0"/>
              <w:ind w:left="284" w:hanging="284"/>
              <w:jc w:val="left"/>
              <w:rPr>
                <w:sz w:val="20"/>
                <w:szCs w:val="20"/>
              </w:rPr>
            </w:pPr>
            <w:r w:rsidRPr="007B1D4A">
              <w:rPr>
                <w:b/>
                <w:sz w:val="20"/>
                <w:szCs w:val="20"/>
              </w:rPr>
              <w:t xml:space="preserve">Mögliche Umsetzung: </w:t>
            </w:r>
            <w:r>
              <w:rPr>
                <w:sz w:val="20"/>
                <w:szCs w:val="20"/>
              </w:rPr>
              <w:t xml:space="preserve">Erstellen eines V-Logs über (verantwortungsvolles) Konsumverhalten </w:t>
            </w:r>
          </w:p>
          <w:p w14:paraId="672B3958" w14:textId="77777777" w:rsidR="005258B2" w:rsidRPr="0018264D" w:rsidRDefault="005258B2" w:rsidP="000F2097">
            <w:pPr>
              <w:pStyle w:val="Liste-Indikator"/>
              <w:numPr>
                <w:ilvl w:val="0"/>
                <w:numId w:val="0"/>
              </w:numPr>
              <w:spacing w:after="0" w:line="276" w:lineRule="auto"/>
              <w:ind w:left="284" w:hanging="284"/>
              <w:jc w:val="left"/>
              <w:rPr>
                <w:i/>
                <w:sz w:val="20"/>
                <w:szCs w:val="20"/>
              </w:rPr>
            </w:pPr>
            <w:r>
              <w:rPr>
                <w:b/>
                <w:sz w:val="20"/>
                <w:szCs w:val="20"/>
              </w:rPr>
              <w:t xml:space="preserve">Hinweise zum Material: </w:t>
            </w:r>
            <w:r>
              <w:rPr>
                <w:sz w:val="20"/>
                <w:szCs w:val="20"/>
              </w:rPr>
              <w:t>die Kampagne „</w:t>
            </w:r>
            <w:r>
              <w:rPr>
                <w:i/>
                <w:sz w:val="20"/>
                <w:szCs w:val="20"/>
              </w:rPr>
              <w:t>Ropa Limpia“</w:t>
            </w:r>
          </w:p>
          <w:p w14:paraId="0043C0E9" w14:textId="77777777" w:rsidR="005258B2" w:rsidRPr="00E34834" w:rsidRDefault="005258B2" w:rsidP="000F2097">
            <w:pPr>
              <w:pStyle w:val="Liste-Indikator"/>
              <w:numPr>
                <w:ilvl w:val="0"/>
                <w:numId w:val="0"/>
              </w:numPr>
              <w:spacing w:after="0" w:line="276" w:lineRule="auto"/>
              <w:ind w:left="284" w:hanging="284"/>
              <w:jc w:val="left"/>
              <w:rPr>
                <w:sz w:val="20"/>
                <w:szCs w:val="20"/>
              </w:rPr>
            </w:pPr>
            <w:r w:rsidRPr="007B1D4A">
              <w:rPr>
                <w:b/>
                <w:sz w:val="20"/>
                <w:szCs w:val="20"/>
              </w:rPr>
              <w:t>Medienbildung</w:t>
            </w:r>
            <w:r w:rsidRPr="0004498B">
              <w:rPr>
                <w:b/>
                <w:bCs/>
                <w:sz w:val="20"/>
                <w:szCs w:val="20"/>
              </w:rPr>
              <w:t>:</w:t>
            </w:r>
            <w:r w:rsidRPr="007B1D4A">
              <w:rPr>
                <w:sz w:val="20"/>
                <w:szCs w:val="20"/>
              </w:rPr>
              <w:t xml:space="preserve"> </w:t>
            </w:r>
            <w:r>
              <w:rPr>
                <w:sz w:val="20"/>
                <w:szCs w:val="20"/>
              </w:rPr>
              <w:t>MKR 2.1, 2.2, 4.1, 6.1</w:t>
            </w:r>
          </w:p>
          <w:p w14:paraId="424C5940" w14:textId="77777777" w:rsidR="005258B2" w:rsidRPr="00C92B62" w:rsidRDefault="005258B2" w:rsidP="000F2097">
            <w:pPr>
              <w:pStyle w:val="Liste-Indikator"/>
              <w:numPr>
                <w:ilvl w:val="0"/>
                <w:numId w:val="0"/>
              </w:numPr>
              <w:spacing w:after="0" w:line="276" w:lineRule="auto"/>
              <w:ind w:left="284" w:hanging="284"/>
              <w:jc w:val="left"/>
              <w:rPr>
                <w:sz w:val="20"/>
                <w:szCs w:val="20"/>
              </w:rPr>
            </w:pPr>
            <w:r>
              <w:rPr>
                <w:b/>
                <w:sz w:val="20"/>
                <w:szCs w:val="20"/>
              </w:rPr>
              <w:t xml:space="preserve">Verbraucherbildung: </w:t>
            </w:r>
            <w:r>
              <w:rPr>
                <w:bCs/>
                <w:iCs/>
                <w:sz w:val="20"/>
                <w:szCs w:val="20"/>
                <w:lang w:eastAsia="de-DE"/>
              </w:rPr>
              <w:t>VB D, Z1, Z2, Z3, Z5</w:t>
            </w:r>
          </w:p>
          <w:p w14:paraId="0608C558" w14:textId="77777777" w:rsidR="005258B2" w:rsidRPr="007B1D4A" w:rsidRDefault="005258B2" w:rsidP="000F2097">
            <w:pPr>
              <w:tabs>
                <w:tab w:val="left" w:pos="50"/>
              </w:tabs>
              <w:spacing w:after="0"/>
              <w:ind w:left="284" w:hanging="284"/>
              <w:jc w:val="left"/>
              <w:rPr>
                <w:rFonts w:cs="Arial"/>
                <w:b/>
                <w:sz w:val="20"/>
                <w:szCs w:val="20"/>
              </w:rPr>
            </w:pPr>
            <w:r w:rsidRPr="007B1D4A">
              <w:rPr>
                <w:b/>
                <w:sz w:val="20"/>
                <w:szCs w:val="20"/>
              </w:rPr>
              <w:t>Hinweise zur Klassenarbeit:</w:t>
            </w:r>
            <w:r w:rsidRPr="007B1D4A">
              <w:rPr>
                <w:rFonts w:cs="Arial"/>
                <w:sz w:val="20"/>
                <w:szCs w:val="20"/>
              </w:rPr>
              <w:t xml:space="preserve"> </w:t>
            </w:r>
            <w:r w:rsidRPr="00C65F87">
              <w:rPr>
                <w:rFonts w:cs="Arial"/>
                <w:bCs/>
                <w:sz w:val="20"/>
                <w:szCs w:val="20"/>
              </w:rPr>
              <w:t>Schreiben + Verfügen über sprachliche Mittel</w:t>
            </w:r>
            <w:r>
              <w:rPr>
                <w:rFonts w:cs="Arial"/>
                <w:sz w:val="20"/>
                <w:szCs w:val="20"/>
              </w:rPr>
              <w:t xml:space="preserve"> + Hörsehverstehen</w:t>
            </w:r>
          </w:p>
        </w:tc>
      </w:tr>
    </w:tbl>
    <w:p w14:paraId="7E87D431" w14:textId="77777777" w:rsidR="005258B2" w:rsidRDefault="005258B2" w:rsidP="005258B2"/>
    <w:p w14:paraId="3BE45B08" w14:textId="77777777" w:rsidR="005258B2" w:rsidRDefault="005258B2" w:rsidP="005258B2"/>
    <w:p w14:paraId="428505DE" w14:textId="77777777" w:rsidR="005258B2" w:rsidRDefault="005258B2" w:rsidP="005258B2">
      <w:pPr>
        <w:spacing w:after="0" w:line="360" w:lineRule="auto"/>
        <w:ind w:left="476" w:hanging="357"/>
        <w:jc w:val="left"/>
      </w:pPr>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5258B2" w:rsidRPr="00EE1271" w14:paraId="7C0390C3" w14:textId="77777777" w:rsidTr="000F2097">
        <w:trPr>
          <w:trHeight w:val="320"/>
        </w:trPr>
        <w:tc>
          <w:tcPr>
            <w:tcW w:w="9925" w:type="dxa"/>
            <w:tcBorders>
              <w:top w:val="single" w:sz="4" w:space="0" w:color="000000"/>
              <w:left w:val="single" w:sz="4" w:space="0" w:color="000000"/>
              <w:bottom w:val="single" w:sz="4" w:space="0" w:color="000000"/>
              <w:right w:val="single" w:sz="4" w:space="0" w:color="000000"/>
            </w:tcBorders>
            <w:shd w:val="clear" w:color="auto" w:fill="D9D9D9"/>
          </w:tcPr>
          <w:p w14:paraId="043EE5D3" w14:textId="77777777" w:rsidR="005258B2" w:rsidRPr="00661AD3" w:rsidRDefault="005258B2" w:rsidP="000F2097">
            <w:pPr>
              <w:spacing w:after="0"/>
              <w:jc w:val="center"/>
              <w:rPr>
                <w:rFonts w:cs="Arial"/>
                <w:lang w:val="es-ES"/>
              </w:rPr>
            </w:pPr>
            <w:r w:rsidRPr="00661AD3">
              <w:rPr>
                <w:b/>
                <w:bCs/>
                <w:sz w:val="24"/>
                <w:szCs w:val="24"/>
                <w:lang w:val="es-ES"/>
              </w:rPr>
              <w:lastRenderedPageBreak/>
              <w:t xml:space="preserve">UV </w:t>
            </w:r>
            <w:r>
              <w:rPr>
                <w:b/>
                <w:bCs/>
                <w:sz w:val="24"/>
                <w:szCs w:val="24"/>
                <w:lang w:val="es-ES"/>
              </w:rPr>
              <w:t>8</w:t>
            </w:r>
            <w:r w:rsidRPr="00661AD3">
              <w:rPr>
                <w:b/>
                <w:bCs/>
                <w:sz w:val="24"/>
                <w:szCs w:val="24"/>
                <w:lang w:val="es-ES"/>
              </w:rPr>
              <w:t>.</w:t>
            </w:r>
            <w:r>
              <w:rPr>
                <w:b/>
                <w:bCs/>
                <w:sz w:val="24"/>
                <w:szCs w:val="24"/>
                <w:lang w:val="es-ES"/>
              </w:rPr>
              <w:t>2</w:t>
            </w:r>
            <w:r w:rsidRPr="00661AD3">
              <w:rPr>
                <w:b/>
                <w:bCs/>
                <w:sz w:val="24"/>
                <w:szCs w:val="24"/>
                <w:lang w:val="es-ES"/>
              </w:rPr>
              <w:t>-</w:t>
            </w:r>
            <w:r>
              <w:rPr>
                <w:b/>
                <w:bCs/>
                <w:sz w:val="24"/>
                <w:szCs w:val="24"/>
                <w:lang w:val="es-ES"/>
              </w:rPr>
              <w:t>1</w:t>
            </w:r>
            <w:r w:rsidRPr="00661AD3">
              <w:rPr>
                <w:b/>
                <w:bCs/>
                <w:sz w:val="24"/>
                <w:szCs w:val="24"/>
                <w:lang w:val="es-ES"/>
              </w:rPr>
              <w:t xml:space="preserve"> </w:t>
            </w:r>
            <w:r w:rsidRPr="00661AD3">
              <w:rPr>
                <w:b/>
                <w:bCs/>
                <w:i/>
                <w:sz w:val="24"/>
                <w:szCs w:val="24"/>
                <w:lang w:val="es-ES"/>
              </w:rPr>
              <w:t>“</w:t>
            </w:r>
            <w:r>
              <w:rPr>
                <w:b/>
                <w:bCs/>
                <w:i/>
                <w:sz w:val="24"/>
                <w:szCs w:val="24"/>
                <w:lang w:val="es-ES"/>
              </w:rPr>
              <w:t>¡Ya voy!</w:t>
            </w:r>
            <w:r w:rsidRPr="00661AD3">
              <w:rPr>
                <w:b/>
                <w:bCs/>
                <w:i/>
                <w:sz w:val="24"/>
                <w:szCs w:val="24"/>
                <w:lang w:val="es-ES"/>
              </w:rPr>
              <w:t xml:space="preserve">” </w:t>
            </w:r>
            <w:r>
              <w:rPr>
                <w:b/>
                <w:bCs/>
                <w:i/>
                <w:sz w:val="24"/>
                <w:szCs w:val="24"/>
                <w:lang w:val="es-ES"/>
              </w:rPr>
              <w:t>–</w:t>
            </w:r>
            <w:r w:rsidRPr="00661AD3">
              <w:rPr>
                <w:b/>
                <w:bCs/>
                <w:i/>
                <w:sz w:val="24"/>
                <w:szCs w:val="24"/>
                <w:lang w:val="es-ES"/>
              </w:rPr>
              <w:t xml:space="preserve"> </w:t>
            </w:r>
            <w:r>
              <w:rPr>
                <w:b/>
                <w:bCs/>
                <w:i/>
                <w:sz w:val="24"/>
                <w:szCs w:val="24"/>
                <w:lang w:val="es-ES"/>
              </w:rPr>
              <w:t xml:space="preserve">La familia, no es fácil </w:t>
            </w:r>
            <w:r w:rsidRPr="00661AD3">
              <w:rPr>
                <w:sz w:val="20"/>
                <w:szCs w:val="24"/>
                <w:lang w:val="es-ES"/>
              </w:rPr>
              <w:t>(ca. 15 U-Std.)</w:t>
            </w:r>
          </w:p>
        </w:tc>
      </w:tr>
      <w:tr w:rsidR="005258B2" w14:paraId="2D1426E3" w14:textId="77777777" w:rsidTr="000F2097">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2FD58320" w14:textId="77777777" w:rsidR="005258B2" w:rsidRDefault="005258B2" w:rsidP="000F2097">
            <w:pPr>
              <w:spacing w:after="0"/>
              <w:jc w:val="center"/>
              <w:rPr>
                <w:rFonts w:cs="Arial"/>
                <w:b/>
                <w:sz w:val="20"/>
                <w:szCs w:val="20"/>
              </w:rPr>
            </w:pPr>
            <w:r>
              <w:rPr>
                <w:rFonts w:cs="Arial"/>
                <w:b/>
                <w:sz w:val="20"/>
                <w:szCs w:val="20"/>
              </w:rPr>
              <w:t>Schwerpunkte der Kompetenzentwicklung</w:t>
            </w:r>
          </w:p>
        </w:tc>
      </w:tr>
      <w:tr w:rsidR="005258B2" w14:paraId="0F9E2274" w14:textId="77777777" w:rsidTr="000F2097">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79249825" w14:textId="77777777" w:rsidR="005258B2" w:rsidRPr="007B1D4A" w:rsidRDefault="005258B2" w:rsidP="000F2097">
            <w:pPr>
              <w:pStyle w:val="Liste-Indikator"/>
              <w:numPr>
                <w:ilvl w:val="0"/>
                <w:numId w:val="0"/>
              </w:numPr>
              <w:spacing w:after="0" w:line="276" w:lineRule="auto"/>
              <w:ind w:left="284" w:hanging="284"/>
              <w:jc w:val="left"/>
              <w:rPr>
                <w:b/>
                <w:sz w:val="20"/>
                <w:szCs w:val="20"/>
                <w:lang w:eastAsia="de-DE"/>
              </w:rPr>
            </w:pPr>
            <w:r w:rsidRPr="002908AC">
              <w:rPr>
                <w:b/>
                <w:i/>
                <w:sz w:val="20"/>
                <w:szCs w:val="20"/>
                <w:lang w:eastAsia="de-DE"/>
              </w:rPr>
              <w:t>Leseverstehen</w:t>
            </w:r>
            <w:r w:rsidRPr="007B1D4A">
              <w:rPr>
                <w:b/>
                <w:sz w:val="20"/>
                <w:szCs w:val="20"/>
                <w:lang w:eastAsia="de-DE"/>
              </w:rPr>
              <w:t>:</w:t>
            </w:r>
            <w:r w:rsidRPr="007B1D4A">
              <w:rPr>
                <w:sz w:val="20"/>
                <w:szCs w:val="20"/>
                <w:lang w:eastAsia="de-DE"/>
              </w:rPr>
              <w:t xml:space="preserve"> </w:t>
            </w:r>
            <w:r w:rsidRPr="00433DE6">
              <w:rPr>
                <w:sz w:val="20"/>
                <w:szCs w:val="20"/>
                <w:lang w:eastAsia="de-DE"/>
              </w:rPr>
              <w:t>klar strukturierten Sach- und Gebrauchstexten sowie einfachen literarischen Texten die Gesamtaussage, Hauptaussagen und wichtige Einzelinformationen entnehmen</w:t>
            </w:r>
            <w:r>
              <w:rPr>
                <w:sz w:val="20"/>
                <w:szCs w:val="20"/>
                <w:lang w:eastAsia="de-DE"/>
              </w:rPr>
              <w:t xml:space="preserve">; </w:t>
            </w:r>
            <w:r w:rsidRPr="00F26006">
              <w:rPr>
                <w:sz w:val="20"/>
                <w:szCs w:val="20"/>
                <w:lang w:eastAsia="de-DE"/>
              </w:rPr>
              <w:t xml:space="preserve">explizite und leicht zugängliche implizite Informationen im Wesentlichen erfassen </w:t>
            </w:r>
            <w:r>
              <w:rPr>
                <w:rFonts w:cs="Arial"/>
                <w:sz w:val="20"/>
                <w:szCs w:val="20"/>
                <w:lang w:eastAsia="de-DE"/>
              </w:rPr>
              <w:t>[</w:t>
            </w:r>
            <w:r w:rsidRPr="00F26006">
              <w:rPr>
                <w:sz w:val="20"/>
                <w:szCs w:val="20"/>
                <w:lang w:eastAsia="de-DE"/>
              </w:rPr>
              <w:t>und in den Kontext der Gesamtaussage einordnen</w:t>
            </w:r>
            <w:r>
              <w:rPr>
                <w:rFonts w:cs="Arial"/>
                <w:sz w:val="20"/>
                <w:szCs w:val="20"/>
                <w:lang w:eastAsia="de-DE"/>
              </w:rPr>
              <w:t>]</w:t>
            </w:r>
          </w:p>
          <w:p w14:paraId="0BEDC0CD" w14:textId="77777777" w:rsidR="005258B2" w:rsidRPr="007B1D4A" w:rsidRDefault="005258B2" w:rsidP="000F2097">
            <w:pPr>
              <w:spacing w:after="0"/>
              <w:ind w:left="284" w:hanging="284"/>
              <w:jc w:val="left"/>
              <w:rPr>
                <w:rFonts w:eastAsia="Times New Roman" w:cs="Times New Roman"/>
                <w:iCs/>
                <w:sz w:val="20"/>
                <w:szCs w:val="20"/>
                <w:lang w:eastAsia="de-DE"/>
              </w:rPr>
            </w:pPr>
            <w:r w:rsidRPr="002908AC">
              <w:rPr>
                <w:rFonts w:eastAsia="Times New Roman" w:cs="Times New Roman"/>
                <w:b/>
                <w:i/>
                <w:iCs/>
                <w:sz w:val="20"/>
                <w:szCs w:val="20"/>
                <w:lang w:eastAsia="de-DE"/>
              </w:rPr>
              <w:t>Schreiben</w:t>
            </w:r>
            <w:r w:rsidRPr="007B1D4A">
              <w:rPr>
                <w:rFonts w:eastAsia="Times New Roman" w:cs="Times New Roman"/>
                <w:b/>
                <w:iCs/>
                <w:sz w:val="20"/>
                <w:szCs w:val="20"/>
                <w:lang w:eastAsia="de-DE"/>
              </w:rPr>
              <w:t>:</w:t>
            </w:r>
            <w:r>
              <w:rPr>
                <w:rFonts w:eastAsia="Times New Roman" w:cs="Times New Roman"/>
                <w:b/>
                <w:iCs/>
                <w:sz w:val="20"/>
                <w:szCs w:val="20"/>
                <w:lang w:eastAsia="de-DE"/>
              </w:rPr>
              <w:t xml:space="preserve"> </w:t>
            </w:r>
            <w:r w:rsidRPr="00F26006">
              <w:rPr>
                <w:rFonts w:eastAsia="Times New Roman" w:cs="Times New Roman"/>
                <w:bCs/>
                <w:iCs/>
                <w:sz w:val="20"/>
                <w:szCs w:val="20"/>
                <w:lang w:eastAsia="de-DE"/>
              </w:rPr>
              <w:t>unter Beachtung grundlegender textsortenspezifischer Merkmale einfache Formen des kreativen Schreibens realisieren</w:t>
            </w:r>
          </w:p>
          <w:p w14:paraId="1614DBB5" w14:textId="5918BF27" w:rsidR="005258B2" w:rsidRDefault="005258B2" w:rsidP="006F08CE">
            <w:pPr>
              <w:pStyle w:val="Liste-Indikator"/>
              <w:numPr>
                <w:ilvl w:val="0"/>
                <w:numId w:val="0"/>
              </w:numPr>
              <w:spacing w:after="0" w:line="276" w:lineRule="auto"/>
              <w:ind w:left="284" w:hanging="284"/>
              <w:jc w:val="left"/>
              <w:rPr>
                <w:rFonts w:eastAsia="Times New Roman" w:cs="Times New Roman"/>
                <w:bCs/>
                <w:iCs/>
                <w:sz w:val="20"/>
                <w:szCs w:val="24"/>
                <w:lang w:eastAsia="de-DE"/>
              </w:rPr>
            </w:pPr>
            <w:r w:rsidRPr="002908AC">
              <w:rPr>
                <w:b/>
                <w:i/>
                <w:sz w:val="20"/>
                <w:szCs w:val="20"/>
                <w:lang w:eastAsia="de-DE"/>
              </w:rPr>
              <w:t>Grammatik</w:t>
            </w:r>
            <w:r w:rsidRPr="00205693">
              <w:rPr>
                <w:b/>
                <w:sz w:val="20"/>
                <w:szCs w:val="20"/>
                <w:lang w:eastAsia="de-DE"/>
              </w:rPr>
              <w:t>:</w:t>
            </w:r>
            <w:r w:rsidRPr="00205693">
              <w:rPr>
                <w:sz w:val="20"/>
                <w:szCs w:val="20"/>
                <w:lang w:eastAsia="de-DE"/>
              </w:rPr>
              <w:t xml:space="preserve"> </w:t>
            </w:r>
            <w:r w:rsidRPr="00433DE6">
              <w:rPr>
                <w:sz w:val="20"/>
                <w:szCs w:val="20"/>
                <w:lang w:eastAsia="de-DE"/>
              </w:rPr>
              <w:t>Annahmen und Bedingungen sowie Gefühle, Meinungen</w:t>
            </w:r>
            <w:r w:rsidR="004D3DBE">
              <w:rPr>
                <w:sz w:val="20"/>
                <w:szCs w:val="20"/>
                <w:lang w:eastAsia="de-DE"/>
              </w:rPr>
              <w:t xml:space="preserve">, </w:t>
            </w:r>
            <w:r>
              <w:rPr>
                <w:rFonts w:cs="Arial"/>
                <w:sz w:val="20"/>
                <w:szCs w:val="20"/>
                <w:lang w:eastAsia="de-DE"/>
              </w:rPr>
              <w:t>[</w:t>
            </w:r>
            <w:r w:rsidRPr="00433DE6">
              <w:rPr>
                <w:sz w:val="20"/>
                <w:szCs w:val="20"/>
                <w:lang w:eastAsia="de-DE"/>
              </w:rPr>
              <w:t>Bitten, Wünsche und Erwartungen</w:t>
            </w:r>
            <w:r>
              <w:rPr>
                <w:rFonts w:cs="Arial"/>
                <w:sz w:val="20"/>
                <w:szCs w:val="20"/>
                <w:lang w:eastAsia="de-DE"/>
              </w:rPr>
              <w:t>]</w:t>
            </w:r>
            <w:r w:rsidRPr="00433DE6">
              <w:rPr>
                <w:sz w:val="20"/>
                <w:szCs w:val="20"/>
                <w:lang w:eastAsia="de-DE"/>
              </w:rPr>
              <w:t xml:space="preserve"> äußern</w:t>
            </w:r>
            <w:r w:rsidR="00302714">
              <w:rPr>
                <w:sz w:val="20"/>
                <w:szCs w:val="20"/>
                <w:lang w:eastAsia="de-DE"/>
              </w:rPr>
              <w:t xml:space="preserve">; </w:t>
            </w:r>
            <w:r w:rsidR="00302714" w:rsidRPr="0004498B">
              <w:rPr>
                <w:rFonts w:eastAsia="Times New Roman" w:cs="Times New Roman"/>
                <w:bCs/>
                <w:iCs/>
                <w:sz w:val="20"/>
                <w:szCs w:val="24"/>
                <w:lang w:eastAsia="de-DE"/>
              </w:rPr>
              <w:t>auch komplexere Sachverhalte mit temporalen, kausalen, konsekutiven und konditionalen Zusammenhängen formulieren</w:t>
            </w:r>
          </w:p>
          <w:p w14:paraId="3B0A279A" w14:textId="72AED425" w:rsidR="0048581E" w:rsidRPr="0048581E" w:rsidRDefault="0048581E" w:rsidP="006F08CE">
            <w:pPr>
              <w:pStyle w:val="Liste-Indikator"/>
              <w:numPr>
                <w:ilvl w:val="0"/>
                <w:numId w:val="0"/>
              </w:numPr>
              <w:spacing w:after="0" w:line="276" w:lineRule="auto"/>
              <w:ind w:left="284" w:hanging="284"/>
              <w:jc w:val="left"/>
              <w:rPr>
                <w:b/>
                <w:iCs/>
                <w:sz w:val="20"/>
                <w:szCs w:val="20"/>
                <w:lang w:eastAsia="de-DE"/>
              </w:rPr>
            </w:pPr>
            <w:r w:rsidRPr="0004498B">
              <w:rPr>
                <w:b/>
                <w:iCs/>
                <w:sz w:val="20"/>
                <w:szCs w:val="20"/>
                <w:lang w:eastAsia="de-DE"/>
              </w:rPr>
              <w:t>TMK:</w:t>
            </w:r>
            <w:r w:rsidRPr="0048581E">
              <w:rPr>
                <w:b/>
                <w:iCs/>
                <w:sz w:val="20"/>
                <w:szCs w:val="20"/>
                <w:lang w:eastAsia="de-DE"/>
              </w:rPr>
              <w:t xml:space="preserve"> </w:t>
            </w:r>
            <w:r w:rsidRPr="0004498B">
              <w:rPr>
                <w:rFonts w:eastAsia="Times New Roman" w:cs="Times New Roman"/>
                <w:bCs/>
                <w:iCs/>
                <w:sz w:val="20"/>
                <w:szCs w:val="24"/>
                <w:lang w:eastAsia="de-DE"/>
              </w:rPr>
              <w:t xml:space="preserve">Texten die Gesamtaussage, Hauptaussagen und relevante Details </w:t>
            </w:r>
            <w:r w:rsidR="006C5604">
              <w:rPr>
                <w:rFonts w:eastAsia="Times New Roman" w:cs="Times New Roman"/>
                <w:bCs/>
                <w:iCs/>
                <w:sz w:val="20"/>
                <w:szCs w:val="24"/>
                <w:lang w:eastAsia="de-DE"/>
              </w:rPr>
              <w:t>[</w:t>
            </w:r>
            <w:r w:rsidRPr="0004498B">
              <w:rPr>
                <w:rFonts w:eastAsia="Times New Roman" w:cs="Times New Roman"/>
                <w:bCs/>
                <w:iCs/>
                <w:sz w:val="20"/>
                <w:szCs w:val="24"/>
                <w:lang w:eastAsia="de-DE"/>
              </w:rPr>
              <w:t>zu Themen, Handlungsverlauf, Personen und Figuren</w:t>
            </w:r>
            <w:r w:rsidR="00225311">
              <w:rPr>
                <w:rFonts w:eastAsia="Times New Roman" w:cs="Times New Roman"/>
                <w:bCs/>
                <w:iCs/>
                <w:sz w:val="20"/>
                <w:szCs w:val="24"/>
                <w:lang w:eastAsia="de-DE"/>
              </w:rPr>
              <w:t>]</w:t>
            </w:r>
            <w:r w:rsidRPr="0004498B">
              <w:rPr>
                <w:rFonts w:eastAsia="Times New Roman" w:cs="Times New Roman"/>
                <w:bCs/>
                <w:iCs/>
                <w:sz w:val="20"/>
                <w:szCs w:val="24"/>
                <w:lang w:eastAsia="de-DE"/>
              </w:rPr>
              <w:t xml:space="preserve"> entnehmen sowie mündlich und schriftlich, auch digital unterstützt wiedergeben</w:t>
            </w:r>
          </w:p>
        </w:tc>
      </w:tr>
      <w:tr w:rsidR="005258B2" w14:paraId="4DB4C396" w14:textId="77777777" w:rsidTr="000F2097">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409C7802" w14:textId="77777777" w:rsidR="005258B2" w:rsidRPr="007B1D4A" w:rsidRDefault="005258B2" w:rsidP="000F2097">
            <w:pPr>
              <w:spacing w:after="0"/>
              <w:jc w:val="center"/>
              <w:rPr>
                <w:rFonts w:cs="Arial"/>
                <w:b/>
                <w:sz w:val="20"/>
                <w:szCs w:val="20"/>
              </w:rPr>
            </w:pPr>
            <w:r w:rsidRPr="007B1D4A">
              <w:rPr>
                <w:rFonts w:cs="Arial"/>
                <w:b/>
                <w:sz w:val="20"/>
                <w:szCs w:val="20"/>
              </w:rPr>
              <w:t>fachliche Konkretisierungen im Schwerpunkt</w:t>
            </w:r>
          </w:p>
        </w:tc>
      </w:tr>
      <w:tr w:rsidR="005258B2" w14:paraId="53F45FF9" w14:textId="77777777" w:rsidTr="000F2097">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2AC029AF" w14:textId="724B77F0" w:rsidR="005258B2" w:rsidRPr="00151342" w:rsidRDefault="005258B2" w:rsidP="000F2097">
            <w:pPr>
              <w:pStyle w:val="Liste-Indikator"/>
              <w:numPr>
                <w:ilvl w:val="0"/>
                <w:numId w:val="0"/>
              </w:numPr>
              <w:spacing w:after="0" w:line="276" w:lineRule="auto"/>
              <w:ind w:left="284" w:hanging="284"/>
              <w:jc w:val="left"/>
              <w:rPr>
                <w:b/>
                <w:sz w:val="20"/>
                <w:szCs w:val="20"/>
                <w:lang w:eastAsia="de-DE"/>
              </w:rPr>
            </w:pPr>
            <w:r w:rsidRPr="00314301">
              <w:rPr>
                <w:b/>
                <w:i/>
                <w:iCs/>
                <w:sz w:val="20"/>
                <w:szCs w:val="20"/>
                <w:lang w:eastAsia="de-DE"/>
              </w:rPr>
              <w:t>Grammatik</w:t>
            </w:r>
            <w:r w:rsidRPr="00151342">
              <w:rPr>
                <w:b/>
                <w:sz w:val="20"/>
                <w:szCs w:val="20"/>
                <w:lang w:eastAsia="de-DE"/>
              </w:rPr>
              <w:t xml:space="preserve">: </w:t>
            </w:r>
            <w:r w:rsidRPr="00151342">
              <w:rPr>
                <w:sz w:val="20"/>
                <w:szCs w:val="20"/>
                <w:lang w:eastAsia="de-DE"/>
              </w:rPr>
              <w:t>reale</w:t>
            </w:r>
            <w:r>
              <w:rPr>
                <w:sz w:val="20"/>
                <w:szCs w:val="20"/>
                <w:lang w:eastAsia="de-DE"/>
              </w:rPr>
              <w:t xml:space="preserve"> Bedingungssä</w:t>
            </w:r>
            <w:r w:rsidRPr="00151342">
              <w:rPr>
                <w:sz w:val="20"/>
                <w:szCs w:val="20"/>
                <w:lang w:eastAsia="de-DE"/>
              </w:rPr>
              <w:t>tz</w:t>
            </w:r>
            <w:r>
              <w:rPr>
                <w:sz w:val="20"/>
                <w:szCs w:val="20"/>
                <w:lang w:eastAsia="de-DE"/>
              </w:rPr>
              <w:t>e</w:t>
            </w:r>
            <w:r w:rsidRPr="00151342">
              <w:rPr>
                <w:sz w:val="20"/>
                <w:szCs w:val="20"/>
                <w:lang w:eastAsia="de-DE"/>
              </w:rPr>
              <w:t xml:space="preserve"> </w:t>
            </w:r>
            <w:r>
              <w:rPr>
                <w:sz w:val="20"/>
                <w:szCs w:val="20"/>
                <w:lang w:eastAsia="de-DE"/>
              </w:rPr>
              <w:t>(</w:t>
            </w:r>
            <w:r w:rsidRPr="00151342">
              <w:rPr>
                <w:sz w:val="20"/>
                <w:szCs w:val="20"/>
                <w:lang w:eastAsia="de-DE"/>
              </w:rPr>
              <w:t xml:space="preserve">mit </w:t>
            </w:r>
            <w:r w:rsidRPr="00151342">
              <w:rPr>
                <w:i/>
                <w:iCs/>
                <w:sz w:val="20"/>
                <w:szCs w:val="20"/>
                <w:lang w:eastAsia="de-DE"/>
              </w:rPr>
              <w:t>si</w:t>
            </w:r>
            <w:r>
              <w:rPr>
                <w:iCs/>
                <w:sz w:val="20"/>
                <w:szCs w:val="20"/>
                <w:lang w:eastAsia="de-DE"/>
              </w:rPr>
              <w:t>)</w:t>
            </w:r>
            <w:r>
              <w:rPr>
                <w:sz w:val="20"/>
                <w:szCs w:val="20"/>
                <w:lang w:eastAsia="de-DE"/>
              </w:rPr>
              <w:t>;</w:t>
            </w:r>
            <w:r w:rsidRPr="00151342">
              <w:rPr>
                <w:sz w:val="20"/>
                <w:szCs w:val="20"/>
                <w:lang w:eastAsia="de-DE"/>
              </w:rPr>
              <w:t xml:space="preserve"> Verbalperiphrasen </w:t>
            </w:r>
            <w:r>
              <w:rPr>
                <w:sz w:val="20"/>
                <w:szCs w:val="20"/>
                <w:lang w:eastAsia="de-DE"/>
              </w:rPr>
              <w:t>(</w:t>
            </w:r>
            <w:r w:rsidRPr="00151342">
              <w:rPr>
                <w:i/>
                <w:iCs/>
                <w:sz w:val="20"/>
                <w:szCs w:val="20"/>
                <w:lang w:eastAsia="de-DE"/>
              </w:rPr>
              <w:t>acabar de</w:t>
            </w:r>
            <w:r w:rsidRPr="00151342">
              <w:rPr>
                <w:sz w:val="20"/>
                <w:szCs w:val="20"/>
                <w:lang w:eastAsia="de-DE"/>
              </w:rPr>
              <w:t xml:space="preserve"> </w:t>
            </w:r>
            <w:r>
              <w:rPr>
                <w:sz w:val="20"/>
                <w:szCs w:val="20"/>
                <w:lang w:eastAsia="de-DE"/>
              </w:rPr>
              <w:t>und</w:t>
            </w:r>
            <w:r w:rsidRPr="00151342">
              <w:rPr>
                <w:sz w:val="20"/>
                <w:szCs w:val="20"/>
                <w:lang w:eastAsia="de-DE"/>
              </w:rPr>
              <w:t xml:space="preserve"> </w:t>
            </w:r>
            <w:r w:rsidRPr="00151342">
              <w:rPr>
                <w:i/>
                <w:iCs/>
                <w:sz w:val="20"/>
                <w:szCs w:val="20"/>
                <w:lang w:eastAsia="de-DE"/>
              </w:rPr>
              <w:t>empezar a</w:t>
            </w:r>
            <w:r>
              <w:rPr>
                <w:iCs/>
                <w:sz w:val="20"/>
                <w:szCs w:val="20"/>
                <w:lang w:eastAsia="de-DE"/>
              </w:rPr>
              <w:t>)</w:t>
            </w:r>
            <w:r w:rsidR="0071075D">
              <w:rPr>
                <w:iCs/>
                <w:sz w:val="20"/>
                <w:szCs w:val="20"/>
                <w:lang w:eastAsia="de-DE"/>
              </w:rPr>
              <w:t>;</w:t>
            </w:r>
            <w:r>
              <w:rPr>
                <w:iCs/>
                <w:sz w:val="20"/>
                <w:szCs w:val="20"/>
                <w:lang w:eastAsia="de-DE"/>
              </w:rPr>
              <w:t xml:space="preserve"> </w:t>
            </w:r>
            <w:r w:rsidRPr="00151342">
              <w:rPr>
                <w:bCs/>
                <w:sz w:val="20"/>
                <w:szCs w:val="20"/>
                <w:lang w:eastAsia="de-DE"/>
              </w:rPr>
              <w:t xml:space="preserve">(bejahter) </w:t>
            </w:r>
            <w:r w:rsidRPr="006A0A4D">
              <w:rPr>
                <w:bCs/>
                <w:i/>
                <w:sz w:val="20"/>
                <w:szCs w:val="20"/>
                <w:lang w:eastAsia="de-DE"/>
              </w:rPr>
              <w:t>imperativo</w:t>
            </w:r>
            <w:r>
              <w:rPr>
                <w:bCs/>
                <w:sz w:val="20"/>
                <w:szCs w:val="20"/>
                <w:lang w:eastAsia="de-DE"/>
              </w:rPr>
              <w:t>;</w:t>
            </w:r>
            <w:r w:rsidRPr="00151342">
              <w:rPr>
                <w:sz w:val="20"/>
                <w:szCs w:val="20"/>
                <w:lang w:eastAsia="de-DE"/>
              </w:rPr>
              <w:t xml:space="preserve"> </w:t>
            </w:r>
            <w:r>
              <w:rPr>
                <w:sz w:val="20"/>
                <w:szCs w:val="20"/>
                <w:lang w:eastAsia="de-DE"/>
              </w:rPr>
              <w:t>(</w:t>
            </w:r>
            <w:r w:rsidRPr="00151342">
              <w:rPr>
                <w:i/>
                <w:iCs/>
                <w:sz w:val="20"/>
                <w:szCs w:val="20"/>
                <w:lang w:eastAsia="de-DE"/>
              </w:rPr>
              <w:t>hay que</w:t>
            </w:r>
            <w:r>
              <w:rPr>
                <w:sz w:val="20"/>
                <w:szCs w:val="20"/>
                <w:lang w:eastAsia="de-DE"/>
              </w:rPr>
              <w:t>)</w:t>
            </w:r>
          </w:p>
          <w:p w14:paraId="290BF066" w14:textId="793E7647" w:rsidR="005258B2" w:rsidRDefault="005258B2" w:rsidP="000F2097">
            <w:pPr>
              <w:pStyle w:val="Liste-Indikator"/>
              <w:numPr>
                <w:ilvl w:val="0"/>
                <w:numId w:val="0"/>
              </w:numPr>
              <w:spacing w:after="0" w:line="276" w:lineRule="auto"/>
              <w:ind w:left="284" w:hanging="284"/>
              <w:jc w:val="left"/>
              <w:rPr>
                <w:b/>
                <w:iCs/>
                <w:sz w:val="20"/>
                <w:szCs w:val="20"/>
                <w:lang w:eastAsia="de-DE"/>
              </w:rPr>
            </w:pPr>
            <w:r>
              <w:rPr>
                <w:b/>
                <w:iCs/>
                <w:sz w:val="20"/>
                <w:szCs w:val="20"/>
                <w:lang w:eastAsia="de-DE"/>
              </w:rPr>
              <w:t>IKK:</w:t>
            </w:r>
            <w:r w:rsidRPr="007B1D4A">
              <w:rPr>
                <w:iCs/>
                <w:sz w:val="20"/>
                <w:szCs w:val="20"/>
                <w:lang w:eastAsia="de-DE"/>
              </w:rPr>
              <w:t xml:space="preserve"> </w:t>
            </w:r>
            <w:r w:rsidR="0071075D">
              <w:rPr>
                <w:iCs/>
                <w:sz w:val="20"/>
                <w:szCs w:val="20"/>
                <w:lang w:eastAsia="de-DE"/>
              </w:rPr>
              <w:t xml:space="preserve">Alltagsleben, Familie, Freundschaft/Partnerschaft, </w:t>
            </w:r>
            <w:r>
              <w:rPr>
                <w:iCs/>
                <w:sz w:val="20"/>
                <w:szCs w:val="20"/>
                <w:lang w:eastAsia="de-DE"/>
              </w:rPr>
              <w:t>Gendersensibilität</w:t>
            </w:r>
          </w:p>
          <w:p w14:paraId="4A123A04" w14:textId="55838BAA" w:rsidR="005258B2" w:rsidRPr="007B1D4A" w:rsidRDefault="005258B2" w:rsidP="000F2097">
            <w:pPr>
              <w:pStyle w:val="Liste-Indikator"/>
              <w:numPr>
                <w:ilvl w:val="0"/>
                <w:numId w:val="0"/>
              </w:numPr>
              <w:spacing w:after="0" w:line="276" w:lineRule="auto"/>
              <w:ind w:left="284" w:hanging="284"/>
              <w:jc w:val="left"/>
              <w:rPr>
                <w:iCs/>
                <w:sz w:val="20"/>
                <w:szCs w:val="20"/>
                <w:lang w:eastAsia="de-DE"/>
              </w:rPr>
            </w:pPr>
            <w:r w:rsidRPr="007B1D4A">
              <w:rPr>
                <w:b/>
                <w:iCs/>
                <w:sz w:val="20"/>
                <w:szCs w:val="20"/>
                <w:lang w:eastAsia="de-DE"/>
              </w:rPr>
              <w:t>TMK:</w:t>
            </w:r>
            <w:r w:rsidRPr="007B1D4A">
              <w:rPr>
                <w:iCs/>
                <w:sz w:val="20"/>
                <w:szCs w:val="20"/>
                <w:lang w:eastAsia="de-DE"/>
              </w:rPr>
              <w:t xml:space="preserve"> </w:t>
            </w:r>
            <w:r w:rsidRPr="00205693">
              <w:rPr>
                <w:iCs/>
                <w:sz w:val="20"/>
                <w:szCs w:val="20"/>
                <w:u w:val="single"/>
                <w:lang w:eastAsia="de-DE"/>
              </w:rPr>
              <w:t>Ausgangstexte</w:t>
            </w:r>
            <w:r>
              <w:rPr>
                <w:iCs/>
                <w:sz w:val="20"/>
                <w:szCs w:val="20"/>
                <w:lang w:eastAsia="de-DE"/>
              </w:rPr>
              <w:t xml:space="preserve">: (persönliche) Nachrichten und Berichte; </w:t>
            </w:r>
            <w:r w:rsidR="00722698">
              <w:rPr>
                <w:iCs/>
                <w:sz w:val="20"/>
                <w:szCs w:val="20"/>
                <w:lang w:eastAsia="de-DE"/>
              </w:rPr>
              <w:t xml:space="preserve">einfach </w:t>
            </w:r>
            <w:r w:rsidR="001643C5">
              <w:rPr>
                <w:iCs/>
                <w:sz w:val="20"/>
                <w:szCs w:val="20"/>
                <w:lang w:eastAsia="de-DE"/>
              </w:rPr>
              <w:t xml:space="preserve">strukturierte Zeitungsartikel; Interviews; </w:t>
            </w:r>
            <w:r>
              <w:rPr>
                <w:iCs/>
                <w:sz w:val="20"/>
                <w:szCs w:val="20"/>
                <w:lang w:eastAsia="de-DE"/>
              </w:rPr>
              <w:t xml:space="preserve">narrative Texte; </w:t>
            </w:r>
            <w:r w:rsidRPr="00205693">
              <w:rPr>
                <w:iCs/>
                <w:sz w:val="20"/>
                <w:szCs w:val="20"/>
                <w:u w:val="single"/>
                <w:lang w:eastAsia="de-DE"/>
              </w:rPr>
              <w:t>Zieltexte</w:t>
            </w:r>
            <w:r>
              <w:rPr>
                <w:iCs/>
                <w:sz w:val="20"/>
                <w:szCs w:val="20"/>
                <w:lang w:eastAsia="de-DE"/>
              </w:rPr>
              <w:t>: Dialoge; persönliche Nachrichten</w:t>
            </w:r>
            <w:r w:rsidR="00F63DC9">
              <w:rPr>
                <w:iCs/>
                <w:sz w:val="20"/>
                <w:szCs w:val="20"/>
                <w:lang w:eastAsia="de-DE"/>
              </w:rPr>
              <w:t>; innere Monologe</w:t>
            </w:r>
          </w:p>
          <w:p w14:paraId="384897CD" w14:textId="2F59A65E" w:rsidR="005258B2" w:rsidRPr="007B1D4A" w:rsidRDefault="005258B2" w:rsidP="000F2097">
            <w:pPr>
              <w:spacing w:after="0"/>
              <w:ind w:left="284" w:hanging="284"/>
              <w:jc w:val="left"/>
              <w:rPr>
                <w:b/>
                <w:sz w:val="20"/>
                <w:szCs w:val="20"/>
                <w:lang w:eastAsia="de-DE"/>
              </w:rPr>
            </w:pPr>
            <w:r w:rsidRPr="00BF2D4A">
              <w:rPr>
                <w:rFonts w:eastAsia="Times New Roman" w:cs="Times New Roman"/>
                <w:b/>
                <w:iCs/>
                <w:sz w:val="20"/>
                <w:szCs w:val="20"/>
                <w:lang w:eastAsia="de-DE"/>
              </w:rPr>
              <w:t>Sprachlernkompetenz</w:t>
            </w:r>
            <w:r w:rsidRPr="007B1D4A">
              <w:rPr>
                <w:rFonts w:eastAsia="Times New Roman" w:cs="Times New Roman"/>
                <w:b/>
                <w:iCs/>
                <w:sz w:val="20"/>
                <w:szCs w:val="20"/>
                <w:lang w:eastAsia="de-DE"/>
              </w:rPr>
              <w:t xml:space="preserve">: </w:t>
            </w:r>
            <w:r w:rsidRPr="00187BF1">
              <w:rPr>
                <w:rFonts w:eastAsia="Times New Roman" w:cs="Times New Roman"/>
                <w:bCs/>
                <w:iCs/>
                <w:sz w:val="20"/>
                <w:szCs w:val="20"/>
                <w:lang w:eastAsia="de-DE"/>
              </w:rPr>
              <w:t>Wort- und Texterschließungsstrategien</w:t>
            </w:r>
            <w:r>
              <w:rPr>
                <w:rFonts w:eastAsia="Times New Roman" w:cs="Times New Roman"/>
                <w:bCs/>
                <w:iCs/>
                <w:sz w:val="20"/>
                <w:szCs w:val="20"/>
                <w:lang w:eastAsia="de-DE"/>
              </w:rPr>
              <w:t xml:space="preserve">; </w:t>
            </w:r>
            <w:r w:rsidR="00C16D1E">
              <w:rPr>
                <w:rFonts w:eastAsia="Times New Roman" w:cs="Times New Roman"/>
                <w:bCs/>
                <w:iCs/>
                <w:sz w:val="20"/>
                <w:szCs w:val="20"/>
                <w:lang w:eastAsia="de-DE"/>
              </w:rPr>
              <w:t xml:space="preserve">Lernstrategien zur systematischen Aneignung und Erweiterung des </w:t>
            </w:r>
            <w:r w:rsidR="00FB1D97">
              <w:rPr>
                <w:rFonts w:eastAsia="Times New Roman" w:cs="Times New Roman"/>
                <w:bCs/>
                <w:iCs/>
                <w:sz w:val="20"/>
                <w:szCs w:val="20"/>
                <w:lang w:eastAsia="de-DE"/>
              </w:rPr>
              <w:t xml:space="preserve">eigenen Wortschatzes sowie grammatischer Strukturen; Lesestrategien; </w:t>
            </w:r>
            <w:r w:rsidRPr="00187BF1">
              <w:rPr>
                <w:rFonts w:eastAsia="Times New Roman" w:cs="Times New Roman"/>
                <w:bCs/>
                <w:iCs/>
                <w:sz w:val="20"/>
                <w:szCs w:val="20"/>
                <w:lang w:eastAsia="de-DE"/>
              </w:rPr>
              <w:t xml:space="preserve">Strategien zur Nutzung </w:t>
            </w:r>
            <w:r>
              <w:rPr>
                <w:rFonts w:eastAsia="Times New Roman" w:cs="Arial"/>
                <w:bCs/>
                <w:iCs/>
                <w:sz w:val="20"/>
                <w:szCs w:val="20"/>
                <w:lang w:eastAsia="de-DE"/>
              </w:rPr>
              <w:t>[</w:t>
            </w:r>
            <w:r w:rsidRPr="00187BF1">
              <w:rPr>
                <w:rFonts w:eastAsia="Times New Roman" w:cs="Times New Roman"/>
                <w:bCs/>
                <w:iCs/>
                <w:sz w:val="20"/>
                <w:szCs w:val="20"/>
                <w:lang w:eastAsia="de-DE"/>
              </w:rPr>
              <w:t>ein- und</w:t>
            </w:r>
            <w:r>
              <w:rPr>
                <w:rFonts w:eastAsia="Times New Roman" w:cs="Arial"/>
                <w:bCs/>
                <w:iCs/>
                <w:sz w:val="20"/>
                <w:szCs w:val="20"/>
                <w:lang w:eastAsia="de-DE"/>
              </w:rPr>
              <w:t>]</w:t>
            </w:r>
            <w:r w:rsidRPr="00187BF1">
              <w:rPr>
                <w:rFonts w:eastAsia="Times New Roman" w:cs="Times New Roman"/>
                <w:bCs/>
                <w:iCs/>
                <w:sz w:val="20"/>
                <w:szCs w:val="20"/>
                <w:lang w:eastAsia="de-DE"/>
              </w:rPr>
              <w:t xml:space="preserve"> zweisprachiger Wörterbücher</w:t>
            </w:r>
            <w:r w:rsidRPr="00187BF1">
              <w:rPr>
                <w:rFonts w:eastAsia="Times New Roman" w:cs="Times New Roman"/>
                <w:b/>
                <w:iCs/>
                <w:sz w:val="20"/>
                <w:szCs w:val="20"/>
                <w:lang w:eastAsia="de-DE"/>
              </w:rPr>
              <w:t xml:space="preserve"> </w:t>
            </w:r>
          </w:p>
        </w:tc>
      </w:tr>
      <w:tr w:rsidR="005258B2" w14:paraId="272CD026" w14:textId="77777777" w:rsidTr="000F2097">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6112BEC1" w14:textId="77777777" w:rsidR="005258B2" w:rsidRPr="007B1D4A" w:rsidRDefault="005258B2" w:rsidP="000F2097">
            <w:pPr>
              <w:tabs>
                <w:tab w:val="left" w:pos="360"/>
              </w:tabs>
              <w:spacing w:after="0" w:line="240" w:lineRule="auto"/>
              <w:jc w:val="center"/>
              <w:rPr>
                <w:rFonts w:cs="Arial"/>
                <w:b/>
                <w:bCs/>
                <w:sz w:val="20"/>
                <w:szCs w:val="20"/>
              </w:rPr>
            </w:pPr>
            <w:r w:rsidRPr="007B1D4A">
              <w:rPr>
                <w:rFonts w:cs="Arial"/>
                <w:b/>
                <w:bCs/>
                <w:sz w:val="20"/>
                <w:szCs w:val="20"/>
              </w:rPr>
              <w:t>Hinweise, Vereinbarungen und Absprachen</w:t>
            </w:r>
          </w:p>
        </w:tc>
      </w:tr>
      <w:tr w:rsidR="005258B2" w14:paraId="6DA7F96F" w14:textId="77777777" w:rsidTr="000F2097">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7D3A1A11" w14:textId="3F9ECD64" w:rsidR="005258B2" w:rsidRPr="007B1D4A" w:rsidRDefault="005258B2" w:rsidP="000F2097">
            <w:pPr>
              <w:spacing w:after="0"/>
              <w:ind w:left="284" w:hanging="284"/>
              <w:jc w:val="left"/>
              <w:rPr>
                <w:sz w:val="20"/>
                <w:szCs w:val="20"/>
              </w:rPr>
            </w:pPr>
            <w:r w:rsidRPr="007B1D4A">
              <w:rPr>
                <w:b/>
                <w:bCs/>
                <w:sz w:val="20"/>
                <w:szCs w:val="20"/>
              </w:rPr>
              <w:t xml:space="preserve">Wortschatz: </w:t>
            </w:r>
            <w:r>
              <w:rPr>
                <w:sz w:val="20"/>
                <w:szCs w:val="20"/>
              </w:rPr>
              <w:t>Aufgaben im Haushalt</w:t>
            </w:r>
            <w:r w:rsidR="00EF30B0">
              <w:rPr>
                <w:sz w:val="20"/>
                <w:szCs w:val="20"/>
              </w:rPr>
              <w:t xml:space="preserve"> (</w:t>
            </w:r>
            <w:r w:rsidR="00EF30B0">
              <w:rPr>
                <w:i/>
                <w:iCs/>
                <w:sz w:val="20"/>
                <w:szCs w:val="20"/>
              </w:rPr>
              <w:t>tareas domésticas/de casa</w:t>
            </w:r>
            <w:r w:rsidR="001A603C">
              <w:rPr>
                <w:i/>
                <w:iCs/>
                <w:sz w:val="20"/>
                <w:szCs w:val="20"/>
              </w:rPr>
              <w:t>; hacer la cama</w:t>
            </w:r>
            <w:r w:rsidR="001A603C">
              <w:rPr>
                <w:sz w:val="20"/>
                <w:szCs w:val="20"/>
              </w:rPr>
              <w:t>)</w:t>
            </w:r>
            <w:r>
              <w:rPr>
                <w:sz w:val="20"/>
                <w:szCs w:val="20"/>
              </w:rPr>
              <w:t>, Gefühle (</w:t>
            </w:r>
            <w:r w:rsidRPr="00151342">
              <w:rPr>
                <w:i/>
                <w:iCs/>
                <w:sz w:val="20"/>
                <w:szCs w:val="20"/>
              </w:rPr>
              <w:t>estoy enfadado/a, estoy estresado/a, estoy mal/bien…</w:t>
            </w:r>
            <w:r w:rsidR="00582BA7">
              <w:rPr>
                <w:sz w:val="20"/>
                <w:szCs w:val="20"/>
              </w:rPr>
              <w:t xml:space="preserve">), </w:t>
            </w:r>
            <w:r>
              <w:rPr>
                <w:sz w:val="20"/>
                <w:szCs w:val="20"/>
              </w:rPr>
              <w:t xml:space="preserve">Diskussion, </w:t>
            </w:r>
            <w:r w:rsidR="00582BA7">
              <w:rPr>
                <w:sz w:val="20"/>
                <w:szCs w:val="20"/>
              </w:rPr>
              <w:t xml:space="preserve">Ausrufe, </w:t>
            </w:r>
            <w:r>
              <w:rPr>
                <w:sz w:val="20"/>
                <w:szCs w:val="20"/>
              </w:rPr>
              <w:t xml:space="preserve">Beschreibung und Auswertung von </w:t>
            </w:r>
            <w:r w:rsidRPr="00205693">
              <w:rPr>
                <w:i/>
                <w:iCs/>
                <w:sz w:val="20"/>
                <w:szCs w:val="20"/>
              </w:rPr>
              <w:t>estadísticas</w:t>
            </w:r>
            <w:r>
              <w:rPr>
                <w:sz w:val="20"/>
                <w:szCs w:val="20"/>
              </w:rPr>
              <w:t xml:space="preserve"> </w:t>
            </w:r>
          </w:p>
          <w:p w14:paraId="3906FD54" w14:textId="77777777" w:rsidR="005258B2" w:rsidRPr="00151342" w:rsidRDefault="005258B2" w:rsidP="000F2097">
            <w:pPr>
              <w:tabs>
                <w:tab w:val="left" w:pos="50"/>
              </w:tabs>
              <w:spacing w:after="0"/>
              <w:ind w:left="284" w:hanging="284"/>
              <w:jc w:val="left"/>
              <w:rPr>
                <w:sz w:val="20"/>
                <w:szCs w:val="20"/>
              </w:rPr>
            </w:pPr>
            <w:r w:rsidRPr="007B1D4A">
              <w:rPr>
                <w:b/>
                <w:sz w:val="20"/>
                <w:szCs w:val="20"/>
              </w:rPr>
              <w:t xml:space="preserve">Mögliche Umsetzung: </w:t>
            </w:r>
            <w:r>
              <w:rPr>
                <w:sz w:val="20"/>
                <w:szCs w:val="20"/>
              </w:rPr>
              <w:t>Umfrage in der Klasse zum Thema „</w:t>
            </w:r>
            <w:r>
              <w:rPr>
                <w:i/>
                <w:iCs/>
                <w:sz w:val="20"/>
                <w:szCs w:val="20"/>
              </w:rPr>
              <w:t>T</w:t>
            </w:r>
            <w:r w:rsidRPr="007022C2">
              <w:rPr>
                <w:i/>
                <w:iCs/>
                <w:sz w:val="20"/>
                <w:szCs w:val="20"/>
              </w:rPr>
              <w:t xml:space="preserve">areas </w:t>
            </w:r>
            <w:r>
              <w:rPr>
                <w:i/>
                <w:iCs/>
                <w:sz w:val="20"/>
                <w:szCs w:val="20"/>
              </w:rPr>
              <w:t>y</w:t>
            </w:r>
            <w:r w:rsidRPr="007022C2">
              <w:rPr>
                <w:i/>
                <w:iCs/>
                <w:sz w:val="20"/>
                <w:szCs w:val="20"/>
              </w:rPr>
              <w:t xml:space="preserve"> </w:t>
            </w:r>
            <w:r>
              <w:rPr>
                <w:i/>
                <w:iCs/>
                <w:sz w:val="20"/>
                <w:szCs w:val="20"/>
              </w:rPr>
              <w:t>d</w:t>
            </w:r>
            <w:r w:rsidRPr="007022C2">
              <w:rPr>
                <w:i/>
                <w:iCs/>
                <w:sz w:val="20"/>
                <w:szCs w:val="20"/>
              </w:rPr>
              <w:t>iscusiones en casa</w:t>
            </w:r>
            <w:r>
              <w:rPr>
                <w:i/>
                <w:iCs/>
                <w:sz w:val="20"/>
                <w:szCs w:val="20"/>
              </w:rPr>
              <w:t>“</w:t>
            </w:r>
            <w:r>
              <w:rPr>
                <w:sz w:val="20"/>
                <w:szCs w:val="20"/>
              </w:rPr>
              <w:t xml:space="preserve"> durchführen, Auswertung in Form eines Diagramms, das in der Klasse aufgehängt wird</w:t>
            </w:r>
          </w:p>
          <w:p w14:paraId="5C3162CB" w14:textId="77777777" w:rsidR="005258B2" w:rsidRPr="007B1D4A" w:rsidRDefault="005258B2" w:rsidP="000F2097">
            <w:pPr>
              <w:tabs>
                <w:tab w:val="left" w:pos="50"/>
              </w:tabs>
              <w:spacing w:after="0"/>
              <w:ind w:left="284" w:hanging="284"/>
              <w:jc w:val="left"/>
              <w:rPr>
                <w:rFonts w:cs="Arial"/>
                <w:b/>
                <w:sz w:val="20"/>
                <w:szCs w:val="20"/>
              </w:rPr>
            </w:pPr>
            <w:r w:rsidRPr="007B1D4A">
              <w:rPr>
                <w:b/>
                <w:sz w:val="20"/>
                <w:szCs w:val="20"/>
              </w:rPr>
              <w:t>Hinweise zur Klassenarbeit:</w:t>
            </w:r>
            <w:r w:rsidRPr="007B1D4A">
              <w:rPr>
                <w:rFonts w:cs="Arial"/>
                <w:sz w:val="20"/>
                <w:szCs w:val="20"/>
              </w:rPr>
              <w:t xml:space="preserve"> </w:t>
            </w:r>
            <w:r>
              <w:rPr>
                <w:rFonts w:cs="Arial"/>
                <w:sz w:val="20"/>
                <w:szCs w:val="20"/>
              </w:rPr>
              <w:t>Schreiben + Verfügen über sprachliche Mittel + Leseverstehen</w:t>
            </w:r>
          </w:p>
        </w:tc>
      </w:tr>
    </w:tbl>
    <w:p w14:paraId="6019028C" w14:textId="77777777" w:rsidR="005258B2" w:rsidRDefault="005258B2" w:rsidP="005258B2"/>
    <w:p w14:paraId="3A838C00" w14:textId="77777777" w:rsidR="005258B2" w:rsidRDefault="005258B2" w:rsidP="003B6C92"/>
    <w:p w14:paraId="639EBF5A" w14:textId="77777777" w:rsidR="005258B2" w:rsidRDefault="005258B2" w:rsidP="005258B2">
      <w:pPr>
        <w:spacing w:after="0" w:line="360" w:lineRule="auto"/>
        <w:ind w:left="476" w:hanging="357"/>
        <w:jc w:val="left"/>
      </w:pPr>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5258B2" w:rsidRPr="00EE1271" w14:paraId="4D0895CC" w14:textId="77777777" w:rsidTr="000F2097">
        <w:trPr>
          <w:trHeight w:val="320"/>
        </w:trPr>
        <w:tc>
          <w:tcPr>
            <w:tcW w:w="9925" w:type="dxa"/>
            <w:tcBorders>
              <w:top w:val="single" w:sz="4" w:space="0" w:color="000000"/>
              <w:left w:val="single" w:sz="4" w:space="0" w:color="000000"/>
              <w:bottom w:val="single" w:sz="4" w:space="0" w:color="000000"/>
              <w:right w:val="single" w:sz="4" w:space="0" w:color="000000"/>
            </w:tcBorders>
            <w:shd w:val="clear" w:color="auto" w:fill="D9D9D9"/>
          </w:tcPr>
          <w:p w14:paraId="5C1FDA5A" w14:textId="03BB08C2" w:rsidR="005258B2" w:rsidRPr="00661AD3" w:rsidRDefault="005258B2" w:rsidP="000F2097">
            <w:pPr>
              <w:spacing w:after="0"/>
              <w:jc w:val="center"/>
              <w:rPr>
                <w:rFonts w:cs="Arial"/>
                <w:lang w:val="es-ES"/>
              </w:rPr>
            </w:pPr>
            <w:r w:rsidRPr="00661AD3">
              <w:rPr>
                <w:b/>
                <w:bCs/>
                <w:sz w:val="24"/>
                <w:szCs w:val="24"/>
                <w:lang w:val="es-ES"/>
              </w:rPr>
              <w:lastRenderedPageBreak/>
              <w:t xml:space="preserve">UV </w:t>
            </w:r>
            <w:r>
              <w:rPr>
                <w:b/>
                <w:bCs/>
                <w:sz w:val="24"/>
                <w:szCs w:val="24"/>
                <w:lang w:val="es-ES"/>
              </w:rPr>
              <w:t>8</w:t>
            </w:r>
            <w:r w:rsidRPr="00661AD3">
              <w:rPr>
                <w:b/>
                <w:bCs/>
                <w:sz w:val="24"/>
                <w:szCs w:val="24"/>
                <w:lang w:val="es-ES"/>
              </w:rPr>
              <w:t>.</w:t>
            </w:r>
            <w:r>
              <w:rPr>
                <w:b/>
                <w:bCs/>
                <w:sz w:val="24"/>
                <w:szCs w:val="24"/>
                <w:lang w:val="es-ES"/>
              </w:rPr>
              <w:t>2</w:t>
            </w:r>
            <w:r w:rsidRPr="00661AD3">
              <w:rPr>
                <w:b/>
                <w:bCs/>
                <w:sz w:val="24"/>
                <w:szCs w:val="24"/>
                <w:lang w:val="es-ES"/>
              </w:rPr>
              <w:t>-</w:t>
            </w:r>
            <w:r>
              <w:rPr>
                <w:b/>
                <w:bCs/>
                <w:sz w:val="24"/>
                <w:szCs w:val="24"/>
                <w:lang w:val="es-ES"/>
              </w:rPr>
              <w:t>2</w:t>
            </w:r>
            <w:r w:rsidRPr="00661AD3">
              <w:rPr>
                <w:b/>
                <w:bCs/>
                <w:sz w:val="24"/>
                <w:szCs w:val="24"/>
                <w:lang w:val="es-ES"/>
              </w:rPr>
              <w:t xml:space="preserve"> </w:t>
            </w:r>
            <w:r w:rsidRPr="00661AD3">
              <w:rPr>
                <w:b/>
                <w:bCs/>
                <w:i/>
                <w:sz w:val="24"/>
                <w:szCs w:val="24"/>
                <w:lang w:val="es-ES"/>
              </w:rPr>
              <w:t>“</w:t>
            </w:r>
            <w:r>
              <w:rPr>
                <w:b/>
                <w:bCs/>
                <w:i/>
                <w:sz w:val="24"/>
                <w:szCs w:val="24"/>
                <w:lang w:val="es-ES"/>
              </w:rPr>
              <w:t>¡Que viva Espa</w:t>
            </w:r>
            <w:r>
              <w:rPr>
                <w:rFonts w:cs="Arial"/>
                <w:b/>
                <w:bCs/>
                <w:i/>
                <w:sz w:val="24"/>
                <w:szCs w:val="24"/>
                <w:lang w:val="es-ES"/>
              </w:rPr>
              <w:t>ña</w:t>
            </w:r>
            <w:r>
              <w:rPr>
                <w:b/>
                <w:bCs/>
                <w:i/>
                <w:sz w:val="24"/>
                <w:szCs w:val="24"/>
                <w:lang w:val="es-ES"/>
              </w:rPr>
              <w:t>!</w:t>
            </w:r>
            <w:r w:rsidRPr="00661AD3">
              <w:rPr>
                <w:b/>
                <w:bCs/>
                <w:i/>
                <w:sz w:val="24"/>
                <w:szCs w:val="24"/>
                <w:lang w:val="es-ES"/>
              </w:rPr>
              <w:t xml:space="preserve">” </w:t>
            </w:r>
            <w:r>
              <w:rPr>
                <w:b/>
                <w:bCs/>
                <w:i/>
                <w:sz w:val="24"/>
                <w:szCs w:val="24"/>
                <w:lang w:val="es-ES"/>
              </w:rPr>
              <w:t>–</w:t>
            </w:r>
            <w:r w:rsidRPr="00661AD3">
              <w:rPr>
                <w:b/>
                <w:bCs/>
                <w:i/>
                <w:sz w:val="24"/>
                <w:szCs w:val="24"/>
                <w:lang w:val="es-ES"/>
              </w:rPr>
              <w:t xml:space="preserve"> </w:t>
            </w:r>
            <w:r>
              <w:rPr>
                <w:b/>
                <w:bCs/>
                <w:i/>
                <w:sz w:val="24"/>
                <w:szCs w:val="24"/>
                <w:lang w:val="es-ES"/>
              </w:rPr>
              <w:t>De paseo por</w:t>
            </w:r>
            <w:r w:rsidRPr="001A3FA8">
              <w:rPr>
                <w:b/>
                <w:bCs/>
                <w:i/>
                <w:sz w:val="24"/>
                <w:szCs w:val="24"/>
                <w:lang w:val="es-ES"/>
              </w:rPr>
              <w:t xml:space="preserve"> Madrid</w:t>
            </w:r>
            <w:r w:rsidRPr="001A3FA8">
              <w:rPr>
                <w:b/>
                <w:bCs/>
                <w:i/>
                <w:iCs/>
                <w:sz w:val="24"/>
                <w:szCs w:val="24"/>
                <w:lang w:val="es-ES"/>
              </w:rPr>
              <w:t xml:space="preserve"> </w:t>
            </w:r>
            <w:r w:rsidRPr="00661AD3">
              <w:rPr>
                <w:sz w:val="20"/>
                <w:szCs w:val="24"/>
                <w:lang w:val="es-ES"/>
              </w:rPr>
              <w:t>(ca. 15 U-Std.)</w:t>
            </w:r>
          </w:p>
        </w:tc>
      </w:tr>
      <w:tr w:rsidR="005258B2" w14:paraId="683B1C16" w14:textId="77777777" w:rsidTr="000F2097">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5D678A8D" w14:textId="77777777" w:rsidR="005258B2" w:rsidRDefault="005258B2" w:rsidP="000F2097">
            <w:pPr>
              <w:spacing w:after="0"/>
              <w:jc w:val="center"/>
              <w:rPr>
                <w:rFonts w:cs="Arial"/>
                <w:b/>
                <w:sz w:val="20"/>
                <w:szCs w:val="20"/>
              </w:rPr>
            </w:pPr>
            <w:r>
              <w:rPr>
                <w:rFonts w:cs="Arial"/>
                <w:b/>
                <w:sz w:val="20"/>
                <w:szCs w:val="20"/>
              </w:rPr>
              <w:t>Schwerpunkte der Kompetenzentwicklung</w:t>
            </w:r>
          </w:p>
        </w:tc>
      </w:tr>
      <w:tr w:rsidR="005258B2" w14:paraId="551D88F6" w14:textId="77777777" w:rsidTr="000F2097">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3EB1622A" w14:textId="77777777" w:rsidR="005258B2" w:rsidRPr="007B1D4A" w:rsidRDefault="005258B2" w:rsidP="000F2097">
            <w:pPr>
              <w:pStyle w:val="Liste-Indikator"/>
              <w:numPr>
                <w:ilvl w:val="0"/>
                <w:numId w:val="0"/>
              </w:numPr>
              <w:spacing w:after="0" w:line="276" w:lineRule="auto"/>
              <w:ind w:left="284" w:hanging="284"/>
              <w:jc w:val="left"/>
              <w:rPr>
                <w:sz w:val="20"/>
                <w:szCs w:val="20"/>
                <w:lang w:eastAsia="de-DE"/>
              </w:rPr>
            </w:pPr>
            <w:r w:rsidRPr="001A3FA8">
              <w:rPr>
                <w:b/>
                <w:i/>
                <w:sz w:val="20"/>
                <w:szCs w:val="20"/>
                <w:lang w:eastAsia="de-DE"/>
              </w:rPr>
              <w:t>Sprechen – an Gesprächen teilnehmen</w:t>
            </w:r>
            <w:r w:rsidRPr="0004498B">
              <w:rPr>
                <w:b/>
                <w:iCs/>
                <w:sz w:val="20"/>
                <w:szCs w:val="20"/>
                <w:lang w:eastAsia="de-DE"/>
              </w:rPr>
              <w:t>:</w:t>
            </w:r>
            <w:r w:rsidRPr="00C001D7">
              <w:rPr>
                <w:iCs/>
                <w:sz w:val="20"/>
                <w:szCs w:val="20"/>
                <w:lang w:eastAsia="de-DE"/>
              </w:rPr>
              <w:t xml:space="preserve"> </w:t>
            </w:r>
            <w:r>
              <w:rPr>
                <w:sz w:val="20"/>
                <w:szCs w:val="20"/>
                <w:lang w:eastAsia="de-DE"/>
              </w:rPr>
              <w:t>sich in unterschiedlichen Rollen an informellen</w:t>
            </w:r>
            <w:r>
              <w:rPr>
                <w:rFonts w:cs="Arial"/>
                <w:sz w:val="20"/>
                <w:szCs w:val="20"/>
                <w:lang w:eastAsia="de-DE"/>
              </w:rPr>
              <w:t>, thematisch vertrauten Gesprächen beteiligen; eigene Interesse benennen und durch Begründungen stützen</w:t>
            </w:r>
          </w:p>
          <w:p w14:paraId="360FCDDC" w14:textId="77777777" w:rsidR="005258B2" w:rsidRDefault="005258B2" w:rsidP="000F2097">
            <w:pPr>
              <w:pStyle w:val="Liste-Indikator"/>
              <w:numPr>
                <w:ilvl w:val="0"/>
                <w:numId w:val="0"/>
              </w:numPr>
              <w:spacing w:after="0" w:line="276" w:lineRule="auto"/>
              <w:ind w:left="284" w:hanging="284"/>
              <w:jc w:val="left"/>
              <w:rPr>
                <w:sz w:val="20"/>
                <w:szCs w:val="20"/>
                <w:lang w:eastAsia="de-DE"/>
              </w:rPr>
            </w:pPr>
            <w:r w:rsidRPr="001A3FA8">
              <w:rPr>
                <w:b/>
                <w:i/>
                <w:sz w:val="20"/>
                <w:szCs w:val="20"/>
                <w:lang w:eastAsia="de-DE"/>
              </w:rPr>
              <w:t>Sprechen – zusammenhängendes Sprechen</w:t>
            </w:r>
            <w:r w:rsidRPr="0004498B">
              <w:rPr>
                <w:b/>
                <w:iCs/>
                <w:sz w:val="20"/>
                <w:szCs w:val="20"/>
                <w:lang w:eastAsia="de-DE"/>
              </w:rPr>
              <w:t>:</w:t>
            </w:r>
            <w:r w:rsidRPr="00C001D7">
              <w:rPr>
                <w:iCs/>
                <w:sz w:val="20"/>
                <w:szCs w:val="20"/>
                <w:lang w:eastAsia="de-DE"/>
              </w:rPr>
              <w:t xml:space="preserve"> </w:t>
            </w:r>
            <w:r>
              <w:rPr>
                <w:sz w:val="20"/>
                <w:szCs w:val="20"/>
                <w:lang w:eastAsia="de-DE"/>
              </w:rPr>
              <w:t>Präsentationen, auch digital gestützt, darbieten</w:t>
            </w:r>
          </w:p>
          <w:p w14:paraId="7213A719" w14:textId="77777777" w:rsidR="005258B2" w:rsidRDefault="005258B2" w:rsidP="0004498B">
            <w:pPr>
              <w:pStyle w:val="Liste-Indikator"/>
              <w:numPr>
                <w:ilvl w:val="0"/>
                <w:numId w:val="0"/>
              </w:numPr>
              <w:spacing w:after="0" w:line="276" w:lineRule="auto"/>
              <w:ind w:left="284" w:hanging="284"/>
              <w:rPr>
                <w:sz w:val="20"/>
                <w:szCs w:val="20"/>
                <w:lang w:eastAsia="de-DE"/>
              </w:rPr>
            </w:pPr>
            <w:r w:rsidRPr="001A3FA8">
              <w:rPr>
                <w:b/>
                <w:i/>
                <w:sz w:val="20"/>
                <w:szCs w:val="20"/>
                <w:lang w:eastAsia="de-DE"/>
              </w:rPr>
              <w:t>Aussprache und Intonation</w:t>
            </w:r>
            <w:r w:rsidRPr="0004498B">
              <w:rPr>
                <w:b/>
                <w:iCs/>
                <w:sz w:val="20"/>
                <w:szCs w:val="20"/>
                <w:lang w:eastAsia="de-DE"/>
              </w:rPr>
              <w:t>:</w:t>
            </w:r>
            <w:r w:rsidRPr="00C001D7">
              <w:rPr>
                <w:iCs/>
                <w:sz w:val="20"/>
                <w:szCs w:val="20"/>
                <w:lang w:eastAsia="de-DE"/>
              </w:rPr>
              <w:t xml:space="preserve"> </w:t>
            </w:r>
            <w:r w:rsidR="00B27A17" w:rsidRPr="00B27A17">
              <w:rPr>
                <w:sz w:val="20"/>
                <w:szCs w:val="20"/>
                <w:lang w:eastAsia="de-DE"/>
              </w:rPr>
              <w:t>einfache Sprech- und Lesetexte sinngestaltend und adressatenbezogen vortragen</w:t>
            </w:r>
            <w:r w:rsidR="00B27A17">
              <w:rPr>
                <w:sz w:val="20"/>
                <w:szCs w:val="20"/>
                <w:lang w:eastAsia="de-DE"/>
              </w:rPr>
              <w:t xml:space="preserve">; </w:t>
            </w:r>
            <w:r>
              <w:rPr>
                <w:sz w:val="20"/>
                <w:szCs w:val="20"/>
                <w:lang w:eastAsia="de-DE"/>
              </w:rPr>
              <w:t>beim monologischen und dialogischen Sprechen ein grundlegendes Repertoire typischer Aussprache- und Intonationsmuster einsetzen sowie dabei eine maßgeblich klare Aussprache und Intonation realisieren</w:t>
            </w:r>
          </w:p>
          <w:p w14:paraId="17593A48" w14:textId="06DF21EE" w:rsidR="002E51D6" w:rsidRPr="002E51D6" w:rsidRDefault="002E51D6" w:rsidP="000F2097">
            <w:pPr>
              <w:pStyle w:val="Liste-Indikator"/>
              <w:numPr>
                <w:ilvl w:val="0"/>
                <w:numId w:val="0"/>
              </w:numPr>
              <w:spacing w:after="0" w:line="276" w:lineRule="auto"/>
              <w:ind w:left="284" w:hanging="284"/>
              <w:jc w:val="left"/>
              <w:rPr>
                <w:iCs/>
                <w:sz w:val="20"/>
                <w:szCs w:val="20"/>
                <w:lang w:eastAsia="de-DE"/>
              </w:rPr>
            </w:pPr>
            <w:r w:rsidRPr="0004498B">
              <w:rPr>
                <w:b/>
                <w:iCs/>
                <w:sz w:val="20"/>
                <w:szCs w:val="20"/>
                <w:lang w:eastAsia="de-DE"/>
              </w:rPr>
              <w:t>IKK:</w:t>
            </w:r>
            <w:r w:rsidRPr="002E51D6">
              <w:rPr>
                <w:iCs/>
                <w:sz w:val="20"/>
                <w:szCs w:val="20"/>
                <w:lang w:eastAsia="de-DE"/>
              </w:rPr>
              <w:t xml:space="preserve"> ein grundlegendes soziokulturelles Orientierungswissen in interkulturell geprägten und vertrauten Kommunikationssituationen anwenden</w:t>
            </w:r>
          </w:p>
        </w:tc>
      </w:tr>
      <w:tr w:rsidR="005258B2" w14:paraId="7A781CCC" w14:textId="77777777" w:rsidTr="000F2097">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691C3708" w14:textId="77777777" w:rsidR="005258B2" w:rsidRPr="007B1D4A" w:rsidRDefault="005258B2" w:rsidP="000F2097">
            <w:pPr>
              <w:spacing w:after="0"/>
              <w:jc w:val="center"/>
              <w:rPr>
                <w:rFonts w:cs="Arial"/>
                <w:b/>
                <w:sz w:val="20"/>
                <w:szCs w:val="20"/>
              </w:rPr>
            </w:pPr>
            <w:r w:rsidRPr="007B1D4A">
              <w:rPr>
                <w:rFonts w:cs="Arial"/>
                <w:b/>
                <w:sz w:val="20"/>
                <w:szCs w:val="20"/>
              </w:rPr>
              <w:t>fachliche Konkretisierungen im Schwerpunkt</w:t>
            </w:r>
          </w:p>
        </w:tc>
      </w:tr>
      <w:tr w:rsidR="005258B2" w14:paraId="5BA62B14" w14:textId="77777777" w:rsidTr="000F2097">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6CF5B7B7" w14:textId="77777777" w:rsidR="005258B2" w:rsidRDefault="005258B2" w:rsidP="000F2097">
            <w:pPr>
              <w:pStyle w:val="Liste-Indikator"/>
              <w:numPr>
                <w:ilvl w:val="0"/>
                <w:numId w:val="0"/>
              </w:numPr>
              <w:spacing w:after="0" w:line="276" w:lineRule="auto"/>
              <w:ind w:left="284" w:hanging="284"/>
              <w:jc w:val="left"/>
              <w:rPr>
                <w:sz w:val="20"/>
                <w:szCs w:val="20"/>
                <w:lang w:eastAsia="de-DE"/>
              </w:rPr>
            </w:pPr>
            <w:r w:rsidRPr="002908AC">
              <w:rPr>
                <w:b/>
                <w:i/>
                <w:iCs/>
                <w:sz w:val="20"/>
                <w:szCs w:val="20"/>
                <w:lang w:eastAsia="de-DE"/>
              </w:rPr>
              <w:t>Aussprache und Intonation</w:t>
            </w:r>
            <w:r w:rsidRPr="007B1D4A">
              <w:rPr>
                <w:b/>
                <w:sz w:val="20"/>
                <w:szCs w:val="20"/>
                <w:lang w:eastAsia="de-DE"/>
              </w:rPr>
              <w:t>:</w:t>
            </w:r>
            <w:r>
              <w:rPr>
                <w:sz w:val="20"/>
                <w:szCs w:val="20"/>
                <w:lang w:eastAsia="de-DE"/>
              </w:rPr>
              <w:t xml:space="preserve"> korrekte Aussprache der spanischen Phoneme (u.a. der Diphthonge); korrekte phonetische Umsetzung der Betonungsregeln;</w:t>
            </w:r>
            <w:r w:rsidRPr="008E3C2A">
              <w:rPr>
                <w:sz w:val="20"/>
                <w:szCs w:val="20"/>
                <w:lang w:eastAsia="de-DE"/>
              </w:rPr>
              <w:t xml:space="preserve"> korrekte </w:t>
            </w:r>
            <w:r>
              <w:rPr>
                <w:sz w:val="20"/>
                <w:szCs w:val="20"/>
                <w:lang w:eastAsia="de-DE"/>
              </w:rPr>
              <w:t xml:space="preserve">positionsbedingte </w:t>
            </w:r>
            <w:r w:rsidRPr="008E3C2A">
              <w:rPr>
                <w:sz w:val="20"/>
                <w:szCs w:val="20"/>
                <w:lang w:eastAsia="de-DE"/>
              </w:rPr>
              <w:t xml:space="preserve">phonetische Realisierung von </w:t>
            </w:r>
            <w:r w:rsidRPr="004A28C1">
              <w:rPr>
                <w:i/>
                <w:iCs/>
                <w:sz w:val="20"/>
                <w:szCs w:val="20"/>
                <w:lang w:eastAsia="de-DE"/>
              </w:rPr>
              <w:t>g</w:t>
            </w:r>
            <w:r w:rsidRPr="008E3C2A">
              <w:rPr>
                <w:sz w:val="20"/>
                <w:szCs w:val="20"/>
                <w:lang w:eastAsia="de-DE"/>
              </w:rPr>
              <w:t xml:space="preserve"> und </w:t>
            </w:r>
            <w:r w:rsidRPr="004A28C1">
              <w:rPr>
                <w:i/>
                <w:iCs/>
                <w:sz w:val="20"/>
                <w:szCs w:val="20"/>
                <w:lang w:eastAsia="de-DE"/>
              </w:rPr>
              <w:t>c</w:t>
            </w:r>
          </w:p>
          <w:p w14:paraId="2995E031" w14:textId="77777777" w:rsidR="005258B2" w:rsidRDefault="005258B2" w:rsidP="000F2097">
            <w:pPr>
              <w:pStyle w:val="Liste-Indikator"/>
              <w:numPr>
                <w:ilvl w:val="0"/>
                <w:numId w:val="0"/>
              </w:numPr>
              <w:spacing w:after="0" w:line="276" w:lineRule="auto"/>
              <w:ind w:left="284" w:hanging="284"/>
              <w:jc w:val="left"/>
              <w:rPr>
                <w:b/>
                <w:iCs/>
                <w:sz w:val="20"/>
                <w:szCs w:val="20"/>
                <w:lang w:eastAsia="de-DE"/>
              </w:rPr>
            </w:pPr>
            <w:r>
              <w:rPr>
                <w:b/>
                <w:iCs/>
                <w:sz w:val="20"/>
                <w:szCs w:val="20"/>
                <w:lang w:eastAsia="de-DE"/>
              </w:rPr>
              <w:t>IKK:</w:t>
            </w:r>
            <w:r>
              <w:rPr>
                <w:iCs/>
                <w:sz w:val="20"/>
                <w:szCs w:val="20"/>
                <w:lang w:eastAsia="de-DE"/>
              </w:rPr>
              <w:t xml:space="preserve"> Freizeitgestaltung; Beschäftigung mit einer Region Spaniens (zentrale geographische Aspekte Spaniens, die Hauptstadt Madrid und ihre kulturellen Angebote wie z.B</w:t>
            </w:r>
            <w:r>
              <w:rPr>
                <w:i/>
                <w:iCs/>
                <w:sz w:val="20"/>
                <w:szCs w:val="20"/>
                <w:lang w:eastAsia="de-DE"/>
              </w:rPr>
              <w:t>.</w:t>
            </w:r>
            <w:r w:rsidRPr="005F5B9D">
              <w:rPr>
                <w:i/>
                <w:iCs/>
                <w:sz w:val="20"/>
                <w:szCs w:val="20"/>
                <w:lang w:eastAsia="de-DE"/>
              </w:rPr>
              <w:t xml:space="preserve"> Parque del Buen Re</w:t>
            </w:r>
            <w:r>
              <w:rPr>
                <w:i/>
                <w:iCs/>
                <w:sz w:val="20"/>
                <w:szCs w:val="20"/>
                <w:lang w:eastAsia="de-DE"/>
              </w:rPr>
              <w:t>tiro, Museo Reina Sofía</w:t>
            </w:r>
            <w:r>
              <w:rPr>
                <w:iCs/>
                <w:sz w:val="20"/>
                <w:szCs w:val="20"/>
                <w:lang w:eastAsia="de-DE"/>
              </w:rPr>
              <w:t>)</w:t>
            </w:r>
          </w:p>
          <w:p w14:paraId="75C68340" w14:textId="77777777" w:rsidR="005258B2" w:rsidRPr="00030EBE" w:rsidRDefault="005258B2" w:rsidP="000F2097">
            <w:pPr>
              <w:pStyle w:val="Liste-Indikator"/>
              <w:numPr>
                <w:ilvl w:val="0"/>
                <w:numId w:val="0"/>
              </w:numPr>
              <w:spacing w:after="0" w:line="276" w:lineRule="auto"/>
              <w:ind w:left="284" w:hanging="284"/>
              <w:jc w:val="left"/>
              <w:rPr>
                <w:iCs/>
                <w:color w:val="17365D" w:themeColor="text2" w:themeShade="BF"/>
                <w:sz w:val="20"/>
                <w:szCs w:val="20"/>
                <w:lang w:eastAsia="de-DE"/>
              </w:rPr>
            </w:pPr>
            <w:r w:rsidRPr="007B1D4A">
              <w:rPr>
                <w:b/>
                <w:iCs/>
                <w:sz w:val="20"/>
                <w:szCs w:val="20"/>
                <w:lang w:eastAsia="de-DE"/>
              </w:rPr>
              <w:t>TMK:</w:t>
            </w:r>
            <w:r w:rsidRPr="005257EF">
              <w:rPr>
                <w:iCs/>
                <w:sz w:val="20"/>
                <w:szCs w:val="20"/>
                <w:lang w:eastAsia="de-DE"/>
              </w:rPr>
              <w:t xml:space="preserve"> </w:t>
            </w:r>
            <w:r w:rsidRPr="00BD14EE">
              <w:rPr>
                <w:iCs/>
                <w:sz w:val="20"/>
                <w:szCs w:val="20"/>
                <w:u w:val="single"/>
                <w:lang w:eastAsia="de-DE"/>
              </w:rPr>
              <w:t>Ausgangstexte</w:t>
            </w:r>
            <w:r>
              <w:rPr>
                <w:iCs/>
                <w:sz w:val="20"/>
                <w:szCs w:val="20"/>
                <w:lang w:eastAsia="de-DE"/>
              </w:rPr>
              <w:t xml:space="preserve">: (persönliche) Nachrichten und Berichte; Werbe- und Informationstexte; </w:t>
            </w:r>
            <w:r w:rsidRPr="00BD14EE">
              <w:rPr>
                <w:iCs/>
                <w:sz w:val="20"/>
                <w:szCs w:val="20"/>
                <w:u w:val="single"/>
                <w:lang w:eastAsia="de-DE"/>
              </w:rPr>
              <w:t>Zieltexte</w:t>
            </w:r>
            <w:r>
              <w:rPr>
                <w:iCs/>
                <w:sz w:val="20"/>
                <w:szCs w:val="20"/>
                <w:lang w:eastAsia="de-DE"/>
              </w:rPr>
              <w:t>: Dialoge; Bildbeschreibungen; Präsentationen</w:t>
            </w:r>
            <w:r w:rsidRPr="00A90EBD">
              <w:rPr>
                <w:iCs/>
                <w:sz w:val="20"/>
                <w:szCs w:val="20"/>
                <w:lang w:eastAsia="de-DE"/>
              </w:rPr>
              <w:t xml:space="preserve"> </w:t>
            </w:r>
          </w:p>
        </w:tc>
      </w:tr>
      <w:tr w:rsidR="005258B2" w14:paraId="05CBCC9E" w14:textId="77777777" w:rsidTr="000F2097">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10CF8FC9" w14:textId="77777777" w:rsidR="005258B2" w:rsidRPr="007B1D4A" w:rsidRDefault="005258B2" w:rsidP="000F2097">
            <w:pPr>
              <w:tabs>
                <w:tab w:val="left" w:pos="360"/>
              </w:tabs>
              <w:spacing w:after="0" w:line="240" w:lineRule="auto"/>
              <w:jc w:val="center"/>
              <w:rPr>
                <w:rFonts w:cs="Arial"/>
                <w:b/>
                <w:bCs/>
                <w:sz w:val="20"/>
                <w:szCs w:val="20"/>
              </w:rPr>
            </w:pPr>
            <w:r w:rsidRPr="007B1D4A">
              <w:rPr>
                <w:rFonts w:cs="Arial"/>
                <w:b/>
                <w:bCs/>
                <w:sz w:val="20"/>
                <w:szCs w:val="20"/>
              </w:rPr>
              <w:t>Hinweise, Vereinbarungen und Absprachen</w:t>
            </w:r>
          </w:p>
        </w:tc>
      </w:tr>
      <w:tr w:rsidR="005258B2" w14:paraId="26EABD85" w14:textId="77777777" w:rsidTr="000F2097">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76757E85" w14:textId="77777777" w:rsidR="005258B2" w:rsidRDefault="005258B2" w:rsidP="000F2097">
            <w:pPr>
              <w:spacing w:after="0"/>
              <w:ind w:left="284" w:hanging="284"/>
              <w:jc w:val="left"/>
              <w:rPr>
                <w:bCs/>
                <w:i/>
                <w:sz w:val="20"/>
                <w:szCs w:val="20"/>
              </w:rPr>
            </w:pPr>
            <w:r w:rsidRPr="004A28C1">
              <w:rPr>
                <w:b/>
                <w:bCs/>
                <w:sz w:val="20"/>
                <w:szCs w:val="20"/>
              </w:rPr>
              <w:t>Wortschatz</w:t>
            </w:r>
            <w:r w:rsidRPr="0004498B">
              <w:rPr>
                <w:b/>
                <w:iCs/>
                <w:sz w:val="20"/>
                <w:szCs w:val="20"/>
              </w:rPr>
              <w:t>:</w:t>
            </w:r>
            <w:r w:rsidRPr="004A28C1">
              <w:rPr>
                <w:bCs/>
                <w:i/>
                <w:sz w:val="20"/>
                <w:szCs w:val="20"/>
              </w:rPr>
              <w:t xml:space="preserve"> </w:t>
            </w:r>
            <w:r>
              <w:rPr>
                <w:bCs/>
                <w:sz w:val="20"/>
                <w:szCs w:val="20"/>
              </w:rPr>
              <w:t>Geographie</w:t>
            </w:r>
            <w:r w:rsidRPr="004A28C1">
              <w:rPr>
                <w:bCs/>
                <w:i/>
                <w:sz w:val="20"/>
                <w:szCs w:val="20"/>
              </w:rPr>
              <w:t xml:space="preserve">, </w:t>
            </w:r>
            <w:r w:rsidRPr="004A28C1">
              <w:rPr>
                <w:bCs/>
                <w:sz w:val="20"/>
                <w:szCs w:val="20"/>
              </w:rPr>
              <w:t>Bildbeschreibung</w:t>
            </w:r>
            <w:r w:rsidRPr="004A28C1">
              <w:rPr>
                <w:bCs/>
                <w:i/>
                <w:sz w:val="20"/>
                <w:szCs w:val="20"/>
              </w:rPr>
              <w:t xml:space="preserve">, </w:t>
            </w:r>
            <w:r w:rsidRPr="004A28C1">
              <w:rPr>
                <w:bCs/>
                <w:sz w:val="20"/>
                <w:szCs w:val="20"/>
              </w:rPr>
              <w:t>Wegbeschreibung</w:t>
            </w:r>
            <w:r w:rsidRPr="004A28C1">
              <w:rPr>
                <w:bCs/>
                <w:i/>
                <w:sz w:val="20"/>
                <w:szCs w:val="20"/>
              </w:rPr>
              <w:t xml:space="preserve">, </w:t>
            </w:r>
            <w:r w:rsidRPr="004A28C1">
              <w:rPr>
                <w:bCs/>
                <w:sz w:val="20"/>
                <w:szCs w:val="20"/>
              </w:rPr>
              <w:t xml:space="preserve">Interessensäußerungen </w:t>
            </w:r>
            <w:r w:rsidRPr="004A28C1">
              <w:rPr>
                <w:bCs/>
                <w:i/>
                <w:sz w:val="20"/>
                <w:szCs w:val="20"/>
              </w:rPr>
              <w:t xml:space="preserve">(me interesa, tengo ganas de…), </w:t>
            </w:r>
            <w:r w:rsidRPr="004A28C1">
              <w:rPr>
                <w:bCs/>
                <w:sz w:val="20"/>
                <w:szCs w:val="20"/>
              </w:rPr>
              <w:t xml:space="preserve">Zustimmung/Ablehnung </w:t>
            </w:r>
            <w:r w:rsidRPr="004A28C1">
              <w:rPr>
                <w:bCs/>
                <w:i/>
                <w:sz w:val="20"/>
                <w:szCs w:val="20"/>
              </w:rPr>
              <w:t>((no) estoy de acuerdo, (no) tienes razón…)</w:t>
            </w:r>
          </w:p>
          <w:p w14:paraId="1483AC34" w14:textId="77777777" w:rsidR="005258B2" w:rsidRPr="00B42C03" w:rsidRDefault="005258B2" w:rsidP="000F2097">
            <w:pPr>
              <w:tabs>
                <w:tab w:val="left" w:pos="50"/>
              </w:tabs>
              <w:spacing w:after="0"/>
              <w:ind w:left="284" w:hanging="284"/>
              <w:jc w:val="left"/>
              <w:rPr>
                <w:bCs/>
                <w:sz w:val="20"/>
                <w:szCs w:val="20"/>
              </w:rPr>
            </w:pPr>
            <w:r>
              <w:rPr>
                <w:b/>
                <w:sz w:val="20"/>
                <w:szCs w:val="20"/>
              </w:rPr>
              <w:t xml:space="preserve">Wiederholung: </w:t>
            </w:r>
            <w:r>
              <w:rPr>
                <w:bCs/>
                <w:sz w:val="20"/>
                <w:szCs w:val="20"/>
              </w:rPr>
              <w:t>bejahter Imperativ, Gerundium (</w:t>
            </w:r>
            <w:r w:rsidRPr="004A28C1">
              <w:rPr>
                <w:bCs/>
                <w:i/>
                <w:iCs/>
                <w:sz w:val="20"/>
                <w:szCs w:val="20"/>
              </w:rPr>
              <w:t>estar + gerundio</w:t>
            </w:r>
            <w:r>
              <w:rPr>
                <w:bCs/>
                <w:sz w:val="20"/>
                <w:szCs w:val="20"/>
              </w:rPr>
              <w:t xml:space="preserve"> zur Bildbeschreibung)</w:t>
            </w:r>
          </w:p>
          <w:p w14:paraId="1A721259" w14:textId="77777777" w:rsidR="005258B2" w:rsidRDefault="005258B2" w:rsidP="000F2097">
            <w:pPr>
              <w:tabs>
                <w:tab w:val="left" w:pos="50"/>
              </w:tabs>
              <w:spacing w:after="0"/>
              <w:ind w:left="284" w:hanging="284"/>
              <w:jc w:val="left"/>
              <w:rPr>
                <w:b/>
                <w:sz w:val="20"/>
                <w:szCs w:val="20"/>
              </w:rPr>
            </w:pPr>
            <w:r w:rsidRPr="007B1D4A">
              <w:rPr>
                <w:b/>
                <w:sz w:val="20"/>
                <w:szCs w:val="20"/>
              </w:rPr>
              <w:t xml:space="preserve">Mögliche Umsetzung: </w:t>
            </w:r>
            <w:r w:rsidRPr="00AC39D3">
              <w:rPr>
                <w:sz w:val="20"/>
                <w:szCs w:val="20"/>
              </w:rPr>
              <w:t xml:space="preserve">Planung einer </w:t>
            </w:r>
            <w:r>
              <w:rPr>
                <w:sz w:val="20"/>
                <w:szCs w:val="20"/>
              </w:rPr>
              <w:t>(f</w:t>
            </w:r>
            <w:r w:rsidRPr="00AC39D3">
              <w:rPr>
                <w:sz w:val="20"/>
                <w:szCs w:val="20"/>
              </w:rPr>
              <w:t>iktiven</w:t>
            </w:r>
            <w:r>
              <w:rPr>
                <w:sz w:val="20"/>
                <w:szCs w:val="20"/>
              </w:rPr>
              <w:t>)</w:t>
            </w:r>
            <w:r w:rsidRPr="00AC39D3">
              <w:rPr>
                <w:sz w:val="20"/>
                <w:szCs w:val="20"/>
              </w:rPr>
              <w:t xml:space="preserve"> Kursfahrt nach Madrid mit Präsentationen der zu besuchenden Sehenswürdigkeiten und Attraktionen</w:t>
            </w:r>
            <w:r>
              <w:rPr>
                <w:b/>
                <w:sz w:val="20"/>
                <w:szCs w:val="20"/>
              </w:rPr>
              <w:t xml:space="preserve"> </w:t>
            </w:r>
          </w:p>
          <w:p w14:paraId="25369070" w14:textId="77777777" w:rsidR="005258B2" w:rsidRPr="00126B92" w:rsidRDefault="005258B2" w:rsidP="000F2097">
            <w:pPr>
              <w:tabs>
                <w:tab w:val="left" w:pos="50"/>
              </w:tabs>
              <w:spacing w:after="0"/>
              <w:ind w:left="284" w:hanging="284"/>
              <w:jc w:val="left"/>
              <w:rPr>
                <w:sz w:val="20"/>
                <w:szCs w:val="20"/>
              </w:rPr>
            </w:pPr>
            <w:r w:rsidRPr="00126B92">
              <w:rPr>
                <w:b/>
                <w:sz w:val="20"/>
                <w:szCs w:val="20"/>
              </w:rPr>
              <w:t>Möglicher Bezug zu Lateinamerika:</w:t>
            </w:r>
            <w:r w:rsidRPr="00126B92">
              <w:rPr>
                <w:sz w:val="20"/>
                <w:szCs w:val="20"/>
              </w:rPr>
              <w:t xml:space="preserve"> </w:t>
            </w:r>
            <w:r w:rsidRPr="00126B92">
              <w:rPr>
                <w:i/>
                <w:sz w:val="20"/>
                <w:szCs w:val="20"/>
              </w:rPr>
              <w:t>De paseo por una metrópoli latinoamericana</w:t>
            </w:r>
          </w:p>
          <w:p w14:paraId="394FE3B1" w14:textId="77777777" w:rsidR="005258B2" w:rsidRPr="007B1D4A" w:rsidRDefault="005258B2" w:rsidP="000F2097">
            <w:pPr>
              <w:tabs>
                <w:tab w:val="left" w:pos="50"/>
              </w:tabs>
              <w:spacing w:after="0"/>
              <w:ind w:left="284" w:hanging="284"/>
              <w:jc w:val="left"/>
              <w:rPr>
                <w:bCs/>
                <w:sz w:val="20"/>
                <w:szCs w:val="20"/>
              </w:rPr>
            </w:pPr>
            <w:r w:rsidRPr="007B1D4A">
              <w:rPr>
                <w:b/>
                <w:sz w:val="20"/>
                <w:szCs w:val="20"/>
              </w:rPr>
              <w:t>Medienbildung</w:t>
            </w:r>
            <w:r>
              <w:rPr>
                <w:sz w:val="20"/>
                <w:szCs w:val="20"/>
              </w:rPr>
              <w:t xml:space="preserve">: MKR 2.1, 2.2, 4.1 </w:t>
            </w:r>
          </w:p>
          <w:p w14:paraId="48DED052" w14:textId="77777777" w:rsidR="005258B2" w:rsidRPr="00BD5FB6" w:rsidRDefault="005258B2" w:rsidP="000F2097">
            <w:pPr>
              <w:tabs>
                <w:tab w:val="left" w:pos="50"/>
              </w:tabs>
              <w:spacing w:after="0"/>
              <w:ind w:left="284" w:hanging="284"/>
              <w:jc w:val="left"/>
              <w:rPr>
                <w:rFonts w:cs="Arial"/>
                <w:sz w:val="20"/>
                <w:szCs w:val="20"/>
              </w:rPr>
            </w:pPr>
            <w:r w:rsidRPr="007B1D4A">
              <w:rPr>
                <w:b/>
                <w:sz w:val="20"/>
                <w:szCs w:val="20"/>
              </w:rPr>
              <w:t>Hinweise zur Klassenarbeit:</w:t>
            </w:r>
            <w:r>
              <w:rPr>
                <w:rFonts w:cs="Arial"/>
                <w:sz w:val="20"/>
                <w:szCs w:val="20"/>
              </w:rPr>
              <w:t xml:space="preserve"> mündliche Kommunikationsprüfung (</w:t>
            </w:r>
            <w:r w:rsidRPr="005968ED">
              <w:rPr>
                <w:rFonts w:cs="Arial"/>
                <w:sz w:val="20"/>
                <w:szCs w:val="20"/>
                <w:u w:val="single"/>
              </w:rPr>
              <w:t>monologischer Teil</w:t>
            </w:r>
            <w:r>
              <w:rPr>
                <w:rFonts w:cs="Arial"/>
                <w:sz w:val="20"/>
                <w:szCs w:val="20"/>
              </w:rPr>
              <w:t xml:space="preserve">: Bildbeschreibung – </w:t>
            </w:r>
            <w:r w:rsidRPr="001A3FA8">
              <w:rPr>
                <w:rFonts w:cs="Arial"/>
                <w:i/>
                <w:sz w:val="20"/>
                <w:szCs w:val="20"/>
              </w:rPr>
              <w:t>a</w:t>
            </w:r>
            <w:r>
              <w:rPr>
                <w:rFonts w:cs="Arial"/>
                <w:i/>
                <w:sz w:val="20"/>
                <w:szCs w:val="20"/>
              </w:rPr>
              <w:t>tracciones turísticas</w:t>
            </w:r>
            <w:r w:rsidRPr="00E37731">
              <w:rPr>
                <w:rFonts w:cs="Arial"/>
                <w:i/>
                <w:sz w:val="20"/>
                <w:szCs w:val="20"/>
              </w:rPr>
              <w:t xml:space="preserve"> de Madrid</w:t>
            </w:r>
            <w:r>
              <w:rPr>
                <w:rFonts w:cs="Arial"/>
                <w:sz w:val="20"/>
                <w:szCs w:val="20"/>
              </w:rPr>
              <w:t xml:space="preserve">; </w:t>
            </w:r>
            <w:r w:rsidRPr="005968ED">
              <w:rPr>
                <w:rFonts w:cs="Arial"/>
                <w:sz w:val="20"/>
                <w:szCs w:val="20"/>
                <w:u w:val="single"/>
              </w:rPr>
              <w:t>dialogischer Teil</w:t>
            </w:r>
            <w:r w:rsidRPr="005968ED">
              <w:rPr>
                <w:rFonts w:cs="Arial"/>
                <w:sz w:val="20"/>
                <w:szCs w:val="20"/>
              </w:rPr>
              <w:t xml:space="preserve">: </w:t>
            </w:r>
            <w:r>
              <w:rPr>
                <w:rFonts w:cs="Arial"/>
                <w:sz w:val="20"/>
                <w:szCs w:val="20"/>
              </w:rPr>
              <w:t xml:space="preserve">Planungsgespräch mit Rollenkarten - </w:t>
            </w:r>
            <w:r w:rsidRPr="00BD5FB6">
              <w:rPr>
                <w:rFonts w:cs="Arial"/>
                <w:i/>
                <w:sz w:val="20"/>
                <w:szCs w:val="20"/>
              </w:rPr>
              <w:t>¿Qué queremos ver y hacer en Madrid</w:t>
            </w:r>
            <w:r>
              <w:rPr>
                <w:rFonts w:cs="Arial"/>
                <w:i/>
                <w:sz w:val="20"/>
                <w:szCs w:val="20"/>
              </w:rPr>
              <w:t xml:space="preserve"> y por qué</w:t>
            </w:r>
            <w:r w:rsidRPr="00BD5FB6">
              <w:rPr>
                <w:rFonts w:cs="Arial"/>
                <w:i/>
                <w:sz w:val="20"/>
                <w:szCs w:val="20"/>
              </w:rPr>
              <w:t>?</w:t>
            </w:r>
            <w:r>
              <w:rPr>
                <w:rFonts w:cs="Arial"/>
                <w:i/>
                <w:sz w:val="20"/>
                <w:szCs w:val="20"/>
              </w:rPr>
              <w:t>)</w:t>
            </w:r>
          </w:p>
        </w:tc>
      </w:tr>
    </w:tbl>
    <w:p w14:paraId="16756818" w14:textId="77777777" w:rsidR="005258B2" w:rsidRDefault="005258B2" w:rsidP="005258B2"/>
    <w:p w14:paraId="31270CDA" w14:textId="77777777" w:rsidR="005258B2" w:rsidRDefault="005258B2" w:rsidP="005258B2">
      <w:pPr>
        <w:spacing w:after="0" w:line="360" w:lineRule="auto"/>
        <w:ind w:left="476" w:hanging="357"/>
        <w:jc w:val="left"/>
      </w:pPr>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5258B2" w:rsidRPr="00EE1271" w14:paraId="1BC5C8D9" w14:textId="77777777" w:rsidTr="000F2097">
        <w:trPr>
          <w:trHeight w:val="320"/>
        </w:trPr>
        <w:tc>
          <w:tcPr>
            <w:tcW w:w="9925" w:type="dxa"/>
            <w:tcBorders>
              <w:top w:val="single" w:sz="4" w:space="0" w:color="000000"/>
              <w:left w:val="single" w:sz="4" w:space="0" w:color="000000"/>
              <w:bottom w:val="single" w:sz="4" w:space="0" w:color="000000"/>
              <w:right w:val="single" w:sz="4" w:space="0" w:color="000000"/>
            </w:tcBorders>
            <w:shd w:val="clear" w:color="auto" w:fill="D9D9D9"/>
          </w:tcPr>
          <w:p w14:paraId="4224E083" w14:textId="77777777" w:rsidR="005258B2" w:rsidRPr="00661AD3" w:rsidRDefault="005258B2" w:rsidP="000F2097">
            <w:pPr>
              <w:spacing w:after="0"/>
              <w:jc w:val="center"/>
              <w:rPr>
                <w:rFonts w:cs="Arial"/>
                <w:lang w:val="es-ES"/>
              </w:rPr>
            </w:pPr>
            <w:r w:rsidRPr="00661AD3">
              <w:rPr>
                <w:b/>
                <w:bCs/>
                <w:sz w:val="24"/>
                <w:szCs w:val="24"/>
                <w:lang w:val="es-ES"/>
              </w:rPr>
              <w:lastRenderedPageBreak/>
              <w:t xml:space="preserve">UV </w:t>
            </w:r>
            <w:r>
              <w:rPr>
                <w:b/>
                <w:bCs/>
                <w:sz w:val="24"/>
                <w:szCs w:val="24"/>
                <w:lang w:val="es-ES"/>
              </w:rPr>
              <w:t>8</w:t>
            </w:r>
            <w:r w:rsidRPr="00661AD3">
              <w:rPr>
                <w:b/>
                <w:bCs/>
                <w:sz w:val="24"/>
                <w:szCs w:val="24"/>
                <w:lang w:val="es-ES"/>
              </w:rPr>
              <w:t>.</w:t>
            </w:r>
            <w:r>
              <w:rPr>
                <w:b/>
                <w:bCs/>
                <w:sz w:val="24"/>
                <w:szCs w:val="24"/>
                <w:lang w:val="es-ES"/>
              </w:rPr>
              <w:t>2</w:t>
            </w:r>
            <w:r w:rsidRPr="00661AD3">
              <w:rPr>
                <w:b/>
                <w:bCs/>
                <w:sz w:val="24"/>
                <w:szCs w:val="24"/>
                <w:lang w:val="es-ES"/>
              </w:rPr>
              <w:t>-</w:t>
            </w:r>
            <w:r>
              <w:rPr>
                <w:b/>
                <w:bCs/>
                <w:sz w:val="24"/>
                <w:szCs w:val="24"/>
                <w:lang w:val="es-ES"/>
              </w:rPr>
              <w:t>3</w:t>
            </w:r>
            <w:r w:rsidRPr="00661AD3">
              <w:rPr>
                <w:b/>
                <w:bCs/>
                <w:sz w:val="24"/>
                <w:szCs w:val="24"/>
                <w:lang w:val="es-ES"/>
              </w:rPr>
              <w:t xml:space="preserve"> </w:t>
            </w:r>
            <w:r w:rsidRPr="00661AD3">
              <w:rPr>
                <w:b/>
                <w:bCs/>
                <w:i/>
                <w:sz w:val="24"/>
                <w:szCs w:val="24"/>
                <w:lang w:val="es-ES"/>
              </w:rPr>
              <w:t>“</w:t>
            </w:r>
            <w:r>
              <w:rPr>
                <w:rFonts w:cs="Arial"/>
                <w:b/>
                <w:bCs/>
                <w:i/>
                <w:sz w:val="24"/>
                <w:szCs w:val="24"/>
                <w:lang w:val="es-ES"/>
              </w:rPr>
              <w:t>¡</w:t>
            </w:r>
            <w:r>
              <w:rPr>
                <w:b/>
                <w:bCs/>
                <w:i/>
                <w:sz w:val="24"/>
                <w:szCs w:val="24"/>
                <w:lang w:val="es-ES"/>
              </w:rPr>
              <w:t>Ay, Tenochtitlán!</w:t>
            </w:r>
            <w:r w:rsidRPr="00661AD3">
              <w:rPr>
                <w:b/>
                <w:bCs/>
                <w:i/>
                <w:sz w:val="24"/>
                <w:szCs w:val="24"/>
                <w:lang w:val="es-ES"/>
              </w:rPr>
              <w:t xml:space="preserve">” </w:t>
            </w:r>
            <w:r>
              <w:rPr>
                <w:b/>
                <w:bCs/>
                <w:i/>
                <w:sz w:val="24"/>
                <w:szCs w:val="24"/>
                <w:lang w:val="es-ES"/>
              </w:rPr>
              <w:t>–</w:t>
            </w:r>
            <w:r w:rsidRPr="00661AD3">
              <w:rPr>
                <w:b/>
                <w:bCs/>
                <w:i/>
                <w:sz w:val="24"/>
                <w:szCs w:val="24"/>
                <w:lang w:val="es-ES"/>
              </w:rPr>
              <w:t xml:space="preserve"> </w:t>
            </w:r>
            <w:r>
              <w:rPr>
                <w:b/>
                <w:bCs/>
                <w:i/>
                <w:sz w:val="24"/>
                <w:szCs w:val="24"/>
                <w:lang w:val="es-ES"/>
              </w:rPr>
              <w:t>Bienvenidos a México</w:t>
            </w:r>
            <w:r w:rsidRPr="00661AD3">
              <w:rPr>
                <w:b/>
                <w:bCs/>
                <w:i/>
                <w:iCs/>
                <w:sz w:val="24"/>
                <w:szCs w:val="24"/>
                <w:lang w:val="es-ES"/>
              </w:rPr>
              <w:t xml:space="preserve"> </w:t>
            </w:r>
            <w:r w:rsidRPr="00661AD3">
              <w:rPr>
                <w:sz w:val="20"/>
                <w:szCs w:val="24"/>
                <w:lang w:val="es-ES"/>
              </w:rPr>
              <w:t>(ca. 15 U-Std.)</w:t>
            </w:r>
          </w:p>
        </w:tc>
      </w:tr>
      <w:tr w:rsidR="005258B2" w14:paraId="4009775B" w14:textId="77777777" w:rsidTr="000F2097">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0DB6FCB6" w14:textId="77777777" w:rsidR="005258B2" w:rsidRDefault="005258B2" w:rsidP="000F2097">
            <w:pPr>
              <w:spacing w:after="0"/>
              <w:jc w:val="center"/>
              <w:rPr>
                <w:rFonts w:cs="Arial"/>
                <w:b/>
                <w:sz w:val="20"/>
                <w:szCs w:val="20"/>
              </w:rPr>
            </w:pPr>
            <w:r>
              <w:rPr>
                <w:rFonts w:cs="Arial"/>
                <w:b/>
                <w:sz w:val="20"/>
                <w:szCs w:val="20"/>
              </w:rPr>
              <w:t>Schwerpunkte der Kompetenzentwicklung</w:t>
            </w:r>
          </w:p>
        </w:tc>
      </w:tr>
      <w:tr w:rsidR="005258B2" w14:paraId="107AAFD6" w14:textId="77777777" w:rsidTr="000F2097">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4634C276" w14:textId="77777777" w:rsidR="005258B2" w:rsidRPr="007B1D4A" w:rsidRDefault="005258B2" w:rsidP="000F2097">
            <w:pPr>
              <w:pStyle w:val="Liste-Indikator"/>
              <w:numPr>
                <w:ilvl w:val="0"/>
                <w:numId w:val="0"/>
              </w:numPr>
              <w:spacing w:after="0" w:line="276" w:lineRule="auto"/>
              <w:ind w:left="284" w:hanging="284"/>
              <w:jc w:val="left"/>
              <w:rPr>
                <w:b/>
                <w:sz w:val="20"/>
                <w:szCs w:val="20"/>
                <w:lang w:eastAsia="de-DE"/>
              </w:rPr>
            </w:pPr>
            <w:r w:rsidRPr="00081F23">
              <w:rPr>
                <w:b/>
                <w:i/>
                <w:sz w:val="20"/>
                <w:szCs w:val="20"/>
                <w:lang w:eastAsia="de-DE"/>
              </w:rPr>
              <w:t>Leseverstehen</w:t>
            </w:r>
            <w:r w:rsidRPr="0004498B">
              <w:rPr>
                <w:b/>
                <w:iCs/>
                <w:sz w:val="20"/>
                <w:szCs w:val="20"/>
                <w:lang w:eastAsia="de-DE"/>
              </w:rPr>
              <w:t>:</w:t>
            </w:r>
            <w:r w:rsidRPr="007B1D4A">
              <w:rPr>
                <w:sz w:val="20"/>
                <w:szCs w:val="20"/>
                <w:lang w:eastAsia="de-DE"/>
              </w:rPr>
              <w:t xml:space="preserve"> </w:t>
            </w:r>
            <w:r>
              <w:rPr>
                <w:sz w:val="20"/>
                <w:szCs w:val="20"/>
                <w:lang w:eastAsia="de-DE"/>
              </w:rPr>
              <w:t xml:space="preserve">explizite </w:t>
            </w:r>
            <w:r>
              <w:rPr>
                <w:rFonts w:cs="Arial"/>
                <w:sz w:val="20"/>
                <w:szCs w:val="20"/>
                <w:lang w:eastAsia="de-DE"/>
              </w:rPr>
              <w:t>[</w:t>
            </w:r>
            <w:r>
              <w:rPr>
                <w:sz w:val="20"/>
                <w:szCs w:val="20"/>
                <w:lang w:eastAsia="de-DE"/>
              </w:rPr>
              <w:t>und leicht zugängliche implizite</w:t>
            </w:r>
            <w:r>
              <w:rPr>
                <w:rFonts w:cs="Arial"/>
                <w:sz w:val="20"/>
                <w:szCs w:val="20"/>
                <w:lang w:eastAsia="de-DE"/>
              </w:rPr>
              <w:t>]</w:t>
            </w:r>
            <w:r>
              <w:rPr>
                <w:sz w:val="20"/>
                <w:szCs w:val="20"/>
                <w:lang w:eastAsia="de-DE"/>
              </w:rPr>
              <w:t xml:space="preserve"> Informationen im Wesentlichen erfassen und in den Kontext der Gesamtaussage einordnen</w:t>
            </w:r>
          </w:p>
          <w:p w14:paraId="711511FD" w14:textId="77777777" w:rsidR="005258B2" w:rsidRDefault="005258B2" w:rsidP="000F2097">
            <w:pPr>
              <w:spacing w:after="0"/>
              <w:ind w:left="284" w:hanging="284"/>
              <w:jc w:val="left"/>
              <w:rPr>
                <w:rFonts w:eastAsia="Times New Roman" w:cs="Times New Roman"/>
                <w:iCs/>
                <w:sz w:val="20"/>
                <w:szCs w:val="20"/>
                <w:lang w:eastAsia="de-DE"/>
              </w:rPr>
            </w:pPr>
            <w:r w:rsidRPr="00081F23">
              <w:rPr>
                <w:rFonts w:eastAsia="Times New Roman" w:cs="Times New Roman"/>
                <w:b/>
                <w:i/>
                <w:iCs/>
                <w:sz w:val="20"/>
                <w:szCs w:val="20"/>
                <w:lang w:eastAsia="de-DE"/>
              </w:rPr>
              <w:t>Schreiben</w:t>
            </w:r>
            <w:r w:rsidRPr="0004498B">
              <w:rPr>
                <w:rFonts w:eastAsia="Times New Roman" w:cs="Times New Roman"/>
                <w:b/>
                <w:sz w:val="20"/>
                <w:szCs w:val="20"/>
                <w:lang w:eastAsia="de-DE"/>
              </w:rPr>
              <w:t>:</w:t>
            </w:r>
            <w:r w:rsidRPr="007B1D4A">
              <w:rPr>
                <w:rFonts w:eastAsia="Times New Roman" w:cs="Times New Roman"/>
                <w:b/>
                <w:iCs/>
                <w:sz w:val="20"/>
                <w:szCs w:val="20"/>
                <w:lang w:eastAsia="de-DE"/>
              </w:rPr>
              <w:t xml:space="preserve"> </w:t>
            </w:r>
            <w:r>
              <w:rPr>
                <w:rFonts w:eastAsia="Times New Roman" w:cs="Times New Roman"/>
                <w:bCs/>
                <w:iCs/>
                <w:sz w:val="20"/>
                <w:szCs w:val="20"/>
                <w:lang w:eastAsia="de-DE"/>
              </w:rPr>
              <w:t>unter Beachtung grundlegender</w:t>
            </w:r>
            <w:r w:rsidRPr="00F570EE">
              <w:rPr>
                <w:rFonts w:eastAsia="Times New Roman" w:cs="Times New Roman"/>
                <w:bCs/>
                <w:iCs/>
                <w:sz w:val="20"/>
                <w:szCs w:val="20"/>
                <w:lang w:eastAsia="de-DE"/>
              </w:rPr>
              <w:t xml:space="preserve"> textsortenspezifischer Merkmale</w:t>
            </w:r>
            <w:r>
              <w:rPr>
                <w:rFonts w:eastAsia="Times New Roman" w:cs="Times New Roman"/>
                <w:b/>
                <w:iCs/>
                <w:sz w:val="20"/>
                <w:szCs w:val="20"/>
                <w:lang w:eastAsia="de-DE"/>
              </w:rPr>
              <w:t xml:space="preserve"> </w:t>
            </w:r>
            <w:r>
              <w:rPr>
                <w:rFonts w:eastAsia="Times New Roman" w:cs="Times New Roman"/>
                <w:iCs/>
                <w:sz w:val="20"/>
                <w:szCs w:val="20"/>
                <w:lang w:eastAsia="de-DE"/>
              </w:rPr>
              <w:t>einfache Formen des kreativen Schreibens realisieren</w:t>
            </w:r>
          </w:p>
          <w:p w14:paraId="086E3C42" w14:textId="77777777" w:rsidR="00DC4B5C" w:rsidRDefault="00DC4B5C" w:rsidP="00DC4B5C">
            <w:pPr>
              <w:pStyle w:val="Liste-Indikator"/>
              <w:numPr>
                <w:ilvl w:val="0"/>
                <w:numId w:val="0"/>
              </w:numPr>
              <w:spacing w:after="0" w:line="276" w:lineRule="auto"/>
              <w:ind w:left="284" w:hanging="284"/>
              <w:jc w:val="left"/>
            </w:pPr>
            <w:r>
              <w:rPr>
                <w:rFonts w:eastAsia="Times New Roman" w:cs="Times New Roman"/>
                <w:b/>
                <w:i/>
                <w:sz w:val="20"/>
                <w:szCs w:val="20"/>
                <w:lang w:eastAsia="de-DE"/>
              </w:rPr>
              <w:t>Wortschatz</w:t>
            </w:r>
            <w:r w:rsidRPr="0004498B">
              <w:rPr>
                <w:rFonts w:eastAsia="Times New Roman" w:cs="Times New Roman"/>
                <w:b/>
                <w:iCs/>
                <w:sz w:val="20"/>
                <w:szCs w:val="20"/>
                <w:lang w:eastAsia="de-DE"/>
              </w:rPr>
              <w:t>:</w:t>
            </w:r>
            <w:r>
              <w:t xml:space="preserve"> </w:t>
            </w:r>
            <w:r>
              <w:rPr>
                <w:rFonts w:eastAsia="Times New Roman" w:cs="Times New Roman"/>
                <w:bCs/>
                <w:iCs/>
                <w:sz w:val="20"/>
                <w:szCs w:val="20"/>
                <w:lang w:eastAsia="de-DE"/>
              </w:rPr>
              <w:t>einen grundlegenden Wortschatz zur Textproduktion einsetzen</w:t>
            </w:r>
          </w:p>
          <w:p w14:paraId="5060110B" w14:textId="77777777" w:rsidR="005258B2" w:rsidRPr="007B1D4A" w:rsidRDefault="005258B2" w:rsidP="000F2097">
            <w:pPr>
              <w:pStyle w:val="Liste-Indikator"/>
              <w:numPr>
                <w:ilvl w:val="0"/>
                <w:numId w:val="0"/>
              </w:numPr>
              <w:spacing w:after="0" w:line="276" w:lineRule="auto"/>
              <w:ind w:left="284" w:hanging="284"/>
              <w:jc w:val="left"/>
              <w:rPr>
                <w:b/>
                <w:sz w:val="20"/>
                <w:szCs w:val="20"/>
                <w:lang w:eastAsia="de-DE"/>
              </w:rPr>
            </w:pPr>
            <w:r w:rsidRPr="00081F23">
              <w:rPr>
                <w:b/>
                <w:i/>
                <w:sz w:val="20"/>
                <w:szCs w:val="20"/>
                <w:lang w:eastAsia="de-DE"/>
              </w:rPr>
              <w:t>Grammatik</w:t>
            </w:r>
            <w:r w:rsidRPr="0004498B">
              <w:rPr>
                <w:b/>
                <w:iCs/>
                <w:sz w:val="20"/>
                <w:szCs w:val="20"/>
                <w:lang w:eastAsia="de-DE"/>
              </w:rPr>
              <w:t>:</w:t>
            </w:r>
            <w:r w:rsidRPr="007B1D4A">
              <w:rPr>
                <w:sz w:val="20"/>
                <w:szCs w:val="20"/>
                <w:lang w:eastAsia="de-DE"/>
              </w:rPr>
              <w:t xml:space="preserve"> </w:t>
            </w:r>
            <w:r>
              <w:rPr>
                <w:sz w:val="20"/>
                <w:szCs w:val="20"/>
                <w:lang w:eastAsia="de-DE"/>
              </w:rPr>
              <w:t>Handlungen, Vorgänge und auch Äußerungen zeitlich positionieren</w:t>
            </w:r>
          </w:p>
        </w:tc>
      </w:tr>
      <w:tr w:rsidR="005258B2" w14:paraId="346ACA86" w14:textId="77777777" w:rsidTr="000F2097">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4DB85A3E" w14:textId="77777777" w:rsidR="005258B2" w:rsidRPr="007B1D4A" w:rsidRDefault="005258B2" w:rsidP="000F2097">
            <w:pPr>
              <w:spacing w:after="0"/>
              <w:jc w:val="center"/>
              <w:rPr>
                <w:rFonts w:cs="Arial"/>
                <w:b/>
                <w:sz w:val="20"/>
                <w:szCs w:val="20"/>
              </w:rPr>
            </w:pPr>
            <w:r w:rsidRPr="007B1D4A">
              <w:rPr>
                <w:rFonts w:cs="Arial"/>
                <w:b/>
                <w:sz w:val="20"/>
                <w:szCs w:val="20"/>
              </w:rPr>
              <w:t>fachliche Konkretisierungen im Schwerpunkt</w:t>
            </w:r>
          </w:p>
        </w:tc>
      </w:tr>
      <w:tr w:rsidR="005258B2" w14:paraId="690FD3C6" w14:textId="77777777" w:rsidTr="000F2097">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7FE853E3" w14:textId="77777777" w:rsidR="005258B2" w:rsidRPr="000454FC" w:rsidRDefault="005258B2" w:rsidP="000F2097">
            <w:pPr>
              <w:pStyle w:val="Liste-Indikator"/>
              <w:numPr>
                <w:ilvl w:val="0"/>
                <w:numId w:val="0"/>
              </w:numPr>
              <w:spacing w:after="0" w:line="276" w:lineRule="auto"/>
              <w:ind w:left="284" w:hanging="284"/>
              <w:jc w:val="left"/>
              <w:rPr>
                <w:b/>
                <w:sz w:val="20"/>
                <w:szCs w:val="20"/>
                <w:lang w:eastAsia="de-DE"/>
              </w:rPr>
            </w:pPr>
            <w:r w:rsidRPr="009A3C4F">
              <w:rPr>
                <w:b/>
                <w:i/>
                <w:sz w:val="20"/>
                <w:szCs w:val="20"/>
                <w:lang w:eastAsia="de-DE"/>
              </w:rPr>
              <w:t>Grammatik</w:t>
            </w:r>
            <w:r w:rsidRPr="0004498B">
              <w:rPr>
                <w:b/>
                <w:iCs/>
                <w:sz w:val="20"/>
                <w:szCs w:val="20"/>
                <w:lang w:eastAsia="de-DE"/>
              </w:rPr>
              <w:t>:</w:t>
            </w:r>
            <w:r w:rsidRPr="007B1D4A">
              <w:rPr>
                <w:sz w:val="20"/>
                <w:szCs w:val="20"/>
                <w:lang w:eastAsia="de-DE"/>
              </w:rPr>
              <w:t xml:space="preserve"> </w:t>
            </w:r>
            <w:r>
              <w:rPr>
                <w:sz w:val="20"/>
                <w:szCs w:val="20"/>
                <w:lang w:eastAsia="de-DE"/>
              </w:rPr>
              <w:t xml:space="preserve">(regelmäßige Formen des) </w:t>
            </w:r>
            <w:r w:rsidRPr="000454FC">
              <w:rPr>
                <w:i/>
                <w:iCs/>
                <w:sz w:val="20"/>
                <w:szCs w:val="20"/>
                <w:lang w:eastAsia="de-DE"/>
              </w:rPr>
              <w:t>indefinido</w:t>
            </w:r>
            <w:r>
              <w:rPr>
                <w:sz w:val="20"/>
                <w:szCs w:val="20"/>
                <w:lang w:eastAsia="de-DE"/>
              </w:rPr>
              <w:t xml:space="preserve"> (und ausgewählte unregelmäßige Formen); (frequente Auslöser des </w:t>
            </w:r>
            <w:r w:rsidRPr="000454FC">
              <w:rPr>
                <w:i/>
                <w:iCs/>
                <w:sz w:val="20"/>
                <w:szCs w:val="20"/>
                <w:lang w:eastAsia="de-DE"/>
              </w:rPr>
              <w:t>indefinido</w:t>
            </w:r>
            <w:r>
              <w:rPr>
                <w:iCs/>
                <w:sz w:val="20"/>
                <w:szCs w:val="20"/>
                <w:lang w:eastAsia="de-DE"/>
              </w:rPr>
              <w:t>)</w:t>
            </w:r>
            <w:r>
              <w:rPr>
                <w:i/>
                <w:iCs/>
                <w:sz w:val="20"/>
                <w:szCs w:val="20"/>
                <w:lang w:eastAsia="de-DE"/>
              </w:rPr>
              <w:t xml:space="preserve"> </w:t>
            </w:r>
          </w:p>
          <w:p w14:paraId="0EE72A2C" w14:textId="5B4F0875" w:rsidR="005258B2" w:rsidRDefault="005258B2" w:rsidP="000F2097">
            <w:pPr>
              <w:pStyle w:val="Liste-Indikator"/>
              <w:numPr>
                <w:ilvl w:val="0"/>
                <w:numId w:val="0"/>
              </w:numPr>
              <w:spacing w:after="0" w:line="276" w:lineRule="auto"/>
              <w:ind w:left="284" w:hanging="284"/>
              <w:jc w:val="left"/>
              <w:rPr>
                <w:b/>
                <w:iCs/>
                <w:sz w:val="20"/>
                <w:szCs w:val="20"/>
                <w:lang w:eastAsia="de-DE"/>
              </w:rPr>
            </w:pPr>
            <w:r>
              <w:rPr>
                <w:b/>
                <w:iCs/>
                <w:sz w:val="20"/>
                <w:szCs w:val="20"/>
                <w:lang w:eastAsia="de-DE"/>
              </w:rPr>
              <w:t>IKK:</w:t>
            </w:r>
            <w:r w:rsidRPr="007B1D4A">
              <w:rPr>
                <w:iCs/>
                <w:sz w:val="20"/>
                <w:szCs w:val="20"/>
                <w:lang w:eastAsia="de-DE"/>
              </w:rPr>
              <w:t xml:space="preserve"> </w:t>
            </w:r>
            <w:r>
              <w:rPr>
                <w:iCs/>
                <w:sz w:val="20"/>
                <w:szCs w:val="20"/>
                <w:lang w:eastAsia="de-DE"/>
              </w:rPr>
              <w:t>Einblicke in die Lebenswelt in Lateinamerika im Vergleich zur eigenen Lebenswelt:</w:t>
            </w:r>
            <w:r w:rsidR="009965AE">
              <w:rPr>
                <w:iCs/>
                <w:sz w:val="20"/>
                <w:szCs w:val="20"/>
                <w:lang w:eastAsia="de-DE"/>
              </w:rPr>
              <w:t xml:space="preserve"> </w:t>
            </w:r>
            <w:r w:rsidR="008A3772">
              <w:rPr>
                <w:iCs/>
                <w:sz w:val="20"/>
                <w:szCs w:val="20"/>
                <w:lang w:eastAsia="de-DE"/>
              </w:rPr>
              <w:t>Alltagsleben</w:t>
            </w:r>
            <w:r>
              <w:rPr>
                <w:iCs/>
                <w:sz w:val="20"/>
                <w:szCs w:val="20"/>
                <w:lang w:eastAsia="de-DE"/>
              </w:rPr>
              <w:t>; regionale Diversität (und sprachliche Besonderheiten); vertiefte Beschäftigung mit einem lateinamerikanischen Land</w:t>
            </w:r>
          </w:p>
          <w:p w14:paraId="55499374" w14:textId="77777777" w:rsidR="005258B2" w:rsidRPr="007B1D4A" w:rsidRDefault="005258B2" w:rsidP="000F2097">
            <w:pPr>
              <w:pStyle w:val="Liste-Indikator"/>
              <w:numPr>
                <w:ilvl w:val="0"/>
                <w:numId w:val="0"/>
              </w:numPr>
              <w:spacing w:after="0" w:line="276" w:lineRule="auto"/>
              <w:ind w:left="284" w:hanging="284"/>
              <w:jc w:val="left"/>
              <w:rPr>
                <w:iCs/>
                <w:sz w:val="20"/>
                <w:szCs w:val="20"/>
                <w:lang w:eastAsia="de-DE"/>
              </w:rPr>
            </w:pPr>
            <w:r w:rsidRPr="007B1D4A">
              <w:rPr>
                <w:b/>
                <w:iCs/>
                <w:sz w:val="20"/>
                <w:szCs w:val="20"/>
                <w:lang w:eastAsia="de-DE"/>
              </w:rPr>
              <w:t>TMK:</w:t>
            </w:r>
            <w:r w:rsidRPr="007B1D4A">
              <w:rPr>
                <w:iCs/>
                <w:sz w:val="20"/>
                <w:szCs w:val="20"/>
                <w:lang w:eastAsia="de-DE"/>
              </w:rPr>
              <w:t xml:space="preserve"> </w:t>
            </w:r>
            <w:r w:rsidRPr="006A1F6B">
              <w:rPr>
                <w:iCs/>
                <w:sz w:val="20"/>
                <w:szCs w:val="20"/>
                <w:u w:val="single"/>
                <w:lang w:eastAsia="de-DE"/>
              </w:rPr>
              <w:t>Ausgangstexte</w:t>
            </w:r>
            <w:r>
              <w:rPr>
                <w:iCs/>
                <w:sz w:val="20"/>
                <w:szCs w:val="20"/>
                <w:u w:val="single"/>
                <w:lang w:eastAsia="de-DE"/>
              </w:rPr>
              <w:t>:</w:t>
            </w:r>
            <w:r>
              <w:rPr>
                <w:iCs/>
                <w:sz w:val="20"/>
                <w:szCs w:val="20"/>
                <w:lang w:eastAsia="de-DE"/>
              </w:rPr>
              <w:t xml:space="preserve"> Sach- und Gebrauchstexte; (persönliche) Nachrichten und Berichte; (Bilder); </w:t>
            </w:r>
            <w:r w:rsidRPr="006A1F6B">
              <w:rPr>
                <w:iCs/>
                <w:sz w:val="20"/>
                <w:szCs w:val="20"/>
                <w:u w:val="single"/>
                <w:lang w:eastAsia="de-DE"/>
              </w:rPr>
              <w:t>Zieltexte</w:t>
            </w:r>
            <w:r>
              <w:rPr>
                <w:iCs/>
                <w:sz w:val="20"/>
                <w:szCs w:val="20"/>
                <w:lang w:eastAsia="de-DE"/>
              </w:rPr>
              <w:t>: (E-Mail), (Blogeintrag), (Biografien)</w:t>
            </w:r>
          </w:p>
          <w:p w14:paraId="02AAAF32" w14:textId="77777777" w:rsidR="005258B2" w:rsidRPr="009A2CA2" w:rsidRDefault="005258B2" w:rsidP="000F2097">
            <w:pPr>
              <w:spacing w:after="0"/>
              <w:ind w:left="284" w:hanging="284"/>
              <w:jc w:val="left"/>
              <w:rPr>
                <w:rFonts w:eastAsia="Times New Roman" w:cs="Times New Roman"/>
                <w:iCs/>
                <w:color w:val="FF0000"/>
                <w:sz w:val="20"/>
                <w:szCs w:val="20"/>
                <w:lang w:eastAsia="de-DE"/>
              </w:rPr>
            </w:pPr>
            <w:r w:rsidRPr="00FF7147">
              <w:rPr>
                <w:rFonts w:eastAsia="Times New Roman" w:cs="Times New Roman"/>
                <w:b/>
                <w:sz w:val="20"/>
                <w:szCs w:val="20"/>
                <w:lang w:eastAsia="de-DE"/>
              </w:rPr>
              <w:t xml:space="preserve">Sprachlernkompetenz: </w:t>
            </w:r>
            <w:r>
              <w:rPr>
                <w:rFonts w:eastAsia="Times New Roman" w:cs="Times New Roman"/>
                <w:iCs/>
                <w:sz w:val="20"/>
                <w:szCs w:val="20"/>
                <w:lang w:eastAsia="de-DE"/>
              </w:rPr>
              <w:t xml:space="preserve">Wort- und Texterschließungsstrategien; Lernstrategien </w:t>
            </w:r>
            <w:r w:rsidRPr="00297DD8">
              <w:rPr>
                <w:rFonts w:eastAsia="Times New Roman" w:cs="Times New Roman"/>
                <w:iCs/>
                <w:sz w:val="20"/>
                <w:szCs w:val="20"/>
                <w:lang w:eastAsia="de-DE"/>
              </w:rPr>
              <w:t>zur systematischen Aneignung, Erweiterung und selbstständigen Verwendung des eigenen Wortschatzes; (erste) Strategien zum kritischen Umgang mit digitalen Übersetzungsprogrammen</w:t>
            </w:r>
          </w:p>
        </w:tc>
      </w:tr>
      <w:tr w:rsidR="005258B2" w14:paraId="654EAA8E" w14:textId="77777777" w:rsidTr="000F2097">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1F3C3F21" w14:textId="77777777" w:rsidR="005258B2" w:rsidRPr="007B1D4A" w:rsidRDefault="005258B2" w:rsidP="000F2097">
            <w:pPr>
              <w:tabs>
                <w:tab w:val="left" w:pos="360"/>
              </w:tabs>
              <w:spacing w:after="0" w:line="240" w:lineRule="auto"/>
              <w:jc w:val="center"/>
              <w:rPr>
                <w:rFonts w:cs="Arial"/>
                <w:b/>
                <w:bCs/>
                <w:sz w:val="20"/>
                <w:szCs w:val="20"/>
              </w:rPr>
            </w:pPr>
            <w:r w:rsidRPr="007B1D4A">
              <w:rPr>
                <w:rFonts w:cs="Arial"/>
                <w:b/>
                <w:bCs/>
                <w:sz w:val="20"/>
                <w:szCs w:val="20"/>
              </w:rPr>
              <w:t>Hinweise, Vereinbarungen und Absprachen</w:t>
            </w:r>
          </w:p>
        </w:tc>
      </w:tr>
      <w:tr w:rsidR="005258B2" w14:paraId="289861D2" w14:textId="77777777" w:rsidTr="000F2097">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15F1F410" w14:textId="77777777" w:rsidR="005258B2" w:rsidRPr="007B1D4A" w:rsidRDefault="005258B2" w:rsidP="000F2097">
            <w:pPr>
              <w:spacing w:after="0"/>
              <w:ind w:left="284" w:hanging="284"/>
              <w:jc w:val="left"/>
              <w:rPr>
                <w:sz w:val="20"/>
                <w:szCs w:val="20"/>
              </w:rPr>
            </w:pPr>
            <w:r w:rsidRPr="007B1D4A">
              <w:rPr>
                <w:b/>
                <w:bCs/>
                <w:sz w:val="20"/>
                <w:szCs w:val="20"/>
              </w:rPr>
              <w:t xml:space="preserve">Wortschatz: </w:t>
            </w:r>
            <w:r>
              <w:rPr>
                <w:sz w:val="20"/>
                <w:szCs w:val="20"/>
              </w:rPr>
              <w:t xml:space="preserve">touristische Aktivitäten und Sehenswürdigkeiten, Regionalismen     </w:t>
            </w:r>
          </w:p>
          <w:p w14:paraId="7E2CC18E" w14:textId="77777777" w:rsidR="005258B2" w:rsidRPr="007B1D4A" w:rsidRDefault="005258B2" w:rsidP="000F2097">
            <w:pPr>
              <w:tabs>
                <w:tab w:val="left" w:pos="50"/>
              </w:tabs>
              <w:spacing w:after="0"/>
              <w:ind w:left="284" w:hanging="284"/>
              <w:jc w:val="left"/>
              <w:rPr>
                <w:bCs/>
                <w:sz w:val="20"/>
                <w:szCs w:val="20"/>
              </w:rPr>
            </w:pPr>
            <w:r w:rsidRPr="007B1D4A">
              <w:rPr>
                <w:b/>
                <w:sz w:val="20"/>
                <w:szCs w:val="20"/>
              </w:rPr>
              <w:t xml:space="preserve">Mögliche Umsetzung: </w:t>
            </w:r>
            <w:r>
              <w:rPr>
                <w:sz w:val="20"/>
                <w:szCs w:val="20"/>
              </w:rPr>
              <w:t xml:space="preserve">einen Tagebuch-/Blogeintrag über </w:t>
            </w:r>
            <w:r w:rsidRPr="00126B92">
              <w:rPr>
                <w:sz w:val="20"/>
                <w:szCs w:val="20"/>
              </w:rPr>
              <w:t xml:space="preserve">eine (fiktive) </w:t>
            </w:r>
            <w:r>
              <w:rPr>
                <w:sz w:val="20"/>
                <w:szCs w:val="20"/>
              </w:rPr>
              <w:t>Reise nach Mexiko verfassen</w:t>
            </w:r>
          </w:p>
          <w:p w14:paraId="160A6A30" w14:textId="77777777" w:rsidR="005258B2" w:rsidRPr="007B1D4A" w:rsidRDefault="005258B2" w:rsidP="000F2097">
            <w:pPr>
              <w:tabs>
                <w:tab w:val="left" w:pos="50"/>
              </w:tabs>
              <w:spacing w:after="0"/>
              <w:ind w:left="284" w:hanging="284"/>
              <w:jc w:val="left"/>
              <w:rPr>
                <w:rFonts w:cs="Arial"/>
                <w:b/>
                <w:sz w:val="20"/>
                <w:szCs w:val="20"/>
              </w:rPr>
            </w:pPr>
            <w:r w:rsidRPr="007B1D4A">
              <w:rPr>
                <w:b/>
                <w:sz w:val="20"/>
                <w:szCs w:val="20"/>
              </w:rPr>
              <w:t>Hinweise zur Klassenarbeit:</w:t>
            </w:r>
            <w:r w:rsidRPr="007B1D4A">
              <w:rPr>
                <w:rFonts w:cs="Arial"/>
                <w:sz w:val="20"/>
                <w:szCs w:val="20"/>
              </w:rPr>
              <w:t xml:space="preserve"> </w:t>
            </w:r>
            <w:r>
              <w:rPr>
                <w:rFonts w:cs="Arial"/>
                <w:sz w:val="20"/>
                <w:szCs w:val="20"/>
              </w:rPr>
              <w:t>Schreiben + Verfügen über sprachliche Mittel + Leseverstehen</w:t>
            </w:r>
          </w:p>
        </w:tc>
      </w:tr>
    </w:tbl>
    <w:p w14:paraId="78ED7978" w14:textId="211B8DD9" w:rsidR="005258B2" w:rsidRDefault="005258B2" w:rsidP="005258B2"/>
    <w:p w14:paraId="391D83BE" w14:textId="3C53D58F" w:rsidR="00944880" w:rsidRDefault="00944880" w:rsidP="005258B2"/>
    <w:p w14:paraId="77349800" w14:textId="31E38E1E" w:rsidR="00944880" w:rsidRDefault="00944880" w:rsidP="005258B2">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E3316F" w:rsidRPr="00F0601E" w14:paraId="67E47DCC" w14:textId="77777777" w:rsidTr="002908AC">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6D6DC4B9" w14:textId="77777777" w:rsidR="00873FE1" w:rsidRDefault="00E3316F" w:rsidP="00FF422D">
            <w:pPr>
              <w:spacing w:after="0"/>
              <w:ind w:left="284" w:hanging="284"/>
              <w:jc w:val="center"/>
              <w:rPr>
                <w:b/>
                <w:bCs/>
                <w:i/>
                <w:sz w:val="20"/>
                <w:szCs w:val="20"/>
                <w:lang w:val="es-ES"/>
              </w:rPr>
            </w:pPr>
            <w:r w:rsidRPr="00F0601E">
              <w:rPr>
                <w:b/>
                <w:bCs/>
                <w:sz w:val="24"/>
                <w:szCs w:val="24"/>
                <w:lang w:val="es-ES"/>
              </w:rPr>
              <w:lastRenderedPageBreak/>
              <w:t xml:space="preserve">UV 9.1-1 </w:t>
            </w:r>
            <w:r w:rsidRPr="00F0601E">
              <w:rPr>
                <w:b/>
                <w:bCs/>
                <w:i/>
                <w:sz w:val="24"/>
                <w:szCs w:val="24"/>
                <w:lang w:val="es-ES"/>
              </w:rPr>
              <w:t>“¡Andalucía me encanta” – Una comunidad autónoma antes y hoy</w:t>
            </w:r>
            <w:r w:rsidRPr="00F0601E">
              <w:rPr>
                <w:b/>
                <w:bCs/>
                <w:i/>
                <w:sz w:val="20"/>
                <w:szCs w:val="20"/>
                <w:lang w:val="es-ES"/>
              </w:rPr>
              <w:t xml:space="preserve"> </w:t>
            </w:r>
          </w:p>
          <w:p w14:paraId="229276CE" w14:textId="5102A481" w:rsidR="00E3316F" w:rsidRPr="00F0601E" w:rsidRDefault="00E3316F" w:rsidP="00FF422D">
            <w:pPr>
              <w:spacing w:after="0"/>
              <w:ind w:left="284" w:hanging="284"/>
              <w:jc w:val="center"/>
              <w:rPr>
                <w:rFonts w:cs="Arial"/>
                <w:sz w:val="20"/>
                <w:szCs w:val="20"/>
                <w:lang w:val="es-ES"/>
              </w:rPr>
            </w:pPr>
            <w:r w:rsidRPr="00F0601E">
              <w:rPr>
                <w:sz w:val="20"/>
                <w:szCs w:val="20"/>
                <w:lang w:val="es-ES"/>
              </w:rPr>
              <w:t>(ca. 15 U-Std.)</w:t>
            </w:r>
          </w:p>
        </w:tc>
      </w:tr>
      <w:tr w:rsidR="00E3316F" w:rsidRPr="00F0601E" w14:paraId="744E4001"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3BAE775" w14:textId="77777777" w:rsidR="00E3316F" w:rsidRPr="00F0601E" w:rsidRDefault="00E3316F" w:rsidP="00FF422D">
            <w:pPr>
              <w:spacing w:after="0"/>
              <w:ind w:left="284" w:hanging="284"/>
              <w:jc w:val="center"/>
              <w:rPr>
                <w:rFonts w:cs="Arial"/>
                <w:b/>
                <w:sz w:val="20"/>
                <w:szCs w:val="20"/>
              </w:rPr>
            </w:pPr>
            <w:r w:rsidRPr="00F0601E">
              <w:rPr>
                <w:rFonts w:cs="Arial"/>
                <w:b/>
                <w:sz w:val="20"/>
                <w:szCs w:val="20"/>
              </w:rPr>
              <w:t>Schwerpunkte der Kompetenzentwicklung</w:t>
            </w:r>
          </w:p>
        </w:tc>
      </w:tr>
      <w:tr w:rsidR="00E3316F" w:rsidRPr="00F0601E" w14:paraId="0BA21405"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8FA51A8" w14:textId="77777777" w:rsidR="00E3316F" w:rsidRPr="00F0601E" w:rsidRDefault="00E3316F" w:rsidP="00FF422D">
            <w:pPr>
              <w:pStyle w:val="Liste-Indikator"/>
              <w:numPr>
                <w:ilvl w:val="0"/>
                <w:numId w:val="0"/>
              </w:numPr>
              <w:spacing w:after="0" w:line="276" w:lineRule="auto"/>
              <w:ind w:left="284" w:hanging="284"/>
              <w:jc w:val="left"/>
              <w:rPr>
                <w:b/>
                <w:sz w:val="20"/>
                <w:szCs w:val="20"/>
                <w:lang w:eastAsia="de-DE"/>
              </w:rPr>
            </w:pPr>
            <w:r w:rsidRPr="00F0601E">
              <w:rPr>
                <w:b/>
                <w:i/>
                <w:sz w:val="20"/>
                <w:szCs w:val="20"/>
                <w:lang w:eastAsia="de-DE"/>
              </w:rPr>
              <w:t>Leseverstehen</w:t>
            </w:r>
            <w:r w:rsidRPr="0004498B">
              <w:rPr>
                <w:b/>
                <w:iCs/>
                <w:sz w:val="20"/>
                <w:szCs w:val="20"/>
                <w:lang w:eastAsia="de-DE"/>
              </w:rPr>
              <w:t>:</w:t>
            </w:r>
            <w:r w:rsidRPr="00C001D7">
              <w:rPr>
                <w:iCs/>
                <w:sz w:val="20"/>
                <w:szCs w:val="20"/>
                <w:lang w:eastAsia="de-DE"/>
              </w:rPr>
              <w:t xml:space="preserve"> </w:t>
            </w:r>
            <w:r w:rsidRPr="00F0601E">
              <w:rPr>
                <w:sz w:val="20"/>
                <w:szCs w:val="20"/>
                <w:lang w:eastAsia="de-DE"/>
              </w:rPr>
              <w:t xml:space="preserve">klar strukturierten Sach- und Gebrauchstexten </w:t>
            </w:r>
            <w:r w:rsidRPr="00F0601E">
              <w:rPr>
                <w:rFonts w:cs="Arial"/>
                <w:sz w:val="20"/>
                <w:szCs w:val="20"/>
                <w:lang w:eastAsia="de-DE"/>
              </w:rPr>
              <w:t>[</w:t>
            </w:r>
            <w:r w:rsidRPr="00F0601E">
              <w:rPr>
                <w:sz w:val="20"/>
                <w:szCs w:val="20"/>
                <w:lang w:eastAsia="de-DE"/>
              </w:rPr>
              <w:t>sowie einfachen literarischen Texten</w:t>
            </w:r>
            <w:r w:rsidRPr="00F0601E">
              <w:rPr>
                <w:rFonts w:cs="Arial"/>
                <w:sz w:val="20"/>
                <w:szCs w:val="20"/>
                <w:lang w:eastAsia="de-DE"/>
              </w:rPr>
              <w:t>]</w:t>
            </w:r>
            <w:r w:rsidRPr="00F0601E">
              <w:rPr>
                <w:sz w:val="20"/>
                <w:szCs w:val="20"/>
                <w:lang w:eastAsia="de-DE"/>
              </w:rPr>
              <w:t xml:space="preserve"> die Gesamtaussage, Hauptaussagen und wichtige Einzelinformationen entnehmen; explizite und leicht zugängliche implizite Informationen im Wesentlichen erfassen </w:t>
            </w:r>
            <w:r w:rsidRPr="00F0601E">
              <w:rPr>
                <w:rFonts w:cs="Arial"/>
                <w:sz w:val="20"/>
                <w:szCs w:val="20"/>
                <w:lang w:eastAsia="de-DE"/>
              </w:rPr>
              <w:t>[</w:t>
            </w:r>
            <w:r w:rsidRPr="00F0601E">
              <w:rPr>
                <w:sz w:val="20"/>
                <w:szCs w:val="20"/>
                <w:lang w:eastAsia="de-DE"/>
              </w:rPr>
              <w:t>und in den Kontext der Gesamtaussage einordnen</w:t>
            </w:r>
            <w:r w:rsidRPr="00F0601E">
              <w:rPr>
                <w:rFonts w:cs="Arial"/>
                <w:sz w:val="20"/>
                <w:szCs w:val="20"/>
                <w:lang w:eastAsia="de-DE"/>
              </w:rPr>
              <w:t>]</w:t>
            </w:r>
          </w:p>
          <w:p w14:paraId="361B9E6E" w14:textId="52BD1B3F" w:rsidR="00E3316F" w:rsidRPr="00F0601E" w:rsidRDefault="00E3316F" w:rsidP="00FF422D">
            <w:pPr>
              <w:spacing w:after="0"/>
              <w:ind w:left="284" w:hanging="284"/>
              <w:jc w:val="left"/>
              <w:rPr>
                <w:rFonts w:eastAsia="Times New Roman" w:cs="Times New Roman"/>
                <w:bCs/>
                <w:iCs/>
                <w:sz w:val="20"/>
                <w:szCs w:val="20"/>
                <w:lang w:eastAsia="de-DE"/>
              </w:rPr>
            </w:pPr>
            <w:r w:rsidRPr="00F0601E">
              <w:rPr>
                <w:rFonts w:eastAsia="Times New Roman" w:cs="Times New Roman"/>
                <w:b/>
                <w:i/>
                <w:iCs/>
                <w:sz w:val="20"/>
                <w:szCs w:val="20"/>
                <w:lang w:eastAsia="de-DE"/>
              </w:rPr>
              <w:t>Schreiben</w:t>
            </w:r>
            <w:r w:rsidRPr="0004498B">
              <w:rPr>
                <w:rFonts w:eastAsia="Times New Roman" w:cs="Times New Roman"/>
                <w:b/>
                <w:sz w:val="20"/>
                <w:szCs w:val="20"/>
                <w:lang w:eastAsia="de-DE"/>
              </w:rPr>
              <w:t>:</w:t>
            </w:r>
            <w:r w:rsidRPr="00C001D7">
              <w:rPr>
                <w:rFonts w:eastAsia="Times New Roman" w:cs="Times New Roman"/>
                <w:b/>
                <w:sz w:val="20"/>
                <w:szCs w:val="20"/>
                <w:lang w:eastAsia="de-DE"/>
              </w:rPr>
              <w:t xml:space="preserve"> </w:t>
            </w:r>
            <w:r w:rsidRPr="00F0601E">
              <w:rPr>
                <w:rFonts w:eastAsia="Times New Roman" w:cs="Times New Roman"/>
                <w:bCs/>
                <w:iCs/>
                <w:sz w:val="20"/>
                <w:szCs w:val="20"/>
                <w:lang w:eastAsia="de-DE"/>
              </w:rPr>
              <w:t>unter Beachtung grundlegender textsortenspezifischer Merkmale einfache Formen des kreativen Schreibens realisieren; formalisierte Sach– und Gebrauchstexte in einfacher Form verfassen</w:t>
            </w:r>
            <w:r w:rsidR="003D59B5">
              <w:rPr>
                <w:rFonts w:eastAsia="Times New Roman" w:cs="Times New Roman"/>
                <w:bCs/>
                <w:iCs/>
                <w:sz w:val="20"/>
                <w:szCs w:val="20"/>
                <w:lang w:eastAsia="de-DE"/>
              </w:rPr>
              <w:t xml:space="preserve">; </w:t>
            </w:r>
            <w:r w:rsidR="00E33159">
              <w:rPr>
                <w:rFonts w:eastAsia="Times New Roman" w:cs="Times New Roman"/>
                <w:bCs/>
                <w:iCs/>
                <w:sz w:val="20"/>
                <w:szCs w:val="20"/>
                <w:lang w:eastAsia="de-DE"/>
              </w:rPr>
              <w:t>digitale Werkzeuge auch für das kollaborative Schreiben einsetzen</w:t>
            </w:r>
          </w:p>
          <w:p w14:paraId="01C95D9C" w14:textId="77777777" w:rsidR="00E3316F" w:rsidRDefault="00E3316F" w:rsidP="002908AC">
            <w:pPr>
              <w:pStyle w:val="Liste-Indikator"/>
              <w:numPr>
                <w:ilvl w:val="0"/>
                <w:numId w:val="0"/>
              </w:numPr>
              <w:spacing w:after="0"/>
              <w:ind w:left="357" w:hanging="357"/>
              <w:jc w:val="left"/>
              <w:rPr>
                <w:bCs/>
                <w:sz w:val="20"/>
                <w:szCs w:val="20"/>
                <w:lang w:eastAsia="de-DE"/>
              </w:rPr>
            </w:pPr>
            <w:r w:rsidRPr="00F0601E">
              <w:rPr>
                <w:b/>
                <w:sz w:val="20"/>
                <w:szCs w:val="20"/>
                <w:lang w:eastAsia="de-DE"/>
              </w:rPr>
              <w:t xml:space="preserve">TMK: </w:t>
            </w:r>
            <w:r w:rsidRPr="00F0601E">
              <w:rPr>
                <w:bCs/>
                <w:sz w:val="20"/>
                <w:szCs w:val="20"/>
                <w:lang w:eastAsia="de-DE"/>
              </w:rPr>
              <w:t xml:space="preserve">Texte und Medienprodukte grundlegender Gattungen erkennen und ihre wesentlichen Strukturelemente benennen; Texte und Medienprodukte erstellen, </w:t>
            </w:r>
            <w:r w:rsidRPr="00F0601E">
              <w:rPr>
                <w:rFonts w:cs="Arial"/>
                <w:bCs/>
                <w:sz w:val="20"/>
                <w:szCs w:val="20"/>
                <w:lang w:eastAsia="de-DE"/>
              </w:rPr>
              <w:t>[</w:t>
            </w:r>
            <w:r w:rsidRPr="00F0601E">
              <w:rPr>
                <w:bCs/>
                <w:sz w:val="20"/>
                <w:szCs w:val="20"/>
                <w:lang w:eastAsia="de-DE"/>
              </w:rPr>
              <w:t>in andere Texte und Medienprodukte umwandeln</w:t>
            </w:r>
            <w:r w:rsidRPr="00F0601E">
              <w:rPr>
                <w:rFonts w:cs="Arial"/>
                <w:bCs/>
                <w:sz w:val="20"/>
                <w:szCs w:val="20"/>
                <w:lang w:eastAsia="de-DE"/>
              </w:rPr>
              <w:t>]</w:t>
            </w:r>
            <w:r w:rsidRPr="00F0601E">
              <w:rPr>
                <w:bCs/>
                <w:sz w:val="20"/>
                <w:szCs w:val="20"/>
                <w:lang w:eastAsia="de-DE"/>
              </w:rPr>
              <w:t xml:space="preserve"> sowie exemplarisch Texte und Medienprodukte in einfacher Form kreativ bearbeiten; unterschiedliche mediale Quellen für Informationsrecherchen zu einem Thema nutzen und die themenrelevanten Informationen und Daten filtern</w:t>
            </w:r>
            <w:r>
              <w:rPr>
                <w:bCs/>
                <w:sz w:val="20"/>
                <w:szCs w:val="20"/>
                <w:lang w:eastAsia="de-DE"/>
              </w:rPr>
              <w:t xml:space="preserve"> und</w:t>
            </w:r>
            <w:r w:rsidRPr="00F0601E">
              <w:rPr>
                <w:bCs/>
                <w:sz w:val="20"/>
                <w:szCs w:val="20"/>
                <w:lang w:eastAsia="de-DE"/>
              </w:rPr>
              <w:t xml:space="preserve"> strukturieren </w:t>
            </w:r>
          </w:p>
          <w:p w14:paraId="108CFBBC" w14:textId="3068B50F" w:rsidR="00970DD7" w:rsidRPr="00F0601E" w:rsidRDefault="00970DD7" w:rsidP="002908AC">
            <w:pPr>
              <w:pStyle w:val="Liste-Indikator"/>
              <w:numPr>
                <w:ilvl w:val="0"/>
                <w:numId w:val="0"/>
              </w:numPr>
              <w:spacing w:after="0"/>
              <w:ind w:left="357" w:hanging="357"/>
              <w:jc w:val="left"/>
              <w:rPr>
                <w:b/>
                <w:sz w:val="20"/>
                <w:szCs w:val="20"/>
                <w:lang w:eastAsia="de-DE"/>
              </w:rPr>
            </w:pPr>
            <w:r>
              <w:rPr>
                <w:b/>
                <w:sz w:val="20"/>
                <w:szCs w:val="20"/>
                <w:lang w:eastAsia="de-DE"/>
              </w:rPr>
              <w:t xml:space="preserve">Sprachlernkompetenz: </w:t>
            </w:r>
            <w:r w:rsidRPr="0004498B">
              <w:rPr>
                <w:bCs/>
                <w:sz w:val="20"/>
                <w:szCs w:val="20"/>
                <w:lang w:eastAsia="de-DE"/>
              </w:rPr>
              <w:t>weitgehend bedarfsgerecht und kritisch reflektierend Arbeits- und Hilfsmittel in Prin</w:t>
            </w:r>
            <w:r w:rsidR="002B7109">
              <w:rPr>
                <w:bCs/>
                <w:sz w:val="20"/>
                <w:szCs w:val="20"/>
                <w:lang w:eastAsia="de-DE"/>
              </w:rPr>
              <w:t>t</w:t>
            </w:r>
            <w:r w:rsidRPr="0004498B">
              <w:rPr>
                <w:bCs/>
                <w:sz w:val="20"/>
                <w:szCs w:val="20"/>
                <w:lang w:eastAsia="de-DE"/>
              </w:rPr>
              <w:t>version und als digitales Werkzeug zur Texterschließung</w:t>
            </w:r>
            <w:r w:rsidR="00AC3398">
              <w:rPr>
                <w:bCs/>
                <w:sz w:val="20"/>
                <w:szCs w:val="20"/>
                <w:lang w:eastAsia="de-DE"/>
              </w:rPr>
              <w:t xml:space="preserve"> [</w:t>
            </w:r>
            <w:r w:rsidRPr="0004498B">
              <w:rPr>
                <w:bCs/>
                <w:sz w:val="20"/>
                <w:szCs w:val="20"/>
                <w:lang w:eastAsia="de-DE"/>
              </w:rPr>
              <w:t>Texterstellung und Selbstkorrektur</w:t>
            </w:r>
            <w:r w:rsidR="002B7109">
              <w:rPr>
                <w:bCs/>
                <w:sz w:val="20"/>
                <w:szCs w:val="20"/>
                <w:lang w:eastAsia="de-DE"/>
              </w:rPr>
              <w:t>]</w:t>
            </w:r>
            <w:r w:rsidRPr="0004498B">
              <w:rPr>
                <w:bCs/>
                <w:sz w:val="20"/>
                <w:szCs w:val="20"/>
                <w:lang w:eastAsia="de-DE"/>
              </w:rPr>
              <w:t xml:space="preserve"> nutzen</w:t>
            </w:r>
          </w:p>
        </w:tc>
      </w:tr>
      <w:tr w:rsidR="00E3316F" w:rsidRPr="00F0601E" w14:paraId="27F548AF"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3E6CA8C" w14:textId="77777777" w:rsidR="00E3316F" w:rsidRPr="00F0601E" w:rsidRDefault="00E3316F" w:rsidP="00FF422D">
            <w:pPr>
              <w:spacing w:after="0"/>
              <w:ind w:left="284" w:hanging="284"/>
              <w:jc w:val="center"/>
              <w:rPr>
                <w:rFonts w:cs="Arial"/>
                <w:b/>
                <w:sz w:val="20"/>
                <w:szCs w:val="20"/>
              </w:rPr>
            </w:pPr>
            <w:r w:rsidRPr="00F0601E">
              <w:rPr>
                <w:rFonts w:cs="Arial"/>
                <w:b/>
                <w:sz w:val="20"/>
                <w:szCs w:val="20"/>
              </w:rPr>
              <w:t>fachliche Konkretisierungen im Schwerpunkt</w:t>
            </w:r>
          </w:p>
        </w:tc>
      </w:tr>
      <w:tr w:rsidR="00E3316F" w:rsidRPr="00F0601E" w14:paraId="7013C643"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7F223AA" w14:textId="02044E65" w:rsidR="00E3316F" w:rsidRPr="002908AC" w:rsidRDefault="00E3316F" w:rsidP="00FF422D">
            <w:pPr>
              <w:pStyle w:val="Liste-Indikator"/>
              <w:numPr>
                <w:ilvl w:val="0"/>
                <w:numId w:val="0"/>
              </w:numPr>
              <w:spacing w:after="0" w:line="276" w:lineRule="auto"/>
              <w:ind w:left="284" w:hanging="284"/>
              <w:jc w:val="left"/>
              <w:rPr>
                <w:bCs/>
                <w:sz w:val="20"/>
                <w:szCs w:val="20"/>
                <w:lang w:eastAsia="de-DE"/>
              </w:rPr>
            </w:pPr>
            <w:r w:rsidRPr="002908AC">
              <w:rPr>
                <w:b/>
                <w:i/>
                <w:sz w:val="20"/>
                <w:szCs w:val="20"/>
                <w:lang w:eastAsia="de-DE"/>
              </w:rPr>
              <w:t>Grammatik</w:t>
            </w:r>
            <w:r w:rsidRPr="0004498B">
              <w:rPr>
                <w:b/>
                <w:iCs/>
                <w:sz w:val="20"/>
                <w:szCs w:val="20"/>
                <w:lang w:eastAsia="de-DE"/>
              </w:rPr>
              <w:t>:</w:t>
            </w:r>
            <w:r w:rsidRPr="00C001D7">
              <w:rPr>
                <w:b/>
                <w:iCs/>
                <w:sz w:val="20"/>
                <w:szCs w:val="20"/>
                <w:lang w:eastAsia="de-DE"/>
              </w:rPr>
              <w:t xml:space="preserve"> </w:t>
            </w:r>
            <w:r w:rsidRPr="002908AC">
              <w:rPr>
                <w:bCs/>
                <w:i/>
                <w:sz w:val="20"/>
                <w:szCs w:val="20"/>
                <w:lang w:eastAsia="de-DE"/>
              </w:rPr>
              <w:t>imperfecto</w:t>
            </w:r>
            <w:r w:rsidRPr="002908AC">
              <w:rPr>
                <w:bCs/>
                <w:sz w:val="20"/>
                <w:szCs w:val="20"/>
                <w:lang w:eastAsia="de-DE"/>
              </w:rPr>
              <w:t xml:space="preserve"> </w:t>
            </w:r>
          </w:p>
          <w:p w14:paraId="6F4EEC2C" w14:textId="77777777" w:rsidR="00E3316F" w:rsidRPr="00F0601E" w:rsidRDefault="00E3316F" w:rsidP="00FF422D">
            <w:pPr>
              <w:pStyle w:val="Liste-Indikator"/>
              <w:numPr>
                <w:ilvl w:val="0"/>
                <w:numId w:val="0"/>
              </w:numPr>
              <w:spacing w:after="0" w:line="276" w:lineRule="auto"/>
              <w:ind w:left="284" w:hanging="284"/>
              <w:jc w:val="left"/>
              <w:rPr>
                <w:b/>
                <w:iCs/>
                <w:sz w:val="20"/>
                <w:szCs w:val="20"/>
                <w:lang w:eastAsia="de-DE"/>
              </w:rPr>
            </w:pPr>
            <w:r w:rsidRPr="00F0601E">
              <w:rPr>
                <w:b/>
                <w:iCs/>
                <w:sz w:val="20"/>
                <w:szCs w:val="20"/>
                <w:lang w:eastAsia="de-DE"/>
              </w:rPr>
              <w:t>IKK:</w:t>
            </w:r>
            <w:r w:rsidRPr="00F0601E">
              <w:rPr>
                <w:iCs/>
                <w:sz w:val="20"/>
                <w:szCs w:val="20"/>
                <w:lang w:eastAsia="de-DE"/>
              </w:rPr>
              <w:t xml:space="preserve"> Einblicke in regionale Diversität und sprachliche Besonderheiten</w:t>
            </w:r>
            <w:r>
              <w:rPr>
                <w:iCs/>
                <w:sz w:val="20"/>
                <w:szCs w:val="20"/>
                <w:lang w:eastAsia="de-DE"/>
              </w:rPr>
              <w:t>;</w:t>
            </w:r>
            <w:r w:rsidRPr="00F0601E">
              <w:rPr>
                <w:iCs/>
                <w:sz w:val="20"/>
                <w:szCs w:val="20"/>
                <w:lang w:eastAsia="de-DE"/>
              </w:rPr>
              <w:t xml:space="preserve"> vertiefte Beschäftigung mit einer Region Spaniens</w:t>
            </w:r>
          </w:p>
          <w:p w14:paraId="41C755C3" w14:textId="77777777" w:rsidR="00E3316F" w:rsidRPr="00F0601E" w:rsidRDefault="00E3316F" w:rsidP="00FF422D">
            <w:pPr>
              <w:pStyle w:val="Liste-Indikator"/>
              <w:numPr>
                <w:ilvl w:val="0"/>
                <w:numId w:val="0"/>
              </w:numPr>
              <w:spacing w:after="0" w:line="276" w:lineRule="auto"/>
              <w:ind w:left="284" w:hanging="284"/>
              <w:jc w:val="left"/>
              <w:rPr>
                <w:iCs/>
                <w:sz w:val="20"/>
                <w:szCs w:val="20"/>
                <w:lang w:eastAsia="de-DE"/>
              </w:rPr>
            </w:pPr>
            <w:r w:rsidRPr="00F0601E">
              <w:rPr>
                <w:b/>
                <w:iCs/>
                <w:sz w:val="20"/>
                <w:szCs w:val="20"/>
                <w:lang w:eastAsia="de-DE"/>
              </w:rPr>
              <w:t>TMK:</w:t>
            </w:r>
            <w:r w:rsidRPr="00F0601E">
              <w:rPr>
                <w:iCs/>
                <w:sz w:val="20"/>
                <w:szCs w:val="20"/>
                <w:lang w:eastAsia="de-DE"/>
              </w:rPr>
              <w:t xml:space="preserve"> </w:t>
            </w:r>
            <w:r w:rsidRPr="00F0601E">
              <w:rPr>
                <w:iCs/>
                <w:sz w:val="20"/>
                <w:szCs w:val="20"/>
                <w:u w:val="single"/>
                <w:lang w:eastAsia="de-DE"/>
              </w:rPr>
              <w:t>Ausgangstexte</w:t>
            </w:r>
            <w:r w:rsidRPr="00F0601E">
              <w:rPr>
                <w:iCs/>
                <w:sz w:val="20"/>
                <w:szCs w:val="20"/>
                <w:lang w:eastAsia="de-DE"/>
              </w:rPr>
              <w:t xml:space="preserve">: (persönliche) Nachrichten und Berichte; einfach strukturierte Zeitungsartikel; </w:t>
            </w:r>
            <w:r w:rsidRPr="00F0601E">
              <w:rPr>
                <w:iCs/>
                <w:sz w:val="20"/>
                <w:szCs w:val="20"/>
                <w:u w:val="single"/>
                <w:lang w:eastAsia="de-DE"/>
              </w:rPr>
              <w:t>Zieltexte</w:t>
            </w:r>
            <w:r w:rsidRPr="00F0601E">
              <w:rPr>
                <w:iCs/>
                <w:sz w:val="20"/>
                <w:szCs w:val="20"/>
                <w:lang w:eastAsia="de-DE"/>
              </w:rPr>
              <w:t>: Artikel für analoge und digitale Medien</w:t>
            </w:r>
          </w:p>
          <w:p w14:paraId="1731E465" w14:textId="77777777" w:rsidR="00E3316F" w:rsidRPr="00F0601E" w:rsidRDefault="00E3316F" w:rsidP="00FF422D">
            <w:pPr>
              <w:spacing w:after="0"/>
              <w:ind w:left="284" w:hanging="284"/>
              <w:jc w:val="left"/>
              <w:rPr>
                <w:b/>
                <w:sz w:val="20"/>
                <w:szCs w:val="20"/>
                <w:lang w:eastAsia="de-DE"/>
              </w:rPr>
            </w:pPr>
            <w:r w:rsidRPr="00F0601E">
              <w:rPr>
                <w:rFonts w:eastAsia="Times New Roman" w:cs="Times New Roman"/>
                <w:b/>
                <w:iCs/>
                <w:sz w:val="20"/>
                <w:szCs w:val="20"/>
                <w:lang w:eastAsia="de-DE"/>
              </w:rPr>
              <w:t xml:space="preserve">Sprachlernkompetenz: </w:t>
            </w:r>
            <w:r w:rsidRPr="00F0601E">
              <w:rPr>
                <w:rFonts w:eastAsia="Times New Roman" w:cs="Times New Roman"/>
                <w:bCs/>
                <w:iCs/>
                <w:sz w:val="20"/>
                <w:szCs w:val="20"/>
                <w:lang w:eastAsia="de-DE"/>
              </w:rPr>
              <w:t xml:space="preserve">Strategien zur Organisation des Schreibprozesses </w:t>
            </w:r>
          </w:p>
        </w:tc>
      </w:tr>
      <w:tr w:rsidR="00E3316F" w:rsidRPr="00F0601E" w14:paraId="302104B6"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1A9F4CC" w14:textId="77777777" w:rsidR="00E3316F" w:rsidRPr="00F0601E" w:rsidRDefault="00E3316F" w:rsidP="00FF422D">
            <w:pPr>
              <w:tabs>
                <w:tab w:val="left" w:pos="360"/>
              </w:tabs>
              <w:spacing w:after="0"/>
              <w:ind w:left="284" w:hanging="284"/>
              <w:jc w:val="center"/>
              <w:rPr>
                <w:rFonts w:cs="Arial"/>
                <w:b/>
                <w:bCs/>
                <w:sz w:val="20"/>
                <w:szCs w:val="20"/>
              </w:rPr>
            </w:pPr>
            <w:r w:rsidRPr="00F0601E">
              <w:rPr>
                <w:rFonts w:cs="Arial"/>
                <w:b/>
                <w:bCs/>
                <w:sz w:val="20"/>
                <w:szCs w:val="20"/>
              </w:rPr>
              <w:t>Hinweise, Vereinbarungen und Absprachen</w:t>
            </w:r>
          </w:p>
        </w:tc>
      </w:tr>
      <w:tr w:rsidR="00E3316F" w:rsidRPr="00F0601E" w14:paraId="7083FE3E"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DBE8258" w14:textId="77777777" w:rsidR="00E3316F" w:rsidRPr="00F83CC1" w:rsidRDefault="00E3316F" w:rsidP="00FF422D">
            <w:pPr>
              <w:spacing w:after="0"/>
              <w:ind w:left="284" w:hanging="284"/>
              <w:jc w:val="left"/>
              <w:rPr>
                <w:sz w:val="20"/>
                <w:szCs w:val="20"/>
              </w:rPr>
            </w:pPr>
            <w:r w:rsidRPr="00F83CC1">
              <w:rPr>
                <w:b/>
                <w:bCs/>
                <w:sz w:val="20"/>
                <w:szCs w:val="20"/>
              </w:rPr>
              <w:t xml:space="preserve">Wortschatz: </w:t>
            </w:r>
            <w:r w:rsidRPr="00F83CC1">
              <w:rPr>
                <w:bCs/>
                <w:sz w:val="20"/>
                <w:szCs w:val="20"/>
              </w:rPr>
              <w:t>Bildbeschreibung</w:t>
            </w:r>
            <w:r w:rsidRPr="00F83CC1">
              <w:rPr>
                <w:sz w:val="20"/>
                <w:szCs w:val="20"/>
              </w:rPr>
              <w:t xml:space="preserve">, Reisen, Tourismus, Landwirtschaft, Wirtschaft </w:t>
            </w:r>
          </w:p>
          <w:p w14:paraId="109B6E12" w14:textId="77777777" w:rsidR="00E3316F" w:rsidRPr="00F83CC1" w:rsidRDefault="00E3316F" w:rsidP="00FF422D">
            <w:pPr>
              <w:spacing w:after="0"/>
              <w:ind w:left="284" w:hanging="284"/>
              <w:jc w:val="left"/>
              <w:rPr>
                <w:i/>
                <w:iCs/>
                <w:sz w:val="20"/>
                <w:szCs w:val="20"/>
              </w:rPr>
            </w:pPr>
            <w:r w:rsidRPr="00F83CC1">
              <w:rPr>
                <w:b/>
                <w:bCs/>
                <w:sz w:val="20"/>
                <w:szCs w:val="20"/>
              </w:rPr>
              <w:t>Wiederholung:</w:t>
            </w:r>
            <w:r w:rsidRPr="00F83CC1">
              <w:rPr>
                <w:sz w:val="20"/>
                <w:szCs w:val="20"/>
              </w:rPr>
              <w:t xml:space="preserve"> </w:t>
            </w:r>
            <w:r w:rsidRPr="00F83CC1">
              <w:rPr>
                <w:i/>
                <w:iCs/>
                <w:sz w:val="20"/>
                <w:szCs w:val="20"/>
              </w:rPr>
              <w:t>indefinido</w:t>
            </w:r>
          </w:p>
          <w:p w14:paraId="35DA6502" w14:textId="77777777" w:rsidR="00E3316F" w:rsidRDefault="00E3316F" w:rsidP="00FF422D">
            <w:pPr>
              <w:tabs>
                <w:tab w:val="left" w:pos="50"/>
              </w:tabs>
              <w:spacing w:after="0"/>
              <w:ind w:left="284" w:hanging="284"/>
              <w:jc w:val="left"/>
              <w:rPr>
                <w:sz w:val="20"/>
                <w:szCs w:val="20"/>
              </w:rPr>
            </w:pPr>
            <w:r w:rsidRPr="00F83CC1">
              <w:rPr>
                <w:b/>
                <w:sz w:val="20"/>
                <w:szCs w:val="20"/>
              </w:rPr>
              <w:t xml:space="preserve">Mögliche Umsetzung: </w:t>
            </w:r>
            <w:r w:rsidRPr="00F83CC1">
              <w:rPr>
                <w:sz w:val="20"/>
                <w:szCs w:val="20"/>
              </w:rPr>
              <w:t xml:space="preserve">einen </w:t>
            </w:r>
            <w:r>
              <w:rPr>
                <w:sz w:val="20"/>
                <w:szCs w:val="20"/>
              </w:rPr>
              <w:t xml:space="preserve">fiktiven </w:t>
            </w:r>
            <w:r w:rsidRPr="00F83CC1">
              <w:rPr>
                <w:sz w:val="20"/>
                <w:szCs w:val="20"/>
              </w:rPr>
              <w:t>Reise</w:t>
            </w:r>
            <w:r>
              <w:rPr>
                <w:sz w:val="20"/>
                <w:szCs w:val="20"/>
              </w:rPr>
              <w:t xml:space="preserve">-Blog </w:t>
            </w:r>
            <w:r w:rsidRPr="00F83CC1">
              <w:rPr>
                <w:sz w:val="20"/>
                <w:szCs w:val="20"/>
              </w:rPr>
              <w:t xml:space="preserve">verfassen </w:t>
            </w:r>
          </w:p>
          <w:p w14:paraId="1661C79C" w14:textId="77777777" w:rsidR="00E3316F" w:rsidRDefault="00E3316F" w:rsidP="00FF422D">
            <w:pPr>
              <w:tabs>
                <w:tab w:val="left" w:pos="50"/>
              </w:tabs>
              <w:spacing w:after="0"/>
              <w:ind w:left="284" w:hanging="284"/>
              <w:jc w:val="left"/>
              <w:rPr>
                <w:sz w:val="20"/>
                <w:szCs w:val="20"/>
              </w:rPr>
            </w:pPr>
            <w:r w:rsidRPr="00F83CC1">
              <w:rPr>
                <w:b/>
                <w:sz w:val="20"/>
                <w:szCs w:val="20"/>
              </w:rPr>
              <w:t>Möglicher Bezug zu Lateinamerika:</w:t>
            </w:r>
            <w:r>
              <w:rPr>
                <w:b/>
                <w:sz w:val="20"/>
                <w:szCs w:val="20"/>
              </w:rPr>
              <w:t xml:space="preserve"> </w:t>
            </w:r>
            <w:r w:rsidRPr="007C685B">
              <w:rPr>
                <w:sz w:val="20"/>
                <w:szCs w:val="20"/>
              </w:rPr>
              <w:t>vertiefte Beschäftigung mit einem lateinamerikanischen Land</w:t>
            </w:r>
            <w:r w:rsidRPr="00F83CC1">
              <w:rPr>
                <w:sz w:val="20"/>
                <w:szCs w:val="20"/>
              </w:rPr>
              <w:t xml:space="preserve">  </w:t>
            </w:r>
          </w:p>
          <w:p w14:paraId="403362E5" w14:textId="77777777" w:rsidR="00E3316F" w:rsidRDefault="00E3316F" w:rsidP="00FF422D">
            <w:pPr>
              <w:tabs>
                <w:tab w:val="left" w:pos="50"/>
              </w:tabs>
              <w:spacing w:after="0"/>
              <w:ind w:left="284" w:hanging="284"/>
              <w:jc w:val="left"/>
              <w:rPr>
                <w:bCs/>
                <w:sz w:val="20"/>
                <w:szCs w:val="20"/>
              </w:rPr>
            </w:pPr>
            <w:r w:rsidRPr="00F83CC1">
              <w:rPr>
                <w:b/>
                <w:sz w:val="20"/>
                <w:szCs w:val="20"/>
              </w:rPr>
              <w:t xml:space="preserve">Medienbildung: </w:t>
            </w:r>
            <w:r w:rsidRPr="00F83CC1">
              <w:rPr>
                <w:bCs/>
                <w:sz w:val="20"/>
                <w:szCs w:val="20"/>
              </w:rPr>
              <w:t>MKR 2.1, 2.2, 4.1</w:t>
            </w:r>
          </w:p>
          <w:p w14:paraId="0E65C003" w14:textId="77777777" w:rsidR="00E3316F" w:rsidRPr="00F0601E" w:rsidRDefault="00E3316F" w:rsidP="00FF422D">
            <w:pPr>
              <w:tabs>
                <w:tab w:val="left" w:pos="50"/>
              </w:tabs>
              <w:spacing w:after="0"/>
              <w:ind w:left="284" w:hanging="284"/>
              <w:jc w:val="left"/>
              <w:rPr>
                <w:rFonts w:cs="Arial"/>
                <w:b/>
                <w:sz w:val="20"/>
                <w:szCs w:val="20"/>
              </w:rPr>
            </w:pPr>
            <w:r>
              <w:rPr>
                <w:b/>
                <w:sz w:val="20"/>
                <w:szCs w:val="20"/>
              </w:rPr>
              <w:t>Hinweise zur Klassenarbeit:</w:t>
            </w:r>
            <w:r>
              <w:rPr>
                <w:rFonts w:cs="Arial"/>
                <w:sz w:val="20"/>
                <w:szCs w:val="20"/>
              </w:rPr>
              <w:t xml:space="preserve"> Schreiben + Verfügen über sprachliche Mittel + Leseverstehen</w:t>
            </w:r>
          </w:p>
        </w:tc>
      </w:tr>
    </w:tbl>
    <w:p w14:paraId="35F138F6" w14:textId="204BC2BE" w:rsidR="00E3316F" w:rsidRDefault="00E3316F" w:rsidP="005258B2"/>
    <w:p w14:paraId="157AA561" w14:textId="1D27471E" w:rsidR="00944880" w:rsidRDefault="00944880" w:rsidP="005258B2"/>
    <w:p w14:paraId="06E00B51" w14:textId="238B4CEA" w:rsidR="00944880" w:rsidRDefault="00944880" w:rsidP="005258B2">
      <w:r>
        <w:br w:type="page"/>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A0" w:firstRow="1" w:lastRow="0" w:firstColumn="1" w:lastColumn="0" w:noHBand="0" w:noVBand="0"/>
      </w:tblPr>
      <w:tblGrid>
        <w:gridCol w:w="9492"/>
      </w:tblGrid>
      <w:tr w:rsidR="00E3316F" w:rsidRPr="00A37929" w14:paraId="7877B492" w14:textId="77777777" w:rsidTr="00FF422D">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03A1FD1B" w14:textId="3A60C38B" w:rsidR="00E3316F" w:rsidRPr="002908AC" w:rsidRDefault="00E3316F" w:rsidP="002908AC">
            <w:pPr>
              <w:spacing w:after="0"/>
              <w:jc w:val="center"/>
              <w:rPr>
                <w:rFonts w:cs="Arial"/>
                <w:sz w:val="24"/>
                <w:szCs w:val="24"/>
                <w:lang w:val="es-ES"/>
              </w:rPr>
            </w:pPr>
            <w:r w:rsidRPr="002908AC">
              <w:rPr>
                <w:b/>
                <w:bCs/>
                <w:sz w:val="24"/>
                <w:szCs w:val="24"/>
                <w:lang w:val="es-ES"/>
              </w:rPr>
              <w:lastRenderedPageBreak/>
              <w:t xml:space="preserve">UV 9.1-2 </w:t>
            </w:r>
            <w:r w:rsidRPr="002908AC">
              <w:rPr>
                <w:b/>
                <w:bCs/>
                <w:i/>
                <w:iCs/>
                <w:sz w:val="24"/>
                <w:szCs w:val="24"/>
                <w:lang w:val="es-ES"/>
              </w:rPr>
              <w:t xml:space="preserve">“¿Qué es </w:t>
            </w:r>
            <w:r w:rsidRPr="002908AC">
              <w:rPr>
                <w:rFonts w:cs="Arial"/>
                <w:b/>
                <w:bCs/>
                <w:i/>
                <w:iCs/>
                <w:sz w:val="24"/>
                <w:szCs w:val="24"/>
                <w:lang w:val="es-ES"/>
              </w:rPr>
              <w:t>«</w:t>
            </w:r>
            <w:r w:rsidRPr="002908AC">
              <w:rPr>
                <w:rFonts w:cs="Arial"/>
                <w:b/>
                <w:bCs/>
                <w:sz w:val="24"/>
                <w:szCs w:val="24"/>
                <w:lang w:val="es-ES"/>
              </w:rPr>
              <w:t>AG</w:t>
            </w:r>
            <w:r w:rsidRPr="002908AC">
              <w:rPr>
                <w:rFonts w:cs="Arial"/>
                <w:b/>
                <w:bCs/>
                <w:i/>
                <w:iCs/>
                <w:sz w:val="24"/>
                <w:szCs w:val="24"/>
                <w:lang w:val="es-ES"/>
              </w:rPr>
              <w:t>»</w:t>
            </w:r>
            <w:r w:rsidRPr="002908AC">
              <w:rPr>
                <w:b/>
                <w:bCs/>
                <w:i/>
                <w:iCs/>
                <w:sz w:val="24"/>
                <w:szCs w:val="24"/>
                <w:lang w:val="es-ES"/>
              </w:rPr>
              <w:t>?”</w:t>
            </w:r>
            <w:r w:rsidRPr="002908AC">
              <w:rPr>
                <w:b/>
                <w:bCs/>
                <w:sz w:val="24"/>
                <w:szCs w:val="24"/>
                <w:lang w:val="es-ES"/>
              </w:rPr>
              <w:t xml:space="preserve"> </w:t>
            </w:r>
            <w:r w:rsidR="00316FC6" w:rsidRPr="002908AC">
              <w:rPr>
                <w:b/>
                <w:bCs/>
                <w:sz w:val="24"/>
                <w:szCs w:val="24"/>
                <w:lang w:val="es-ES"/>
              </w:rPr>
              <w:t xml:space="preserve">– </w:t>
            </w:r>
            <w:r w:rsidRPr="002908AC">
              <w:rPr>
                <w:b/>
                <w:bCs/>
                <w:i/>
                <w:iCs/>
                <w:sz w:val="24"/>
                <w:szCs w:val="24"/>
                <w:lang w:val="es-ES"/>
              </w:rPr>
              <w:t>Intercambio con alumnos hispanohablantes</w:t>
            </w:r>
            <w:r w:rsidRPr="002908AC">
              <w:rPr>
                <w:b/>
                <w:bCs/>
                <w:i/>
                <w:sz w:val="24"/>
                <w:szCs w:val="24"/>
                <w:lang w:val="es-ES"/>
              </w:rPr>
              <w:t xml:space="preserve"> </w:t>
            </w:r>
            <w:r w:rsidRPr="00532F3B">
              <w:rPr>
                <w:sz w:val="20"/>
                <w:szCs w:val="20"/>
                <w:lang w:val="es-ES"/>
              </w:rPr>
              <w:t>(ca. 15 U-Std.)</w:t>
            </w:r>
          </w:p>
        </w:tc>
      </w:tr>
      <w:tr w:rsidR="00E3316F" w:rsidRPr="00B136B1" w14:paraId="63986968" w14:textId="77777777" w:rsidTr="00FF422D">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35734FC" w14:textId="77777777" w:rsidR="00E3316F" w:rsidRPr="00B136B1" w:rsidRDefault="00E3316F" w:rsidP="00FF422D">
            <w:pPr>
              <w:spacing w:after="0"/>
              <w:jc w:val="center"/>
              <w:rPr>
                <w:rFonts w:cs="Arial"/>
                <w:b/>
                <w:sz w:val="20"/>
                <w:szCs w:val="20"/>
              </w:rPr>
            </w:pPr>
            <w:r w:rsidRPr="00B136B1">
              <w:rPr>
                <w:rFonts w:cs="Arial"/>
                <w:b/>
                <w:sz w:val="20"/>
                <w:szCs w:val="20"/>
              </w:rPr>
              <w:t>Schwerpunkte der Kompetenzentwicklung</w:t>
            </w:r>
          </w:p>
        </w:tc>
      </w:tr>
      <w:tr w:rsidR="00E3316F" w:rsidRPr="00B136B1" w14:paraId="28B78F72" w14:textId="77777777" w:rsidTr="00FF422D">
        <w:trPr>
          <w:trHeight w:val="2531"/>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910AE05" w14:textId="77777777" w:rsidR="00E3316F" w:rsidRPr="00B136B1" w:rsidRDefault="00E3316F" w:rsidP="00FF422D">
            <w:pPr>
              <w:pStyle w:val="Liste-Indikator"/>
              <w:numPr>
                <w:ilvl w:val="0"/>
                <w:numId w:val="0"/>
              </w:numPr>
              <w:spacing w:after="0" w:line="276" w:lineRule="auto"/>
              <w:ind w:left="284" w:hanging="284"/>
              <w:jc w:val="left"/>
              <w:rPr>
                <w:sz w:val="20"/>
                <w:szCs w:val="20"/>
                <w:lang w:eastAsia="de-DE"/>
              </w:rPr>
            </w:pPr>
            <w:r w:rsidRPr="00B136B1">
              <w:rPr>
                <w:b/>
                <w:i/>
                <w:sz w:val="20"/>
                <w:szCs w:val="20"/>
                <w:lang w:eastAsia="de-DE"/>
              </w:rPr>
              <w:t>Hör-/Hörsehverstehen</w:t>
            </w:r>
            <w:r w:rsidRPr="0004498B">
              <w:rPr>
                <w:b/>
                <w:iCs/>
                <w:sz w:val="20"/>
                <w:szCs w:val="20"/>
                <w:lang w:eastAsia="de-DE"/>
              </w:rPr>
              <w:t>:</w:t>
            </w:r>
            <w:r w:rsidRPr="00B136B1">
              <w:rPr>
                <w:sz w:val="20"/>
                <w:szCs w:val="20"/>
                <w:lang w:eastAsia="de-DE"/>
              </w:rPr>
              <w:t xml:space="preserve"> klar artikulierten und einfach strukturierten auditiv und audiovisuell vermittelten Texten die Gesamtaussage, Hauptaussagen und wichtige Einzelinformationen entnehmen; Gesprächen zu alltäglichen oder vertrauten Sachverhalten und Themen die Gesamtaussage, Hauptaussagen und wichtige Einzelinformationen entnehmen</w:t>
            </w:r>
          </w:p>
          <w:p w14:paraId="3FF0DD98" w14:textId="77777777" w:rsidR="00E3316F" w:rsidRPr="00B136B1" w:rsidRDefault="00E3316F" w:rsidP="00FF422D">
            <w:pPr>
              <w:pStyle w:val="Liste-Indikator"/>
              <w:numPr>
                <w:ilvl w:val="0"/>
                <w:numId w:val="0"/>
              </w:numPr>
              <w:spacing w:after="0" w:line="276" w:lineRule="auto"/>
              <w:ind w:left="284" w:hanging="284"/>
              <w:jc w:val="left"/>
              <w:rPr>
                <w:sz w:val="20"/>
                <w:szCs w:val="20"/>
                <w:lang w:eastAsia="de-DE"/>
              </w:rPr>
            </w:pPr>
            <w:r w:rsidRPr="00B136B1">
              <w:rPr>
                <w:b/>
                <w:i/>
                <w:sz w:val="20"/>
                <w:szCs w:val="20"/>
                <w:lang w:eastAsia="de-DE"/>
              </w:rPr>
              <w:t>Sprechen –</w:t>
            </w:r>
            <w:r w:rsidRPr="00B136B1">
              <w:rPr>
                <w:sz w:val="20"/>
                <w:szCs w:val="20"/>
                <w:lang w:eastAsia="de-DE"/>
              </w:rPr>
              <w:t xml:space="preserve"> </w:t>
            </w:r>
            <w:r w:rsidRPr="00B136B1">
              <w:rPr>
                <w:b/>
                <w:i/>
                <w:sz w:val="20"/>
                <w:szCs w:val="20"/>
                <w:lang w:eastAsia="de-DE"/>
              </w:rPr>
              <w:t>zusammenhängendes Sprechen</w:t>
            </w:r>
            <w:r w:rsidRPr="0004498B">
              <w:rPr>
                <w:b/>
                <w:bCs/>
                <w:sz w:val="20"/>
                <w:szCs w:val="20"/>
                <w:lang w:eastAsia="de-DE"/>
              </w:rPr>
              <w:t>:</w:t>
            </w:r>
            <w:r w:rsidRPr="00B136B1">
              <w:rPr>
                <w:sz w:val="20"/>
                <w:szCs w:val="20"/>
                <w:lang w:eastAsia="de-DE"/>
              </w:rPr>
              <w:t xml:space="preserve"> ihre Lebenswelt beschreiben und Auskünfte über sich und auch andere geben; Präsentationen, auch digital gestützt, darbieten; von Erfahrungen, Erlebnissen, Ereignissen und Vorhaben berichten</w:t>
            </w:r>
          </w:p>
          <w:p w14:paraId="0DBC9E7E" w14:textId="77777777" w:rsidR="00043727" w:rsidRDefault="00E3316F" w:rsidP="00DE2A75">
            <w:pPr>
              <w:pStyle w:val="Liste-Indikator"/>
              <w:numPr>
                <w:ilvl w:val="0"/>
                <w:numId w:val="0"/>
              </w:numPr>
              <w:spacing w:after="0" w:line="276" w:lineRule="auto"/>
              <w:ind w:left="284" w:hanging="284"/>
              <w:jc w:val="left"/>
              <w:rPr>
                <w:sz w:val="20"/>
                <w:szCs w:val="20"/>
                <w:lang w:eastAsia="de-DE"/>
              </w:rPr>
            </w:pPr>
            <w:r w:rsidRPr="00B136B1">
              <w:rPr>
                <w:b/>
                <w:i/>
                <w:iCs/>
                <w:sz w:val="20"/>
                <w:szCs w:val="20"/>
                <w:lang w:eastAsia="de-DE"/>
              </w:rPr>
              <w:t>Sprachmittlung</w:t>
            </w:r>
            <w:r w:rsidRPr="00B136B1">
              <w:rPr>
                <w:b/>
                <w:sz w:val="20"/>
                <w:szCs w:val="20"/>
                <w:lang w:eastAsia="de-DE"/>
              </w:rPr>
              <w:t xml:space="preserve">: </w:t>
            </w:r>
            <w:r w:rsidRPr="00B136B1">
              <w:rPr>
                <w:sz w:val="20"/>
                <w:szCs w:val="20"/>
                <w:lang w:eastAsia="de-DE"/>
              </w:rPr>
              <w:t>relevante Aussagen auch unter Nutzung geeigneter Kompensationsstrategien in der jeweiligen Zielsprache adressatengerecht wiedergeben; Kernaussagen klar strukturierter mündlicher wie auch schriftlicher Informationen adressatengerecht wiedergeben und bei Bedarf erläutern</w:t>
            </w:r>
          </w:p>
          <w:p w14:paraId="1671D9A7" w14:textId="43D32011" w:rsidR="0050205D" w:rsidRPr="00043727" w:rsidRDefault="0050205D" w:rsidP="00DE2A75">
            <w:pPr>
              <w:pStyle w:val="Liste-Indikator"/>
              <w:numPr>
                <w:ilvl w:val="0"/>
                <w:numId w:val="0"/>
              </w:numPr>
              <w:spacing w:after="0" w:line="276" w:lineRule="auto"/>
              <w:ind w:left="284" w:hanging="284"/>
              <w:jc w:val="left"/>
              <w:rPr>
                <w:b/>
                <w:sz w:val="20"/>
                <w:szCs w:val="20"/>
                <w:lang w:eastAsia="de-DE"/>
              </w:rPr>
            </w:pPr>
            <w:r>
              <w:rPr>
                <w:b/>
                <w:sz w:val="20"/>
                <w:szCs w:val="20"/>
                <w:lang w:eastAsia="de-DE"/>
              </w:rPr>
              <w:t xml:space="preserve">Sprachlernkompetenz: </w:t>
            </w:r>
            <w:r w:rsidRPr="004750F5">
              <w:rPr>
                <w:bCs/>
                <w:sz w:val="20"/>
                <w:szCs w:val="20"/>
                <w:lang w:eastAsia="de-DE"/>
              </w:rPr>
              <w:t>weitgehend bedarfsgerecht und kritisch reflektierend Arbeits- und Hilfsmittel in Prin</w:t>
            </w:r>
            <w:r>
              <w:rPr>
                <w:bCs/>
                <w:sz w:val="20"/>
                <w:szCs w:val="20"/>
                <w:lang w:eastAsia="de-DE"/>
              </w:rPr>
              <w:t>t</w:t>
            </w:r>
            <w:r w:rsidRPr="004750F5">
              <w:rPr>
                <w:bCs/>
                <w:sz w:val="20"/>
                <w:szCs w:val="20"/>
                <w:lang w:eastAsia="de-DE"/>
              </w:rPr>
              <w:t>version und als digitales Werkzeug zur Texterschließung</w:t>
            </w:r>
            <w:r>
              <w:rPr>
                <w:bCs/>
                <w:sz w:val="20"/>
                <w:szCs w:val="20"/>
                <w:lang w:eastAsia="de-DE"/>
              </w:rPr>
              <w:t xml:space="preserve"> </w:t>
            </w:r>
            <w:r w:rsidRPr="004750F5">
              <w:rPr>
                <w:bCs/>
                <w:sz w:val="20"/>
                <w:szCs w:val="20"/>
                <w:lang w:eastAsia="de-DE"/>
              </w:rPr>
              <w:t>Texterstellung und Selbstkorrektur nutzen</w:t>
            </w:r>
            <w:r w:rsidR="008F4A95">
              <w:rPr>
                <w:bCs/>
                <w:sz w:val="20"/>
                <w:szCs w:val="20"/>
                <w:lang w:eastAsia="de-DE"/>
              </w:rPr>
              <w:t xml:space="preserve">; </w:t>
            </w:r>
            <w:r w:rsidR="00F20A49" w:rsidRPr="00F20A49">
              <w:rPr>
                <w:bCs/>
                <w:sz w:val="20"/>
                <w:szCs w:val="20"/>
                <w:lang w:eastAsia="de-DE"/>
              </w:rPr>
              <w:t>ihren Lernprozess beobachten und weitgehend selbstständig planen sowie den Grad ihrer eigenen Sprachbeherrschung, auch im Hinblick auf den Einsatz digitaler Hilfsmittel, in der Regel treffend einschätzen</w:t>
            </w:r>
          </w:p>
        </w:tc>
      </w:tr>
      <w:tr w:rsidR="00E3316F" w:rsidRPr="00B136B1" w14:paraId="1156E97E" w14:textId="77777777" w:rsidTr="00FF422D">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506CF99" w14:textId="77777777" w:rsidR="00E3316F" w:rsidRPr="00B136B1" w:rsidRDefault="00E3316F" w:rsidP="00FF422D">
            <w:pPr>
              <w:spacing w:after="0"/>
              <w:jc w:val="center"/>
              <w:rPr>
                <w:rFonts w:cs="Arial"/>
                <w:b/>
                <w:sz w:val="20"/>
                <w:szCs w:val="20"/>
              </w:rPr>
            </w:pPr>
            <w:r w:rsidRPr="00B136B1">
              <w:rPr>
                <w:rFonts w:cs="Arial"/>
                <w:b/>
                <w:sz w:val="20"/>
                <w:szCs w:val="20"/>
              </w:rPr>
              <w:t>fachliche Konkretisierungen im Schwerpunkt</w:t>
            </w:r>
          </w:p>
        </w:tc>
      </w:tr>
      <w:tr w:rsidR="00E3316F" w:rsidRPr="00B136B1" w14:paraId="01EA0A23" w14:textId="77777777" w:rsidTr="00FF422D">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E483022" w14:textId="77777777" w:rsidR="00E3316F" w:rsidRPr="00B136B1" w:rsidRDefault="00E3316F" w:rsidP="00FF422D">
            <w:pPr>
              <w:pStyle w:val="Liste-Indikator"/>
              <w:numPr>
                <w:ilvl w:val="0"/>
                <w:numId w:val="0"/>
              </w:numPr>
              <w:spacing w:after="0" w:line="276" w:lineRule="auto"/>
              <w:ind w:left="284" w:hanging="284"/>
              <w:jc w:val="left"/>
              <w:rPr>
                <w:i/>
                <w:sz w:val="20"/>
                <w:szCs w:val="20"/>
                <w:lang w:val="es-ES" w:eastAsia="de-DE"/>
              </w:rPr>
            </w:pPr>
            <w:r w:rsidRPr="00B136B1">
              <w:rPr>
                <w:b/>
                <w:i/>
                <w:iCs/>
                <w:sz w:val="20"/>
                <w:szCs w:val="20"/>
                <w:lang w:val="es-ES" w:eastAsia="de-DE"/>
              </w:rPr>
              <w:t>Grammatik</w:t>
            </w:r>
            <w:r w:rsidRPr="00B136B1">
              <w:rPr>
                <w:b/>
                <w:sz w:val="20"/>
                <w:szCs w:val="20"/>
                <w:lang w:val="es-ES" w:eastAsia="de-DE"/>
              </w:rPr>
              <w:t>:</w:t>
            </w:r>
            <w:r w:rsidRPr="00B136B1">
              <w:rPr>
                <w:sz w:val="20"/>
                <w:szCs w:val="20"/>
                <w:lang w:val="es-ES" w:eastAsia="de-DE"/>
              </w:rPr>
              <w:t xml:space="preserve"> </w:t>
            </w:r>
            <w:r w:rsidRPr="00B136B1">
              <w:rPr>
                <w:i/>
                <w:sz w:val="20"/>
                <w:szCs w:val="20"/>
                <w:lang w:val="es-ES" w:eastAsia="de-DE"/>
              </w:rPr>
              <w:t>perfecto;</w:t>
            </w:r>
            <w:r w:rsidRPr="00B136B1">
              <w:rPr>
                <w:sz w:val="20"/>
                <w:szCs w:val="20"/>
                <w:lang w:val="es-ES" w:eastAsia="de-DE"/>
              </w:rPr>
              <w:t xml:space="preserve"> frequente Verbalperiphrasen (</w:t>
            </w:r>
            <w:r w:rsidRPr="00B136B1">
              <w:rPr>
                <w:i/>
                <w:sz w:val="20"/>
                <w:szCs w:val="20"/>
                <w:lang w:val="es-ES" w:eastAsia="de-DE"/>
              </w:rPr>
              <w:t xml:space="preserve">acabar de, empezar a) </w:t>
            </w:r>
          </w:p>
          <w:p w14:paraId="426B6C62" w14:textId="77777777" w:rsidR="00E3316F" w:rsidRPr="00B136B1" w:rsidRDefault="00E3316F" w:rsidP="00FF422D">
            <w:pPr>
              <w:pStyle w:val="Liste-Indikator"/>
              <w:numPr>
                <w:ilvl w:val="0"/>
                <w:numId w:val="0"/>
              </w:numPr>
              <w:spacing w:after="0" w:line="276" w:lineRule="auto"/>
              <w:ind w:left="284" w:hanging="284"/>
              <w:jc w:val="left"/>
              <w:rPr>
                <w:i/>
                <w:sz w:val="20"/>
                <w:szCs w:val="20"/>
                <w:lang w:eastAsia="de-DE"/>
              </w:rPr>
            </w:pPr>
            <w:r w:rsidRPr="00B136B1">
              <w:rPr>
                <w:b/>
                <w:iCs/>
                <w:sz w:val="20"/>
                <w:szCs w:val="20"/>
                <w:lang w:eastAsia="de-DE"/>
              </w:rPr>
              <w:t>IKK:</w:t>
            </w:r>
            <w:r w:rsidRPr="00B136B1">
              <w:rPr>
                <w:b/>
                <w:i/>
                <w:sz w:val="20"/>
                <w:szCs w:val="20"/>
                <w:lang w:eastAsia="de-DE"/>
              </w:rPr>
              <w:t xml:space="preserve"> </w:t>
            </w:r>
            <w:r w:rsidRPr="00B136B1">
              <w:rPr>
                <w:iCs/>
                <w:sz w:val="20"/>
                <w:szCs w:val="20"/>
                <w:lang w:eastAsia="de-DE"/>
              </w:rPr>
              <w:t xml:space="preserve">Kennenlernen von verschiedenen Schulsystemen </w:t>
            </w:r>
          </w:p>
          <w:p w14:paraId="2E29B1E3" w14:textId="77777777" w:rsidR="00E3316F" w:rsidRPr="00B136B1" w:rsidRDefault="00E3316F" w:rsidP="00FF422D">
            <w:pPr>
              <w:pStyle w:val="Liste-Indikator"/>
              <w:numPr>
                <w:ilvl w:val="0"/>
                <w:numId w:val="0"/>
              </w:numPr>
              <w:spacing w:after="0" w:line="276" w:lineRule="auto"/>
              <w:ind w:left="284" w:hanging="284"/>
              <w:jc w:val="left"/>
              <w:rPr>
                <w:rFonts w:cs="Arial"/>
                <w:iCs/>
                <w:sz w:val="20"/>
                <w:szCs w:val="20"/>
              </w:rPr>
            </w:pPr>
            <w:r w:rsidRPr="00B136B1">
              <w:rPr>
                <w:b/>
                <w:iCs/>
                <w:sz w:val="20"/>
                <w:szCs w:val="20"/>
                <w:lang w:eastAsia="de-DE"/>
              </w:rPr>
              <w:t>TMK:</w:t>
            </w:r>
            <w:r w:rsidRPr="00B136B1">
              <w:rPr>
                <w:iCs/>
                <w:sz w:val="20"/>
                <w:szCs w:val="20"/>
                <w:lang w:eastAsia="de-DE"/>
              </w:rPr>
              <w:t xml:space="preserve"> </w:t>
            </w:r>
            <w:r w:rsidRPr="00B136B1">
              <w:rPr>
                <w:iCs/>
                <w:sz w:val="20"/>
                <w:szCs w:val="20"/>
                <w:u w:val="single"/>
                <w:lang w:eastAsia="de-DE"/>
              </w:rPr>
              <w:t>Ausgangstexte</w:t>
            </w:r>
            <w:r w:rsidRPr="00B136B1">
              <w:rPr>
                <w:iCs/>
                <w:sz w:val="20"/>
                <w:szCs w:val="20"/>
                <w:lang w:eastAsia="de-DE"/>
              </w:rPr>
              <w:t>: (</w:t>
            </w:r>
            <w:r w:rsidRPr="00B136B1">
              <w:rPr>
                <w:rFonts w:cs="Arial"/>
                <w:sz w:val="20"/>
                <w:szCs w:val="20"/>
              </w:rPr>
              <w:t xml:space="preserve">persönliche) Berichte; Informationstexte; </w:t>
            </w:r>
            <w:r w:rsidRPr="00B136B1">
              <w:rPr>
                <w:iCs/>
                <w:sz w:val="20"/>
                <w:szCs w:val="20"/>
                <w:u w:val="single"/>
                <w:lang w:eastAsia="de-DE"/>
              </w:rPr>
              <w:t>Zieltexte</w:t>
            </w:r>
            <w:r w:rsidRPr="00B136B1">
              <w:rPr>
                <w:iCs/>
                <w:sz w:val="20"/>
                <w:szCs w:val="20"/>
                <w:lang w:eastAsia="de-DE"/>
              </w:rPr>
              <w:t>: persönliche Nachrichten; Tagebucheinträge; Zusammenfassungen; Präsentationen; Audioclip; Videoclip</w:t>
            </w:r>
          </w:p>
          <w:p w14:paraId="109A137B" w14:textId="35FCC1DB" w:rsidR="00E3316F" w:rsidRPr="00B136B1" w:rsidRDefault="00E3316F" w:rsidP="00FF422D">
            <w:pPr>
              <w:pStyle w:val="ListeFachlKonkretisierung"/>
              <w:numPr>
                <w:ilvl w:val="0"/>
                <w:numId w:val="0"/>
              </w:numPr>
              <w:spacing w:after="0" w:line="276" w:lineRule="auto"/>
              <w:ind w:left="284" w:hanging="284"/>
              <w:rPr>
                <w:b/>
                <w:iCs/>
                <w:sz w:val="20"/>
                <w:szCs w:val="20"/>
                <w:lang w:eastAsia="de-DE"/>
              </w:rPr>
            </w:pPr>
            <w:r w:rsidRPr="00B136B1">
              <w:rPr>
                <w:b/>
                <w:iCs/>
                <w:sz w:val="20"/>
                <w:szCs w:val="20"/>
                <w:lang w:eastAsia="de-DE"/>
              </w:rPr>
              <w:t>Sprachlernkompetenz:</w:t>
            </w:r>
            <w:r w:rsidRPr="0004498B">
              <w:rPr>
                <w:bCs/>
                <w:iCs/>
                <w:sz w:val="20"/>
                <w:szCs w:val="20"/>
                <w:lang w:eastAsia="de-DE"/>
              </w:rPr>
              <w:t xml:space="preserve"> </w:t>
            </w:r>
            <w:r w:rsidR="00BC21CC" w:rsidRPr="0004498B">
              <w:rPr>
                <w:bCs/>
                <w:iCs/>
                <w:sz w:val="20"/>
                <w:szCs w:val="20"/>
                <w:lang w:eastAsia="de-DE"/>
              </w:rPr>
              <w:t>Lernstrategien</w:t>
            </w:r>
            <w:r w:rsidR="000069E4" w:rsidRPr="0004498B">
              <w:rPr>
                <w:bCs/>
                <w:iCs/>
                <w:sz w:val="20"/>
                <w:szCs w:val="20"/>
                <w:lang w:eastAsia="de-DE"/>
              </w:rPr>
              <w:t xml:space="preserve"> zur systematischen </w:t>
            </w:r>
            <w:r w:rsidR="000E4378" w:rsidRPr="0004498B">
              <w:rPr>
                <w:bCs/>
                <w:iCs/>
                <w:sz w:val="20"/>
                <w:szCs w:val="20"/>
                <w:lang w:eastAsia="de-DE"/>
              </w:rPr>
              <w:t>Aneignung</w:t>
            </w:r>
            <w:r w:rsidR="005D696A" w:rsidRPr="0004498B">
              <w:rPr>
                <w:bCs/>
                <w:iCs/>
                <w:sz w:val="20"/>
                <w:szCs w:val="20"/>
                <w:lang w:eastAsia="de-DE"/>
              </w:rPr>
              <w:t xml:space="preserve">, </w:t>
            </w:r>
            <w:r w:rsidR="000E4378" w:rsidRPr="0004498B">
              <w:rPr>
                <w:bCs/>
                <w:iCs/>
                <w:sz w:val="20"/>
                <w:szCs w:val="20"/>
                <w:lang w:eastAsia="de-DE"/>
              </w:rPr>
              <w:t>Erweiteru</w:t>
            </w:r>
            <w:r w:rsidR="005D696A" w:rsidRPr="0004498B">
              <w:rPr>
                <w:bCs/>
                <w:iCs/>
                <w:sz w:val="20"/>
                <w:szCs w:val="20"/>
                <w:lang w:eastAsia="de-DE"/>
              </w:rPr>
              <w:t xml:space="preserve">ng </w:t>
            </w:r>
            <w:r w:rsidR="00E5051C" w:rsidRPr="0004498B">
              <w:rPr>
                <w:bCs/>
                <w:iCs/>
                <w:sz w:val="20"/>
                <w:szCs w:val="20"/>
                <w:lang w:eastAsia="de-DE"/>
              </w:rPr>
              <w:t>und selbstständigen Verwendung des eigenen Wortschatzes]</w:t>
            </w:r>
            <w:r w:rsidR="00E5051C">
              <w:rPr>
                <w:bCs/>
                <w:iCs/>
                <w:sz w:val="20"/>
                <w:szCs w:val="20"/>
                <w:lang w:eastAsia="de-DE"/>
              </w:rPr>
              <w:t xml:space="preserve"> </w:t>
            </w:r>
            <w:r w:rsidR="00E5051C" w:rsidRPr="0004498B">
              <w:rPr>
                <w:bCs/>
                <w:iCs/>
                <w:sz w:val="20"/>
                <w:szCs w:val="20"/>
                <w:lang w:eastAsia="de-DE"/>
              </w:rPr>
              <w:t xml:space="preserve">sowie grammatischer und syntaktischer Strukturen]; </w:t>
            </w:r>
            <w:r w:rsidRPr="00B136B1">
              <w:rPr>
                <w:iCs/>
                <w:sz w:val="20"/>
                <w:szCs w:val="20"/>
                <w:lang w:eastAsia="de-DE"/>
              </w:rPr>
              <w:t>Strategien zur Erstellung auch von digitalen Vorträgen und Berichten</w:t>
            </w:r>
            <w:r w:rsidRPr="00B136B1">
              <w:rPr>
                <w:b/>
                <w:iCs/>
                <w:sz w:val="20"/>
                <w:szCs w:val="20"/>
                <w:lang w:eastAsia="de-DE"/>
              </w:rPr>
              <w:t xml:space="preserve">; </w:t>
            </w:r>
            <w:r w:rsidRPr="00B136B1">
              <w:rPr>
                <w:iCs/>
                <w:sz w:val="20"/>
                <w:szCs w:val="20"/>
                <w:lang w:eastAsia="de-DE"/>
              </w:rPr>
              <w:t>Strategien zur Nutzung digitaler Medien zum Sprachenlernen; Strategien zum kritischen Umgang mit digitalen Übersetzungsprogrammen</w:t>
            </w:r>
          </w:p>
        </w:tc>
      </w:tr>
      <w:tr w:rsidR="00E3316F" w:rsidRPr="00B136B1" w14:paraId="5B8363A5" w14:textId="77777777" w:rsidTr="00FF422D">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A9399E4" w14:textId="77777777" w:rsidR="00E3316F" w:rsidRPr="00B136B1" w:rsidRDefault="00E3316F" w:rsidP="00FF422D">
            <w:pPr>
              <w:tabs>
                <w:tab w:val="left" w:pos="360"/>
              </w:tabs>
              <w:spacing w:after="0"/>
              <w:jc w:val="center"/>
              <w:rPr>
                <w:rFonts w:cs="Arial"/>
                <w:b/>
                <w:bCs/>
                <w:sz w:val="20"/>
                <w:szCs w:val="20"/>
              </w:rPr>
            </w:pPr>
            <w:r w:rsidRPr="00B136B1">
              <w:rPr>
                <w:rFonts w:cs="Arial"/>
                <w:b/>
                <w:bCs/>
                <w:sz w:val="20"/>
                <w:szCs w:val="20"/>
              </w:rPr>
              <w:t>Hinweise, Vereinbarungen und Absprachen</w:t>
            </w:r>
          </w:p>
        </w:tc>
      </w:tr>
      <w:tr w:rsidR="00E3316F" w:rsidRPr="00B136B1" w14:paraId="63FA1AE2" w14:textId="77777777" w:rsidTr="00FF422D">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A929B07" w14:textId="77777777" w:rsidR="00E3316F" w:rsidRPr="00B136B1" w:rsidRDefault="00E3316F" w:rsidP="00FF422D">
            <w:pPr>
              <w:spacing w:after="0"/>
              <w:jc w:val="left"/>
              <w:rPr>
                <w:sz w:val="20"/>
                <w:szCs w:val="20"/>
              </w:rPr>
            </w:pPr>
            <w:r w:rsidRPr="00B136B1">
              <w:rPr>
                <w:b/>
                <w:sz w:val="20"/>
                <w:szCs w:val="20"/>
              </w:rPr>
              <w:t xml:space="preserve">Wortschatz: </w:t>
            </w:r>
            <w:r w:rsidRPr="00B136B1">
              <w:rPr>
                <w:sz w:val="20"/>
                <w:szCs w:val="20"/>
              </w:rPr>
              <w:t>spanisches und deutsches Schul-/Notensystem</w:t>
            </w:r>
          </w:p>
          <w:p w14:paraId="45525441" w14:textId="77777777" w:rsidR="00E3316F" w:rsidRPr="00B136B1" w:rsidRDefault="00E3316F" w:rsidP="00FF422D">
            <w:pPr>
              <w:spacing w:after="0"/>
              <w:jc w:val="left"/>
              <w:rPr>
                <w:bCs/>
                <w:sz w:val="20"/>
                <w:szCs w:val="20"/>
                <w:lang w:eastAsia="de-DE"/>
              </w:rPr>
            </w:pPr>
            <w:r w:rsidRPr="00B136B1">
              <w:rPr>
                <w:b/>
                <w:sz w:val="20"/>
                <w:szCs w:val="20"/>
                <w:lang w:eastAsia="de-DE"/>
              </w:rPr>
              <w:t>Wiederholung:</w:t>
            </w:r>
            <w:r w:rsidRPr="00B136B1">
              <w:rPr>
                <w:bCs/>
                <w:sz w:val="20"/>
                <w:szCs w:val="20"/>
                <w:lang w:eastAsia="de-DE"/>
              </w:rPr>
              <w:t xml:space="preserve"> Schulfächer, Tages- und Uhrzeiten, Wochentage</w:t>
            </w:r>
            <w:r>
              <w:rPr>
                <w:bCs/>
                <w:sz w:val="20"/>
                <w:szCs w:val="20"/>
                <w:lang w:eastAsia="de-DE"/>
              </w:rPr>
              <w:t xml:space="preserve">, </w:t>
            </w:r>
            <w:r w:rsidRPr="00B136B1">
              <w:rPr>
                <w:bCs/>
                <w:sz w:val="20"/>
                <w:szCs w:val="20"/>
                <w:lang w:eastAsia="de-DE"/>
              </w:rPr>
              <w:t>reflexive Verben</w:t>
            </w:r>
          </w:p>
          <w:p w14:paraId="02770CFF" w14:textId="77777777" w:rsidR="00E3316F" w:rsidRPr="00B136B1" w:rsidRDefault="00E3316F" w:rsidP="002908AC">
            <w:pPr>
              <w:spacing w:after="0"/>
              <w:ind w:left="284" w:hanging="284"/>
              <w:jc w:val="left"/>
              <w:rPr>
                <w:sz w:val="20"/>
                <w:szCs w:val="20"/>
                <w:lang w:eastAsia="de-DE"/>
              </w:rPr>
            </w:pPr>
            <w:r w:rsidRPr="00B136B1">
              <w:rPr>
                <w:b/>
                <w:sz w:val="20"/>
                <w:szCs w:val="20"/>
                <w:lang w:eastAsia="de-DE"/>
              </w:rPr>
              <w:t xml:space="preserve">Mögliche Umsetzung: </w:t>
            </w:r>
            <w:r w:rsidRPr="00B136B1">
              <w:rPr>
                <w:sz w:val="20"/>
                <w:szCs w:val="20"/>
                <w:lang w:eastAsia="de-DE"/>
              </w:rPr>
              <w:t>Erstellen eines Audio- oder Videoclips für einen (fiktiven) spanischen Austauschschüler, in dem die Highlights der ersten Schulwochen nach den Ferien vorgestellt werden und über ausgewählte Aspekte des deutschen Schul- und Notensystems informiert wird</w:t>
            </w:r>
            <w:r w:rsidRPr="001056C2">
              <w:rPr>
                <w:sz w:val="20"/>
                <w:szCs w:val="20"/>
                <w:lang w:eastAsia="de-DE"/>
              </w:rPr>
              <w:t xml:space="preserve"> (</w:t>
            </w:r>
            <w:r w:rsidRPr="00B136B1">
              <w:rPr>
                <w:sz w:val="20"/>
                <w:szCs w:val="20"/>
                <w:lang w:eastAsia="de-DE"/>
              </w:rPr>
              <w:t xml:space="preserve">mögliche Teilnahme an einem </w:t>
            </w:r>
            <w:r w:rsidRPr="00C11B72">
              <w:rPr>
                <w:i/>
                <w:sz w:val="20"/>
                <w:szCs w:val="20"/>
                <w:lang w:eastAsia="de-DE"/>
              </w:rPr>
              <w:t>eTwinning</w:t>
            </w:r>
            <w:r w:rsidRPr="00B136B1">
              <w:rPr>
                <w:sz w:val="20"/>
                <w:szCs w:val="20"/>
                <w:lang w:eastAsia="de-DE"/>
              </w:rPr>
              <w:t>-Programm)</w:t>
            </w:r>
          </w:p>
          <w:p w14:paraId="2C3A3BC6" w14:textId="77777777" w:rsidR="00E3316F" w:rsidRPr="00B136B1" w:rsidRDefault="00E3316F" w:rsidP="002908AC">
            <w:pPr>
              <w:spacing w:after="0"/>
              <w:ind w:left="284" w:hanging="284"/>
              <w:jc w:val="left"/>
              <w:rPr>
                <w:sz w:val="20"/>
                <w:szCs w:val="20"/>
                <w:lang w:eastAsia="de-DE"/>
              </w:rPr>
            </w:pPr>
            <w:r w:rsidRPr="00B136B1">
              <w:rPr>
                <w:b/>
                <w:sz w:val="20"/>
                <w:szCs w:val="20"/>
                <w:lang w:eastAsia="de-DE"/>
              </w:rPr>
              <w:t>Möglicher Bezug zu Lateinamerika:</w:t>
            </w:r>
            <w:r w:rsidRPr="00B136B1">
              <w:rPr>
                <w:sz w:val="20"/>
                <w:szCs w:val="20"/>
                <w:lang w:eastAsia="de-DE"/>
              </w:rPr>
              <w:t xml:space="preserve"> </w:t>
            </w:r>
            <w:r w:rsidRPr="00B136B1">
              <w:rPr>
                <w:bCs/>
                <w:sz w:val="20"/>
                <w:szCs w:val="20"/>
              </w:rPr>
              <w:t>Kennenlernen eines Schulsystems eines lateinamerikanischen Landes</w:t>
            </w:r>
          </w:p>
          <w:p w14:paraId="5113EA0E" w14:textId="77777777" w:rsidR="00E3316F" w:rsidRPr="0004498B" w:rsidRDefault="00E3316F" w:rsidP="002908AC">
            <w:pPr>
              <w:spacing w:after="0"/>
              <w:ind w:left="284" w:hanging="284"/>
              <w:jc w:val="left"/>
              <w:rPr>
                <w:rFonts w:eastAsia="Times New Roman" w:cs="Times New Roman"/>
                <w:iCs/>
                <w:sz w:val="20"/>
                <w:szCs w:val="20"/>
                <w:lang w:eastAsia="de-DE"/>
              </w:rPr>
            </w:pPr>
            <w:r w:rsidRPr="0004498B">
              <w:rPr>
                <w:rFonts w:eastAsia="Times New Roman" w:cs="Times New Roman"/>
                <w:b/>
                <w:iCs/>
                <w:sz w:val="20"/>
                <w:szCs w:val="20"/>
                <w:lang w:eastAsia="de-DE"/>
              </w:rPr>
              <w:t xml:space="preserve">Medienbildung: </w:t>
            </w:r>
            <w:r w:rsidRPr="0004498B">
              <w:rPr>
                <w:rFonts w:eastAsia="Times New Roman" w:cs="Times New Roman"/>
                <w:bCs/>
                <w:iCs/>
                <w:sz w:val="20"/>
                <w:szCs w:val="20"/>
                <w:lang w:eastAsia="de-DE"/>
              </w:rPr>
              <w:t>MKR</w:t>
            </w:r>
            <w:r w:rsidRPr="0004498B">
              <w:rPr>
                <w:rFonts w:eastAsia="Times New Roman" w:cs="Times New Roman"/>
                <w:b/>
                <w:iCs/>
                <w:sz w:val="20"/>
                <w:szCs w:val="20"/>
                <w:lang w:eastAsia="de-DE"/>
              </w:rPr>
              <w:t xml:space="preserve"> </w:t>
            </w:r>
            <w:r w:rsidRPr="0004498B">
              <w:rPr>
                <w:rFonts w:eastAsia="Times New Roman" w:cs="Times New Roman"/>
                <w:iCs/>
                <w:sz w:val="20"/>
                <w:szCs w:val="20"/>
                <w:lang w:eastAsia="de-DE"/>
              </w:rPr>
              <w:t>2.1, 2.2, 4.1, 4.4</w:t>
            </w:r>
          </w:p>
          <w:p w14:paraId="040704BD" w14:textId="201E4EC4" w:rsidR="00E3316F" w:rsidRPr="0004498B" w:rsidRDefault="00E3316F" w:rsidP="002908AC">
            <w:pPr>
              <w:spacing w:after="0"/>
              <w:ind w:left="284" w:hanging="284"/>
              <w:jc w:val="left"/>
              <w:rPr>
                <w:sz w:val="20"/>
                <w:szCs w:val="20"/>
              </w:rPr>
            </w:pPr>
            <w:r w:rsidRPr="0004498B">
              <w:rPr>
                <w:b/>
                <w:bCs/>
                <w:sz w:val="20"/>
                <w:szCs w:val="20"/>
                <w:lang w:eastAsia="de-DE"/>
              </w:rPr>
              <w:t xml:space="preserve">Hinweise zum Material: </w:t>
            </w:r>
            <w:r w:rsidRPr="0004498B">
              <w:rPr>
                <w:i/>
                <w:sz w:val="20"/>
                <w:szCs w:val="20"/>
                <w:lang w:eastAsia="de-DE"/>
              </w:rPr>
              <w:t>La escuela en España</w:t>
            </w:r>
            <w:r w:rsidRPr="0004498B">
              <w:rPr>
                <w:sz w:val="20"/>
                <w:szCs w:val="20"/>
                <w:lang w:eastAsia="de-DE"/>
              </w:rPr>
              <w:t xml:space="preserve"> -</w:t>
            </w:r>
            <w:r w:rsidRPr="0004498B">
              <w:rPr>
                <w:b/>
                <w:bCs/>
                <w:sz w:val="20"/>
                <w:szCs w:val="20"/>
                <w:lang w:eastAsia="de-DE"/>
              </w:rPr>
              <w:t xml:space="preserve"> </w:t>
            </w:r>
            <w:hyperlink r:id="rId11" w:history="1">
              <w:r w:rsidRPr="0004498B">
                <w:rPr>
                  <w:rStyle w:val="Hyperlink"/>
                  <w:sz w:val="20"/>
                  <w:szCs w:val="20"/>
                  <w:lang w:eastAsia="de-DE"/>
                </w:rPr>
                <w:t>https://www.youtube.com/watch?v=RTFhs1-bJzY</w:t>
              </w:r>
            </w:hyperlink>
            <w:r w:rsidRPr="0004498B">
              <w:rPr>
                <w:sz w:val="20"/>
                <w:szCs w:val="20"/>
                <w:lang w:eastAsia="de-DE"/>
              </w:rPr>
              <w:t xml:space="preserve"> (</w:t>
            </w:r>
            <w:r w:rsidR="003B6C92" w:rsidRPr="0004498B">
              <w:rPr>
                <w:sz w:val="20"/>
                <w:szCs w:val="20"/>
                <w:lang w:eastAsia="de-DE"/>
              </w:rPr>
              <w:t xml:space="preserve">Datum des letzten Zugriffs: </w:t>
            </w:r>
            <w:r w:rsidR="0071075D" w:rsidRPr="0004498B">
              <w:rPr>
                <w:sz w:val="20"/>
                <w:szCs w:val="20"/>
                <w:lang w:eastAsia="de-DE"/>
              </w:rPr>
              <w:t>31</w:t>
            </w:r>
            <w:r w:rsidRPr="0004498B">
              <w:rPr>
                <w:sz w:val="20"/>
                <w:szCs w:val="20"/>
                <w:lang w:eastAsia="de-DE"/>
              </w:rPr>
              <w:t>.0</w:t>
            </w:r>
            <w:r w:rsidR="0071075D" w:rsidRPr="0004498B">
              <w:rPr>
                <w:sz w:val="20"/>
                <w:szCs w:val="20"/>
                <w:lang w:eastAsia="de-DE"/>
              </w:rPr>
              <w:t>1</w:t>
            </w:r>
            <w:r w:rsidRPr="0004498B">
              <w:rPr>
                <w:sz w:val="20"/>
                <w:szCs w:val="20"/>
                <w:lang w:eastAsia="de-DE"/>
              </w:rPr>
              <w:t>.202</w:t>
            </w:r>
            <w:r w:rsidR="0071075D" w:rsidRPr="0004498B">
              <w:rPr>
                <w:sz w:val="20"/>
                <w:szCs w:val="20"/>
                <w:lang w:eastAsia="de-DE"/>
              </w:rPr>
              <w:t>2</w:t>
            </w:r>
            <w:r w:rsidRPr="0004498B">
              <w:rPr>
                <w:sz w:val="20"/>
                <w:szCs w:val="20"/>
              </w:rPr>
              <w:t>)</w:t>
            </w:r>
          </w:p>
          <w:p w14:paraId="1C4D7E7C" w14:textId="77777777" w:rsidR="00E3316F" w:rsidRPr="00B136B1" w:rsidRDefault="00E3316F" w:rsidP="00FF422D">
            <w:pPr>
              <w:spacing w:after="0"/>
              <w:jc w:val="left"/>
              <w:rPr>
                <w:rFonts w:eastAsia="Times New Roman" w:cs="Times New Roman"/>
                <w:iCs/>
                <w:sz w:val="20"/>
                <w:szCs w:val="20"/>
                <w:lang w:eastAsia="de-DE"/>
              </w:rPr>
            </w:pPr>
            <w:r w:rsidRPr="00B136B1">
              <w:rPr>
                <w:rFonts w:eastAsia="Times New Roman" w:cs="Times New Roman"/>
                <w:b/>
                <w:iCs/>
                <w:sz w:val="20"/>
                <w:szCs w:val="20"/>
                <w:lang w:eastAsia="de-DE"/>
              </w:rPr>
              <w:t xml:space="preserve">Hinweise zur Klassenarbeit: </w:t>
            </w:r>
            <w:r w:rsidRPr="00B136B1">
              <w:rPr>
                <w:rFonts w:eastAsia="Times New Roman" w:cs="Times New Roman"/>
                <w:iCs/>
                <w:sz w:val="20"/>
                <w:szCs w:val="20"/>
                <w:lang w:eastAsia="de-DE"/>
              </w:rPr>
              <w:t>Schreiben + Verfügen über sprachliche Mittel + Sprachmittlung</w:t>
            </w:r>
          </w:p>
        </w:tc>
      </w:tr>
    </w:tbl>
    <w:p w14:paraId="124B2120" w14:textId="67427702" w:rsidR="00E3316F" w:rsidRDefault="00E3316F" w:rsidP="005258B2"/>
    <w:p w14:paraId="7BDC62E9" w14:textId="090044B6" w:rsidR="00E3316F" w:rsidRDefault="00E3316F" w:rsidP="005258B2"/>
    <w:p w14:paraId="6A58A37A" w14:textId="22E439FB" w:rsidR="00944880" w:rsidRDefault="00944880" w:rsidP="005258B2">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E3316F" w:rsidRPr="00EE1271" w14:paraId="0E4C661C" w14:textId="77777777" w:rsidTr="002908AC">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1961B6C9" w14:textId="77777777" w:rsidR="002078D7" w:rsidRDefault="00E3316F" w:rsidP="002078D7">
            <w:pPr>
              <w:spacing w:after="0"/>
              <w:ind w:left="284" w:hanging="284"/>
              <w:jc w:val="center"/>
              <w:rPr>
                <w:b/>
                <w:bCs/>
                <w:i/>
                <w:sz w:val="24"/>
                <w:szCs w:val="24"/>
                <w:lang w:val="es-ES"/>
              </w:rPr>
            </w:pPr>
            <w:r w:rsidRPr="001056C2">
              <w:rPr>
                <w:b/>
                <w:bCs/>
                <w:sz w:val="24"/>
                <w:szCs w:val="24"/>
                <w:lang w:val="es-ES"/>
              </w:rPr>
              <w:lastRenderedPageBreak/>
              <w:t xml:space="preserve">UV 9.1-3 </w:t>
            </w:r>
            <w:r w:rsidRPr="001056C2">
              <w:rPr>
                <w:b/>
                <w:bCs/>
                <w:i/>
                <w:sz w:val="24"/>
                <w:szCs w:val="24"/>
                <w:lang w:val="es-ES"/>
              </w:rPr>
              <w:t xml:space="preserve">“¿Che, vos quién sos?” – </w:t>
            </w:r>
            <w:r w:rsidRPr="002078D7">
              <w:rPr>
                <w:b/>
                <w:bCs/>
                <w:i/>
                <w:sz w:val="24"/>
                <w:szCs w:val="24"/>
                <w:lang w:val="es-ES"/>
              </w:rPr>
              <w:t xml:space="preserve">Un viaje organizado a la metrópoli </w:t>
            </w:r>
          </w:p>
          <w:p w14:paraId="7458D0BA" w14:textId="415FF5B3" w:rsidR="00E3316F" w:rsidRPr="00F2503D" w:rsidRDefault="00E3316F">
            <w:pPr>
              <w:spacing w:after="0"/>
              <w:ind w:left="284" w:hanging="284"/>
              <w:jc w:val="center"/>
              <w:rPr>
                <w:b/>
                <w:bCs/>
                <w:i/>
                <w:sz w:val="20"/>
                <w:szCs w:val="20"/>
                <w:lang w:val="es-ES"/>
              </w:rPr>
            </w:pPr>
            <w:r w:rsidRPr="002078D7">
              <w:rPr>
                <w:b/>
                <w:bCs/>
                <w:i/>
                <w:sz w:val="24"/>
                <w:szCs w:val="24"/>
                <w:lang w:val="es-ES"/>
              </w:rPr>
              <w:t>Buenos Aires</w:t>
            </w:r>
            <w:r w:rsidRPr="002078D7">
              <w:rPr>
                <w:b/>
                <w:bCs/>
                <w:i/>
                <w:sz w:val="20"/>
                <w:szCs w:val="20"/>
                <w:lang w:val="es-ES"/>
              </w:rPr>
              <w:t xml:space="preserve"> </w:t>
            </w:r>
            <w:r w:rsidRPr="00F2503D">
              <w:rPr>
                <w:sz w:val="20"/>
                <w:szCs w:val="20"/>
                <w:lang w:val="es-ES"/>
              </w:rPr>
              <w:t>(ca. 15 U-Std.)</w:t>
            </w:r>
          </w:p>
        </w:tc>
      </w:tr>
      <w:tr w:rsidR="00E3316F" w:rsidRPr="00F2503D" w14:paraId="2FA1E12F"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3F60170" w14:textId="77777777" w:rsidR="00E3316F" w:rsidRPr="00F2503D" w:rsidRDefault="00E3316F" w:rsidP="00FF422D">
            <w:pPr>
              <w:spacing w:after="0"/>
              <w:ind w:left="284" w:hanging="284"/>
              <w:jc w:val="center"/>
              <w:rPr>
                <w:rFonts w:cs="Arial"/>
                <w:b/>
                <w:sz w:val="20"/>
                <w:szCs w:val="20"/>
              </w:rPr>
            </w:pPr>
            <w:r w:rsidRPr="00F2503D">
              <w:rPr>
                <w:rFonts w:cs="Arial"/>
                <w:b/>
                <w:sz w:val="20"/>
                <w:szCs w:val="20"/>
              </w:rPr>
              <w:t>Schwerpunkte der Kompetenzentwicklung</w:t>
            </w:r>
          </w:p>
        </w:tc>
      </w:tr>
      <w:tr w:rsidR="00E3316F" w:rsidRPr="00F2503D" w14:paraId="11508479"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0488417" w14:textId="77777777" w:rsidR="00E3316F" w:rsidRPr="00F2503D" w:rsidRDefault="00E3316F" w:rsidP="00FF422D">
            <w:pPr>
              <w:spacing w:after="0"/>
              <w:ind w:left="284" w:hanging="284"/>
              <w:jc w:val="left"/>
              <w:rPr>
                <w:rFonts w:eastAsia="Times New Roman" w:cs="Times New Roman"/>
                <w:bCs/>
                <w:iCs/>
                <w:color w:val="000000" w:themeColor="text1"/>
                <w:sz w:val="20"/>
                <w:szCs w:val="20"/>
                <w:lang w:eastAsia="de-DE"/>
              </w:rPr>
            </w:pPr>
            <w:r w:rsidRPr="00F2503D">
              <w:rPr>
                <w:rFonts w:eastAsia="Times New Roman" w:cs="Times New Roman"/>
                <w:b/>
                <w:i/>
                <w:sz w:val="20"/>
                <w:szCs w:val="20"/>
                <w:lang w:eastAsia="de-DE"/>
              </w:rPr>
              <w:t>Leseverstehen</w:t>
            </w:r>
            <w:r w:rsidRPr="00F2503D">
              <w:rPr>
                <w:rFonts w:eastAsia="Times New Roman" w:cs="Times New Roman"/>
                <w:b/>
                <w:iCs/>
                <w:sz w:val="20"/>
                <w:szCs w:val="20"/>
                <w:lang w:eastAsia="de-DE"/>
              </w:rPr>
              <w:t xml:space="preserve">: </w:t>
            </w:r>
            <w:r w:rsidRPr="00F2503D">
              <w:rPr>
                <w:rFonts w:eastAsia="Times New Roman" w:cs="Times New Roman"/>
                <w:bCs/>
                <w:iCs/>
                <w:sz w:val="20"/>
                <w:szCs w:val="20"/>
                <w:lang w:eastAsia="de-DE"/>
              </w:rPr>
              <w:t>klar strukturierten Sach- und Gebrauchstexten [sowie</w:t>
            </w:r>
            <w:r w:rsidRPr="00F2503D">
              <w:rPr>
                <w:rFonts w:eastAsia="Times New Roman" w:cs="Arial"/>
                <w:bCs/>
                <w:iCs/>
                <w:sz w:val="20"/>
                <w:szCs w:val="20"/>
                <w:lang w:eastAsia="de-DE"/>
              </w:rPr>
              <w:t xml:space="preserve"> </w:t>
            </w:r>
            <w:r w:rsidRPr="00F2503D">
              <w:rPr>
                <w:rFonts w:eastAsia="Times New Roman" w:cs="Times New Roman"/>
                <w:bCs/>
                <w:iCs/>
                <w:sz w:val="20"/>
                <w:szCs w:val="20"/>
                <w:lang w:eastAsia="de-DE"/>
              </w:rPr>
              <w:t xml:space="preserve">einfachen literarischen Texten] die Gesamtaussage, Hauptaussagen und wichtige Einzelinformationen entnehmen; </w:t>
            </w:r>
            <w:r w:rsidRPr="00F2503D">
              <w:rPr>
                <w:rFonts w:eastAsia="Times New Roman" w:cs="Times New Roman"/>
                <w:bCs/>
                <w:iCs/>
                <w:color w:val="000000" w:themeColor="text1"/>
                <w:sz w:val="20"/>
                <w:szCs w:val="20"/>
                <w:lang w:eastAsia="de-DE"/>
              </w:rPr>
              <w:t>explizite [und leicht zugängliche implizite] Informationen im Wesentlichen erfassen und in den Kontext der Gesamtaussage einordnen</w:t>
            </w:r>
          </w:p>
          <w:p w14:paraId="29005327" w14:textId="45C081DB" w:rsidR="00E3316F" w:rsidRPr="00F2503D" w:rsidRDefault="00E3316F" w:rsidP="00FF422D">
            <w:pPr>
              <w:spacing w:after="0"/>
              <w:ind w:left="284" w:hanging="284"/>
              <w:jc w:val="left"/>
              <w:rPr>
                <w:b/>
                <w:color w:val="000000" w:themeColor="text1"/>
                <w:sz w:val="20"/>
                <w:szCs w:val="20"/>
                <w:lang w:eastAsia="de-DE"/>
              </w:rPr>
            </w:pPr>
            <w:r w:rsidRPr="00F2503D">
              <w:rPr>
                <w:b/>
                <w:i/>
                <w:iCs/>
                <w:sz w:val="20"/>
                <w:szCs w:val="20"/>
                <w:lang w:eastAsia="de-DE"/>
              </w:rPr>
              <w:t>Schreiben</w:t>
            </w:r>
            <w:r w:rsidRPr="00F2503D">
              <w:rPr>
                <w:b/>
                <w:sz w:val="20"/>
                <w:szCs w:val="20"/>
                <w:lang w:eastAsia="de-DE"/>
              </w:rPr>
              <w:t>:</w:t>
            </w:r>
            <w:r w:rsidR="00A27C22">
              <w:rPr>
                <w:b/>
                <w:sz w:val="20"/>
                <w:szCs w:val="20"/>
                <w:lang w:eastAsia="de-DE"/>
              </w:rPr>
              <w:t xml:space="preserve"> </w:t>
            </w:r>
            <w:r w:rsidRPr="00F2503D">
              <w:rPr>
                <w:bCs/>
                <w:sz w:val="20"/>
                <w:szCs w:val="20"/>
                <w:lang w:eastAsia="de-DE"/>
              </w:rPr>
              <w:t>formalisierte Sach- und Gebrauchstexte in einfacher Form verfassen; in zusammenhängender Form wichtige Informationen aus Texten aspektorientiert wiedergeben, bündeln [und bewerten]</w:t>
            </w:r>
            <w:r w:rsidR="00EF1716">
              <w:rPr>
                <w:bCs/>
                <w:sz w:val="20"/>
                <w:szCs w:val="20"/>
                <w:lang w:eastAsia="de-DE"/>
              </w:rPr>
              <w:t xml:space="preserve">; </w:t>
            </w:r>
            <w:r w:rsidR="00EF1716">
              <w:rPr>
                <w:rFonts w:eastAsia="Times New Roman" w:cs="Times New Roman"/>
                <w:bCs/>
                <w:iCs/>
                <w:sz w:val="20"/>
                <w:szCs w:val="20"/>
                <w:lang w:eastAsia="de-DE"/>
              </w:rPr>
              <w:t>digitale Werkzeuge auch für das kollaborative Schreiben einsetzen</w:t>
            </w:r>
          </w:p>
          <w:p w14:paraId="2C8AAC8E" w14:textId="443F1DBE" w:rsidR="00E3316F" w:rsidRDefault="00E3316F" w:rsidP="00FF422D">
            <w:pPr>
              <w:spacing w:after="0"/>
              <w:ind w:left="284" w:hanging="284"/>
              <w:jc w:val="left"/>
              <w:rPr>
                <w:rFonts w:eastAsia="Times New Roman" w:cs="Times New Roman"/>
                <w:bCs/>
                <w:iCs/>
                <w:sz w:val="20"/>
                <w:szCs w:val="24"/>
                <w:lang w:eastAsia="de-DE"/>
              </w:rPr>
            </w:pPr>
            <w:r w:rsidRPr="00F2503D">
              <w:rPr>
                <w:b/>
                <w:sz w:val="20"/>
                <w:szCs w:val="20"/>
                <w:lang w:eastAsia="de-DE"/>
              </w:rPr>
              <w:t xml:space="preserve">IKK: </w:t>
            </w:r>
            <w:r w:rsidRPr="00F2503D">
              <w:rPr>
                <w:bCs/>
                <w:sz w:val="20"/>
                <w:szCs w:val="20"/>
                <w:lang w:eastAsia="de-DE"/>
              </w:rPr>
              <w:t>die gewonnenen kulturspezifischen Einblicke in die zielsprachige Lebenswelt mit der eigenen Lebenswirklichkeit vergleichen, Gemeinsamkeiten, Unterschiede und Stereotype entdecken und sich dazu äußern, einen Perspektivenwechsel in Ansätzen vollziehen und ein interkulturelles Verständnis entwickeln</w:t>
            </w:r>
            <w:r w:rsidR="00422BFD">
              <w:rPr>
                <w:bCs/>
                <w:sz w:val="20"/>
                <w:szCs w:val="20"/>
                <w:lang w:eastAsia="de-DE"/>
              </w:rPr>
              <w:t xml:space="preserve">; </w:t>
            </w:r>
            <w:r w:rsidR="00422BFD" w:rsidRPr="0004498B">
              <w:rPr>
                <w:rFonts w:eastAsia="Times New Roman" w:cs="Times New Roman"/>
                <w:bCs/>
                <w:iCs/>
                <w:sz w:val="20"/>
                <w:szCs w:val="24"/>
                <w:lang w:eastAsia="de-DE"/>
              </w:rPr>
              <w:t>in zielsprachigen Begegnungssituationen kulturspezifischen Konventionen und Besonderheiten respektvoll, tolerant und geschlechtersensibel begegnen</w:t>
            </w:r>
            <w:r w:rsidR="00C61D4E">
              <w:rPr>
                <w:rFonts w:eastAsia="Times New Roman" w:cs="Times New Roman"/>
                <w:bCs/>
                <w:iCs/>
                <w:sz w:val="20"/>
                <w:szCs w:val="24"/>
                <w:lang w:eastAsia="de-DE"/>
              </w:rPr>
              <w:t xml:space="preserve"> [</w:t>
            </w:r>
            <w:r w:rsidR="00422BFD" w:rsidRPr="0004498B">
              <w:rPr>
                <w:rFonts w:eastAsia="Times New Roman" w:cs="Times New Roman"/>
                <w:bCs/>
                <w:iCs/>
                <w:sz w:val="20"/>
                <w:szCs w:val="24"/>
                <w:lang w:eastAsia="de-DE"/>
              </w:rPr>
              <w:t>sich hierzu äußern und ihr Handeln in der Regel angemessen darauf einstellen</w:t>
            </w:r>
            <w:r w:rsidR="00C61D4E">
              <w:rPr>
                <w:rFonts w:eastAsia="Times New Roman" w:cs="Times New Roman"/>
                <w:bCs/>
                <w:iCs/>
                <w:sz w:val="20"/>
                <w:szCs w:val="24"/>
                <w:lang w:eastAsia="de-DE"/>
              </w:rPr>
              <w:t>]</w:t>
            </w:r>
          </w:p>
          <w:p w14:paraId="0C82CF1F" w14:textId="6597EB56" w:rsidR="001E0C3C" w:rsidRPr="00F2503D" w:rsidRDefault="001E0C3C" w:rsidP="00FF422D">
            <w:pPr>
              <w:spacing w:after="0"/>
              <w:ind w:left="284" w:hanging="284"/>
              <w:jc w:val="left"/>
              <w:rPr>
                <w:b/>
                <w:color w:val="000000" w:themeColor="text1"/>
                <w:sz w:val="20"/>
                <w:szCs w:val="20"/>
                <w:lang w:eastAsia="de-DE"/>
              </w:rPr>
            </w:pPr>
            <w:r>
              <w:rPr>
                <w:b/>
                <w:sz w:val="20"/>
                <w:szCs w:val="20"/>
                <w:lang w:eastAsia="de-DE"/>
              </w:rPr>
              <w:t>TMK:</w:t>
            </w:r>
            <w:r>
              <w:rPr>
                <w:b/>
                <w:color w:val="000000" w:themeColor="text1"/>
                <w:sz w:val="20"/>
                <w:szCs w:val="20"/>
                <w:lang w:eastAsia="de-DE"/>
              </w:rPr>
              <w:t xml:space="preserve"> </w:t>
            </w:r>
            <w:r w:rsidRPr="0004498B">
              <w:rPr>
                <w:bCs/>
                <w:color w:val="000000" w:themeColor="text1"/>
                <w:sz w:val="20"/>
                <w:szCs w:val="20"/>
                <w:lang w:eastAsia="de-DE"/>
              </w:rPr>
              <w:t>Aussagen und eindeutige Wirkungsabsichten bei geläufigen Textsorten und Medienprodukten benennen</w:t>
            </w:r>
          </w:p>
        </w:tc>
      </w:tr>
      <w:tr w:rsidR="00E3316F" w:rsidRPr="00F2503D" w14:paraId="0F91ADE1"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8F6CFE0" w14:textId="77777777" w:rsidR="00E3316F" w:rsidRPr="00F2503D" w:rsidRDefault="00E3316F" w:rsidP="00FF422D">
            <w:pPr>
              <w:spacing w:after="0"/>
              <w:ind w:left="284" w:hanging="284"/>
              <w:jc w:val="center"/>
              <w:rPr>
                <w:rFonts w:cs="Arial"/>
                <w:b/>
                <w:sz w:val="20"/>
                <w:szCs w:val="20"/>
              </w:rPr>
            </w:pPr>
            <w:r w:rsidRPr="00F2503D">
              <w:rPr>
                <w:rFonts w:cs="Arial"/>
                <w:b/>
                <w:sz w:val="20"/>
                <w:szCs w:val="20"/>
              </w:rPr>
              <w:t>fachliche Konkretisierungen im Schwerpunkt</w:t>
            </w:r>
          </w:p>
        </w:tc>
      </w:tr>
      <w:tr w:rsidR="00E3316F" w:rsidRPr="00F2503D" w14:paraId="608E6EB8"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2C83A9F" w14:textId="77777777" w:rsidR="00E3316F" w:rsidRPr="00F2503D" w:rsidRDefault="00E3316F" w:rsidP="00FF422D">
            <w:pPr>
              <w:pStyle w:val="Liste-Indikator"/>
              <w:numPr>
                <w:ilvl w:val="0"/>
                <w:numId w:val="0"/>
              </w:numPr>
              <w:spacing w:after="0" w:line="276" w:lineRule="auto"/>
              <w:ind w:left="284" w:hanging="284"/>
              <w:jc w:val="left"/>
              <w:rPr>
                <w:iCs/>
                <w:sz w:val="20"/>
                <w:szCs w:val="20"/>
                <w:lang w:eastAsia="de-DE"/>
              </w:rPr>
            </w:pPr>
            <w:r w:rsidRPr="00F2503D">
              <w:rPr>
                <w:b/>
                <w:iCs/>
                <w:sz w:val="20"/>
                <w:szCs w:val="20"/>
                <w:lang w:eastAsia="de-DE"/>
              </w:rPr>
              <w:t>IKK:</w:t>
            </w:r>
            <w:r w:rsidRPr="00F2503D">
              <w:rPr>
                <w:iCs/>
                <w:sz w:val="20"/>
                <w:szCs w:val="20"/>
                <w:lang w:eastAsia="de-DE"/>
              </w:rPr>
              <w:t xml:space="preserve"> Alltagsleben, Freizeitgestaltung; aktuelles gesellschaftliches und kulturelles Geschehen in Lateinamerika; (Einblicke in sprachliche Besonderheiten); (</w:t>
            </w:r>
            <w:r w:rsidRPr="00F2503D">
              <w:rPr>
                <w:iCs/>
                <w:color w:val="000000" w:themeColor="text1"/>
                <w:sz w:val="20"/>
                <w:szCs w:val="20"/>
                <w:lang w:eastAsia="de-DE"/>
              </w:rPr>
              <w:t xml:space="preserve">vertiefte) Beschäftigung mit einem lateinamerikanischen Land </w:t>
            </w:r>
          </w:p>
          <w:p w14:paraId="367DD435" w14:textId="72161376" w:rsidR="00E3316F" w:rsidRDefault="00E3316F" w:rsidP="002908AC">
            <w:pPr>
              <w:pStyle w:val="Liste-Indikator"/>
              <w:numPr>
                <w:ilvl w:val="0"/>
                <w:numId w:val="0"/>
              </w:numPr>
              <w:spacing w:after="0"/>
              <w:ind w:left="357" w:hanging="357"/>
              <w:jc w:val="left"/>
              <w:rPr>
                <w:iCs/>
                <w:sz w:val="20"/>
                <w:szCs w:val="20"/>
                <w:lang w:eastAsia="de-DE"/>
              </w:rPr>
            </w:pPr>
            <w:r w:rsidRPr="00F2503D">
              <w:rPr>
                <w:b/>
                <w:iCs/>
                <w:sz w:val="20"/>
                <w:szCs w:val="20"/>
                <w:lang w:eastAsia="de-DE"/>
              </w:rPr>
              <w:t>TMK:</w:t>
            </w:r>
            <w:r w:rsidRPr="00F2503D">
              <w:rPr>
                <w:iCs/>
                <w:sz w:val="20"/>
                <w:szCs w:val="20"/>
                <w:lang w:eastAsia="de-DE"/>
              </w:rPr>
              <w:t xml:space="preserve"> </w:t>
            </w:r>
            <w:r w:rsidRPr="00F2503D">
              <w:rPr>
                <w:iCs/>
                <w:sz w:val="20"/>
                <w:szCs w:val="20"/>
                <w:u w:val="single"/>
                <w:lang w:eastAsia="de-DE"/>
              </w:rPr>
              <w:t>Ausgangstexte</w:t>
            </w:r>
            <w:r w:rsidRPr="00F2503D">
              <w:rPr>
                <w:iCs/>
                <w:sz w:val="20"/>
                <w:szCs w:val="20"/>
                <w:lang w:eastAsia="de-DE"/>
              </w:rPr>
              <w:t xml:space="preserve">: </w:t>
            </w:r>
            <w:r>
              <w:rPr>
                <w:iCs/>
                <w:sz w:val="20"/>
                <w:szCs w:val="20"/>
                <w:lang w:eastAsia="de-DE"/>
              </w:rPr>
              <w:t xml:space="preserve">(persönliche) </w:t>
            </w:r>
            <w:r w:rsidRPr="00F2503D">
              <w:rPr>
                <w:iCs/>
                <w:sz w:val="20"/>
                <w:szCs w:val="20"/>
                <w:lang w:eastAsia="de-DE"/>
              </w:rPr>
              <w:t>Nachrichten und Berichte; Werbe- und Informationstexte; Lieder;</w:t>
            </w:r>
            <w:r w:rsidR="003B6C92">
              <w:rPr>
                <w:iCs/>
                <w:sz w:val="20"/>
                <w:szCs w:val="20"/>
                <w:lang w:eastAsia="de-DE"/>
              </w:rPr>
              <w:t xml:space="preserve"> </w:t>
            </w:r>
            <w:r w:rsidRPr="00F2503D">
              <w:rPr>
                <w:iCs/>
                <w:sz w:val="20"/>
                <w:szCs w:val="20"/>
                <w:u w:val="single"/>
                <w:lang w:eastAsia="de-DE"/>
              </w:rPr>
              <w:t>Zieltexte</w:t>
            </w:r>
            <w:r w:rsidRPr="00F2503D">
              <w:rPr>
                <w:iCs/>
                <w:sz w:val="20"/>
                <w:szCs w:val="20"/>
                <w:lang w:eastAsia="de-DE"/>
              </w:rPr>
              <w:t>: Zusammenfassungen</w:t>
            </w:r>
            <w:r>
              <w:rPr>
                <w:iCs/>
                <w:sz w:val="20"/>
                <w:szCs w:val="20"/>
                <w:lang w:eastAsia="de-DE"/>
              </w:rPr>
              <w:t>; Artikel für analoge und digitale Medien</w:t>
            </w:r>
          </w:p>
          <w:p w14:paraId="1442C50E" w14:textId="77777777" w:rsidR="00E3316F" w:rsidRPr="00F2503D" w:rsidRDefault="00E3316F" w:rsidP="002908AC">
            <w:pPr>
              <w:pStyle w:val="Liste-Indikator"/>
              <w:numPr>
                <w:ilvl w:val="0"/>
                <w:numId w:val="0"/>
              </w:numPr>
              <w:spacing w:after="0"/>
              <w:ind w:left="357" w:hanging="357"/>
              <w:jc w:val="left"/>
              <w:rPr>
                <w:bCs/>
                <w:sz w:val="20"/>
                <w:szCs w:val="20"/>
                <w:lang w:eastAsia="de-DE"/>
              </w:rPr>
            </w:pPr>
            <w:r w:rsidRPr="00F2503D">
              <w:rPr>
                <w:rFonts w:eastAsia="Times New Roman" w:cs="Times New Roman"/>
                <w:b/>
                <w:iCs/>
                <w:color w:val="000000" w:themeColor="text1"/>
                <w:sz w:val="20"/>
                <w:szCs w:val="20"/>
                <w:lang w:eastAsia="de-DE"/>
              </w:rPr>
              <w:t>Sprachlernkompetenz:</w:t>
            </w:r>
            <w:r>
              <w:rPr>
                <w:rFonts w:eastAsia="Times New Roman" w:cs="Times New Roman"/>
                <w:b/>
                <w:iCs/>
                <w:color w:val="000000" w:themeColor="text1"/>
                <w:sz w:val="20"/>
                <w:szCs w:val="20"/>
                <w:lang w:eastAsia="de-DE"/>
              </w:rPr>
              <w:t xml:space="preserve"> </w:t>
            </w:r>
            <w:r w:rsidRPr="0004498B">
              <w:rPr>
                <w:rFonts w:eastAsia="Times New Roman" w:cs="Times New Roman"/>
                <w:bCs/>
                <w:iCs/>
                <w:color w:val="000000" w:themeColor="text1"/>
                <w:sz w:val="20"/>
                <w:szCs w:val="20"/>
                <w:lang w:eastAsia="de-DE"/>
              </w:rPr>
              <w:t>T</w:t>
            </w:r>
            <w:r w:rsidRPr="001056C2">
              <w:rPr>
                <w:rFonts w:eastAsia="Times New Roman" w:cs="Times New Roman"/>
                <w:iCs/>
                <w:color w:val="000000" w:themeColor="text1"/>
                <w:sz w:val="20"/>
                <w:szCs w:val="20"/>
                <w:lang w:eastAsia="de-DE"/>
              </w:rPr>
              <w:t>exterschließungsstr</w:t>
            </w:r>
            <w:r>
              <w:rPr>
                <w:rFonts w:eastAsia="Times New Roman" w:cs="Times New Roman"/>
                <w:iCs/>
                <w:color w:val="000000" w:themeColor="text1"/>
                <w:sz w:val="20"/>
                <w:szCs w:val="20"/>
                <w:lang w:eastAsia="de-DE"/>
              </w:rPr>
              <w:t>a</w:t>
            </w:r>
            <w:r w:rsidRPr="001056C2">
              <w:rPr>
                <w:rFonts w:eastAsia="Times New Roman" w:cs="Times New Roman"/>
                <w:iCs/>
                <w:color w:val="000000" w:themeColor="text1"/>
                <w:sz w:val="20"/>
                <w:szCs w:val="20"/>
                <w:lang w:eastAsia="de-DE"/>
              </w:rPr>
              <w:t>tegien</w:t>
            </w:r>
            <w:r w:rsidRPr="00F2503D">
              <w:rPr>
                <w:rFonts w:eastAsia="Times New Roman" w:cs="Times New Roman"/>
                <w:bCs/>
                <w:iCs/>
                <w:color w:val="000000" w:themeColor="text1"/>
                <w:sz w:val="20"/>
                <w:szCs w:val="20"/>
                <w:lang w:eastAsia="de-DE"/>
              </w:rPr>
              <w:t xml:space="preserve"> </w:t>
            </w:r>
          </w:p>
        </w:tc>
      </w:tr>
      <w:tr w:rsidR="00E3316F" w:rsidRPr="00F2503D" w14:paraId="041C0BE7"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33A715E" w14:textId="77777777" w:rsidR="00E3316F" w:rsidRPr="00F2503D" w:rsidRDefault="00E3316F" w:rsidP="00FF422D">
            <w:pPr>
              <w:tabs>
                <w:tab w:val="left" w:pos="360"/>
              </w:tabs>
              <w:spacing w:after="0"/>
              <w:ind w:left="284" w:hanging="284"/>
              <w:jc w:val="center"/>
              <w:rPr>
                <w:rFonts w:cs="Arial"/>
                <w:b/>
                <w:bCs/>
                <w:sz w:val="20"/>
                <w:szCs w:val="20"/>
              </w:rPr>
            </w:pPr>
            <w:r w:rsidRPr="00F2503D">
              <w:rPr>
                <w:rFonts w:cs="Arial"/>
                <w:b/>
                <w:bCs/>
                <w:sz w:val="20"/>
                <w:szCs w:val="20"/>
              </w:rPr>
              <w:t>Hinweise, Vereinbarungen und Absprachen</w:t>
            </w:r>
          </w:p>
        </w:tc>
      </w:tr>
      <w:tr w:rsidR="00E3316F" w:rsidRPr="00F2503D" w14:paraId="3182F99C"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3014DD9" w14:textId="77777777" w:rsidR="00E3316F" w:rsidRPr="00F2503D" w:rsidRDefault="00E3316F" w:rsidP="00FF422D">
            <w:pPr>
              <w:pStyle w:val="Liste-Indikator"/>
              <w:numPr>
                <w:ilvl w:val="0"/>
                <w:numId w:val="0"/>
              </w:numPr>
              <w:spacing w:after="0" w:line="276" w:lineRule="auto"/>
              <w:ind w:left="284" w:hanging="284"/>
              <w:jc w:val="left"/>
              <w:rPr>
                <w:color w:val="BFBFBF" w:themeColor="background1" w:themeShade="BF"/>
                <w:sz w:val="20"/>
                <w:szCs w:val="20"/>
              </w:rPr>
            </w:pPr>
            <w:r w:rsidRPr="00F2503D">
              <w:rPr>
                <w:b/>
                <w:bCs/>
                <w:sz w:val="20"/>
                <w:szCs w:val="20"/>
              </w:rPr>
              <w:t xml:space="preserve">Wortschatz: </w:t>
            </w:r>
            <w:r w:rsidRPr="00F2503D">
              <w:rPr>
                <w:sz w:val="20"/>
                <w:szCs w:val="20"/>
              </w:rPr>
              <w:t>geografische und kulturelle Besonderheiten Argentiniens (</w:t>
            </w:r>
            <w:r w:rsidRPr="00F2503D">
              <w:rPr>
                <w:i/>
                <w:iCs/>
                <w:sz w:val="20"/>
                <w:szCs w:val="20"/>
              </w:rPr>
              <w:t>el tango, el mate, los gaucho</w:t>
            </w:r>
            <w:r>
              <w:rPr>
                <w:i/>
                <w:iCs/>
                <w:sz w:val="20"/>
                <w:szCs w:val="20"/>
              </w:rPr>
              <w:t>s</w:t>
            </w:r>
            <w:r w:rsidRPr="00F2503D">
              <w:rPr>
                <w:sz w:val="20"/>
                <w:szCs w:val="20"/>
              </w:rPr>
              <w:t>)</w:t>
            </w:r>
            <w:r>
              <w:rPr>
                <w:sz w:val="20"/>
                <w:szCs w:val="20"/>
              </w:rPr>
              <w:t xml:space="preserve">; </w:t>
            </w:r>
            <w:r w:rsidRPr="00F2503D">
              <w:rPr>
                <w:sz w:val="20"/>
                <w:szCs w:val="20"/>
              </w:rPr>
              <w:t>argentinisches Spanisch (</w:t>
            </w:r>
            <w:r w:rsidRPr="00F2503D">
              <w:rPr>
                <w:i/>
                <w:iCs/>
                <w:sz w:val="20"/>
                <w:szCs w:val="20"/>
              </w:rPr>
              <w:t>el voseo</w:t>
            </w:r>
            <w:r w:rsidRPr="00F2503D">
              <w:rPr>
                <w:sz w:val="20"/>
                <w:szCs w:val="20"/>
              </w:rPr>
              <w:t>)</w:t>
            </w:r>
          </w:p>
          <w:p w14:paraId="241448C3" w14:textId="77777777" w:rsidR="00E3316F" w:rsidRPr="002908AC" w:rsidRDefault="00E3316F" w:rsidP="00FF422D">
            <w:pPr>
              <w:pStyle w:val="Liste-Indikator"/>
              <w:numPr>
                <w:ilvl w:val="0"/>
                <w:numId w:val="0"/>
              </w:numPr>
              <w:spacing w:after="0" w:line="276" w:lineRule="auto"/>
              <w:ind w:left="284" w:hanging="284"/>
              <w:jc w:val="left"/>
              <w:rPr>
                <w:sz w:val="20"/>
                <w:szCs w:val="20"/>
                <w:lang w:val="es-ES"/>
              </w:rPr>
            </w:pPr>
            <w:r w:rsidRPr="002908AC">
              <w:rPr>
                <w:b/>
                <w:sz w:val="20"/>
                <w:szCs w:val="20"/>
                <w:lang w:val="es-ES"/>
              </w:rPr>
              <w:t xml:space="preserve">Wiederholung: </w:t>
            </w:r>
            <w:r w:rsidRPr="002908AC">
              <w:rPr>
                <w:bCs/>
                <w:i/>
                <w:iCs/>
                <w:sz w:val="20"/>
                <w:szCs w:val="20"/>
                <w:lang w:val="es-ES"/>
              </w:rPr>
              <w:t>complemento directo e indirecto</w:t>
            </w:r>
            <w:r w:rsidRPr="002908AC">
              <w:rPr>
                <w:bCs/>
                <w:sz w:val="20"/>
                <w:szCs w:val="20"/>
                <w:lang w:val="es-ES"/>
              </w:rPr>
              <w:t xml:space="preserve">; imperativo; </w:t>
            </w:r>
            <w:r w:rsidRPr="002908AC">
              <w:rPr>
                <w:sz w:val="20"/>
                <w:szCs w:val="20"/>
                <w:lang w:val="es-ES"/>
              </w:rPr>
              <w:t xml:space="preserve">Passivsätze mit </w:t>
            </w:r>
            <w:r w:rsidRPr="002908AC">
              <w:rPr>
                <w:i/>
                <w:iCs/>
                <w:sz w:val="20"/>
                <w:szCs w:val="20"/>
                <w:lang w:val="es-ES"/>
              </w:rPr>
              <w:t>se</w:t>
            </w:r>
          </w:p>
          <w:p w14:paraId="39382CE5" w14:textId="77777777" w:rsidR="00E3316F" w:rsidRPr="00F2503D" w:rsidRDefault="00E3316F" w:rsidP="00FF422D">
            <w:pPr>
              <w:pStyle w:val="Liste-Indikator"/>
              <w:numPr>
                <w:ilvl w:val="0"/>
                <w:numId w:val="0"/>
              </w:numPr>
              <w:spacing w:after="0" w:line="276" w:lineRule="auto"/>
              <w:ind w:left="284" w:hanging="284"/>
              <w:jc w:val="left"/>
              <w:rPr>
                <w:sz w:val="20"/>
                <w:szCs w:val="20"/>
              </w:rPr>
            </w:pPr>
            <w:r w:rsidRPr="00F2503D">
              <w:rPr>
                <w:b/>
                <w:sz w:val="20"/>
                <w:szCs w:val="20"/>
              </w:rPr>
              <w:t xml:space="preserve">Mögliche Umsetzung: </w:t>
            </w:r>
            <w:r w:rsidRPr="00F2503D">
              <w:rPr>
                <w:bCs/>
                <w:sz w:val="20"/>
                <w:szCs w:val="20"/>
              </w:rPr>
              <w:t xml:space="preserve">Erstellen eines </w:t>
            </w:r>
            <w:r w:rsidRPr="00F2503D">
              <w:rPr>
                <w:sz w:val="20"/>
                <w:szCs w:val="20"/>
              </w:rPr>
              <w:t>Reiseprogramms für einen fünftägigen Aufenthalt in Buenos Aires</w:t>
            </w:r>
          </w:p>
          <w:p w14:paraId="3B1F0EAE" w14:textId="77777777" w:rsidR="00E3316F" w:rsidRPr="00F2503D" w:rsidRDefault="00E3316F" w:rsidP="00FF422D">
            <w:pPr>
              <w:tabs>
                <w:tab w:val="left" w:pos="50"/>
              </w:tabs>
              <w:spacing w:after="0"/>
              <w:ind w:left="284" w:hanging="284"/>
              <w:jc w:val="left"/>
              <w:rPr>
                <w:rFonts w:cs="Arial"/>
                <w:b/>
                <w:sz w:val="20"/>
                <w:szCs w:val="20"/>
              </w:rPr>
            </w:pPr>
            <w:r w:rsidRPr="00F2503D">
              <w:rPr>
                <w:b/>
                <w:sz w:val="20"/>
                <w:szCs w:val="20"/>
              </w:rPr>
              <w:t>Hinweise zur Klassenarbeit:</w:t>
            </w:r>
            <w:r w:rsidRPr="00F2503D">
              <w:rPr>
                <w:rFonts w:cs="Arial"/>
                <w:sz w:val="20"/>
                <w:szCs w:val="20"/>
              </w:rPr>
              <w:t xml:space="preserve"> Schreiben + Verfügen über sprachliche Mittel + Leseverstehen</w:t>
            </w:r>
          </w:p>
        </w:tc>
      </w:tr>
    </w:tbl>
    <w:p w14:paraId="2B07A6C1" w14:textId="60C09CFA" w:rsidR="00E3316F" w:rsidRDefault="00E3316F" w:rsidP="005258B2"/>
    <w:p w14:paraId="5853025A" w14:textId="038E273E" w:rsidR="00944880" w:rsidRDefault="00944880" w:rsidP="005258B2"/>
    <w:p w14:paraId="7F842241" w14:textId="591C83B7" w:rsidR="00944880" w:rsidRDefault="00944880" w:rsidP="005258B2">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E3316F" w:rsidRPr="00A37929" w14:paraId="3DDB270E" w14:textId="77777777" w:rsidTr="002908AC">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79CCB8D1" w14:textId="77777777" w:rsidR="00E3316F" w:rsidRPr="00661AD3" w:rsidRDefault="00E3316F" w:rsidP="00FF422D">
            <w:pPr>
              <w:spacing w:after="0"/>
              <w:jc w:val="center"/>
              <w:rPr>
                <w:rFonts w:cs="Arial"/>
                <w:lang w:val="es-ES"/>
              </w:rPr>
            </w:pPr>
            <w:r w:rsidRPr="00661AD3">
              <w:rPr>
                <w:b/>
                <w:bCs/>
                <w:sz w:val="24"/>
                <w:szCs w:val="24"/>
                <w:lang w:val="es-ES"/>
              </w:rPr>
              <w:lastRenderedPageBreak/>
              <w:t xml:space="preserve">UV </w:t>
            </w:r>
            <w:r>
              <w:rPr>
                <w:b/>
                <w:bCs/>
                <w:sz w:val="24"/>
                <w:szCs w:val="24"/>
                <w:lang w:val="es-ES"/>
              </w:rPr>
              <w:t>9.2</w:t>
            </w:r>
            <w:r w:rsidRPr="00661AD3">
              <w:rPr>
                <w:b/>
                <w:bCs/>
                <w:sz w:val="24"/>
                <w:szCs w:val="24"/>
                <w:lang w:val="es-ES"/>
              </w:rPr>
              <w:t>-</w:t>
            </w:r>
            <w:r>
              <w:rPr>
                <w:b/>
                <w:bCs/>
                <w:sz w:val="24"/>
                <w:szCs w:val="24"/>
                <w:lang w:val="es-ES"/>
              </w:rPr>
              <w:t>1</w:t>
            </w:r>
            <w:r w:rsidRPr="00661AD3">
              <w:rPr>
                <w:b/>
                <w:bCs/>
                <w:sz w:val="24"/>
                <w:szCs w:val="24"/>
                <w:lang w:val="es-ES"/>
              </w:rPr>
              <w:t xml:space="preserve"> </w:t>
            </w:r>
            <w:r w:rsidRPr="00661AD3">
              <w:rPr>
                <w:b/>
                <w:bCs/>
                <w:i/>
                <w:sz w:val="24"/>
                <w:szCs w:val="24"/>
                <w:lang w:val="es-ES"/>
              </w:rPr>
              <w:t>“</w:t>
            </w:r>
            <w:r>
              <w:rPr>
                <w:b/>
                <w:bCs/>
                <w:i/>
                <w:sz w:val="24"/>
                <w:szCs w:val="24"/>
                <w:lang w:val="es-ES"/>
              </w:rPr>
              <w:t>¡Él tiene mil seguidores!</w:t>
            </w:r>
            <w:r w:rsidRPr="00661AD3">
              <w:rPr>
                <w:b/>
                <w:bCs/>
                <w:i/>
                <w:sz w:val="24"/>
                <w:szCs w:val="24"/>
                <w:lang w:val="es-ES"/>
              </w:rPr>
              <w:t xml:space="preserve">” </w:t>
            </w:r>
            <w:r>
              <w:rPr>
                <w:b/>
                <w:bCs/>
                <w:i/>
                <w:sz w:val="24"/>
                <w:szCs w:val="24"/>
                <w:lang w:val="es-ES"/>
              </w:rPr>
              <w:t>–</w:t>
            </w:r>
            <w:r w:rsidRPr="00661AD3">
              <w:rPr>
                <w:b/>
                <w:bCs/>
                <w:i/>
                <w:sz w:val="24"/>
                <w:szCs w:val="24"/>
                <w:lang w:val="es-ES"/>
              </w:rPr>
              <w:t xml:space="preserve"> </w:t>
            </w:r>
            <w:r>
              <w:rPr>
                <w:b/>
                <w:bCs/>
                <w:i/>
                <w:sz w:val="24"/>
                <w:szCs w:val="24"/>
                <w:lang w:val="es-ES"/>
              </w:rPr>
              <w:t xml:space="preserve">Los ídolos del siglo XXI </w:t>
            </w:r>
            <w:r w:rsidRPr="00661AD3">
              <w:rPr>
                <w:sz w:val="20"/>
                <w:szCs w:val="24"/>
                <w:lang w:val="es-ES"/>
              </w:rPr>
              <w:t>(ca. 15 U-Std.)</w:t>
            </w:r>
          </w:p>
        </w:tc>
      </w:tr>
      <w:tr w:rsidR="00E3316F" w14:paraId="1F60C803"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B762B1D" w14:textId="77777777" w:rsidR="00E3316F" w:rsidRDefault="00E3316F" w:rsidP="00FF422D">
            <w:pPr>
              <w:spacing w:after="0"/>
              <w:jc w:val="center"/>
              <w:rPr>
                <w:rFonts w:cs="Arial"/>
                <w:b/>
                <w:sz w:val="20"/>
                <w:szCs w:val="20"/>
              </w:rPr>
            </w:pPr>
            <w:r>
              <w:rPr>
                <w:rFonts w:cs="Arial"/>
                <w:b/>
                <w:sz w:val="20"/>
                <w:szCs w:val="20"/>
              </w:rPr>
              <w:t>Schwerpunkte der Kompetenzentwicklung</w:t>
            </w:r>
          </w:p>
        </w:tc>
      </w:tr>
      <w:tr w:rsidR="00E3316F" w:rsidRPr="007B1D4A" w14:paraId="5213B4F3"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EE5D1B6" w14:textId="77777777" w:rsidR="00E3316F" w:rsidRDefault="00E3316F" w:rsidP="00FF422D">
            <w:pPr>
              <w:spacing w:after="0"/>
              <w:ind w:left="284" w:hanging="284"/>
              <w:jc w:val="left"/>
              <w:rPr>
                <w:rFonts w:eastAsia="Times New Roman" w:cs="Times New Roman"/>
                <w:bCs/>
                <w:iCs/>
                <w:sz w:val="20"/>
                <w:szCs w:val="20"/>
                <w:lang w:eastAsia="de-DE"/>
              </w:rPr>
            </w:pPr>
            <w:r w:rsidRPr="003A168D">
              <w:rPr>
                <w:rFonts w:eastAsia="Times New Roman" w:cs="Times New Roman"/>
                <w:b/>
                <w:i/>
                <w:sz w:val="20"/>
                <w:szCs w:val="20"/>
                <w:lang w:eastAsia="de-DE"/>
              </w:rPr>
              <w:t>Hör-/Hörsehverstehen</w:t>
            </w:r>
            <w:r w:rsidRPr="0004498B">
              <w:rPr>
                <w:rFonts w:eastAsia="Times New Roman" w:cs="Times New Roman"/>
                <w:b/>
                <w:iCs/>
                <w:sz w:val="20"/>
                <w:szCs w:val="20"/>
                <w:lang w:eastAsia="de-DE"/>
              </w:rPr>
              <w:t>:</w:t>
            </w:r>
            <w:r w:rsidRPr="00C001D7">
              <w:rPr>
                <w:rFonts w:eastAsia="Times New Roman" w:cs="Times New Roman"/>
                <w:b/>
                <w:iCs/>
                <w:sz w:val="20"/>
                <w:szCs w:val="20"/>
                <w:lang w:eastAsia="de-DE"/>
              </w:rPr>
              <w:t xml:space="preserve"> </w:t>
            </w:r>
            <w:r w:rsidRPr="001B6E09">
              <w:rPr>
                <w:rFonts w:eastAsia="Times New Roman" w:cs="Times New Roman"/>
                <w:bCs/>
                <w:iCs/>
                <w:sz w:val="20"/>
                <w:szCs w:val="20"/>
                <w:lang w:eastAsia="de-DE"/>
              </w:rPr>
              <w:t>klar artikulierten und einfach strukturierten auditiv und audiovisuell vermittelten Texten die Gesamtaussage, Hauptaussagen und wichtige Einzelinformationen entnehmen</w:t>
            </w:r>
          </w:p>
          <w:p w14:paraId="31AB1CEB" w14:textId="77777777" w:rsidR="00E3316F" w:rsidRDefault="00E3316F" w:rsidP="00FF422D">
            <w:pPr>
              <w:pStyle w:val="Liste-Indikator"/>
              <w:numPr>
                <w:ilvl w:val="0"/>
                <w:numId w:val="0"/>
              </w:numPr>
              <w:spacing w:after="0" w:line="276" w:lineRule="auto"/>
              <w:ind w:left="284" w:hanging="284"/>
              <w:jc w:val="left"/>
              <w:rPr>
                <w:b/>
                <w:i/>
                <w:iCs/>
                <w:sz w:val="20"/>
                <w:szCs w:val="20"/>
                <w:lang w:eastAsia="de-DE"/>
              </w:rPr>
            </w:pPr>
            <w:r w:rsidRPr="003A168D">
              <w:rPr>
                <w:b/>
                <w:i/>
                <w:iCs/>
                <w:sz w:val="20"/>
                <w:szCs w:val="20"/>
                <w:lang w:eastAsia="de-DE"/>
              </w:rPr>
              <w:t>Schreiben</w:t>
            </w:r>
            <w:r>
              <w:rPr>
                <w:b/>
                <w:sz w:val="20"/>
                <w:szCs w:val="20"/>
                <w:lang w:eastAsia="de-DE"/>
              </w:rPr>
              <w:t xml:space="preserve">: </w:t>
            </w:r>
            <w:r w:rsidRPr="00503036">
              <w:rPr>
                <w:bCs/>
                <w:sz w:val="20"/>
                <w:szCs w:val="20"/>
                <w:lang w:eastAsia="de-DE"/>
              </w:rPr>
              <w:t>formalisierte Sach</w:t>
            </w:r>
            <w:r>
              <w:rPr>
                <w:bCs/>
                <w:sz w:val="20"/>
                <w:szCs w:val="20"/>
                <w:lang w:eastAsia="de-DE"/>
              </w:rPr>
              <w:t>-</w:t>
            </w:r>
            <w:r w:rsidRPr="00503036">
              <w:rPr>
                <w:bCs/>
                <w:sz w:val="20"/>
                <w:szCs w:val="20"/>
                <w:lang w:eastAsia="de-DE"/>
              </w:rPr>
              <w:t xml:space="preserve"> und Gebrauchstexte in einfacher Form verfassen</w:t>
            </w:r>
          </w:p>
          <w:p w14:paraId="0C812922" w14:textId="3960088E" w:rsidR="00E3316F" w:rsidRPr="007B1D4A" w:rsidRDefault="00E3316F" w:rsidP="00FF422D">
            <w:pPr>
              <w:pStyle w:val="Liste-Indikator"/>
              <w:numPr>
                <w:ilvl w:val="0"/>
                <w:numId w:val="0"/>
              </w:numPr>
              <w:spacing w:after="0" w:line="276" w:lineRule="auto"/>
              <w:ind w:left="284" w:hanging="284"/>
              <w:jc w:val="left"/>
              <w:rPr>
                <w:b/>
                <w:sz w:val="20"/>
                <w:szCs w:val="20"/>
                <w:lang w:eastAsia="de-DE"/>
              </w:rPr>
            </w:pPr>
            <w:r w:rsidRPr="003A168D">
              <w:rPr>
                <w:b/>
                <w:i/>
                <w:iCs/>
                <w:sz w:val="20"/>
                <w:szCs w:val="20"/>
                <w:lang w:eastAsia="de-DE"/>
              </w:rPr>
              <w:t>Wortschatz</w:t>
            </w:r>
            <w:r>
              <w:rPr>
                <w:b/>
                <w:sz w:val="20"/>
                <w:szCs w:val="20"/>
                <w:lang w:eastAsia="de-DE"/>
              </w:rPr>
              <w:t xml:space="preserve">: </w:t>
            </w:r>
            <w:r w:rsidR="000D458C" w:rsidRPr="0004498B">
              <w:rPr>
                <w:bCs/>
                <w:sz w:val="20"/>
                <w:szCs w:val="20"/>
                <w:lang w:eastAsia="de-DE"/>
              </w:rPr>
              <w:t>einen breiteren Wortschatz zur unterrichtlichen Kommunikation anwenden;</w:t>
            </w:r>
            <w:r w:rsidR="000D458C">
              <w:rPr>
                <w:b/>
                <w:sz w:val="20"/>
                <w:szCs w:val="20"/>
                <w:lang w:eastAsia="de-DE"/>
              </w:rPr>
              <w:t xml:space="preserve"> </w:t>
            </w:r>
            <w:r w:rsidRPr="00503036">
              <w:rPr>
                <w:bCs/>
                <w:sz w:val="20"/>
                <w:szCs w:val="20"/>
                <w:lang w:eastAsia="de-DE"/>
              </w:rPr>
              <w:t>einen grundlegenden allgemeinen und auf das soziokulturelle Orientierungswissen bezogenen thematischen Wortschatz produktiv einsetzen</w:t>
            </w:r>
            <w:r w:rsidR="005912ED">
              <w:rPr>
                <w:bCs/>
                <w:sz w:val="20"/>
                <w:szCs w:val="20"/>
                <w:lang w:eastAsia="de-DE"/>
              </w:rPr>
              <w:t>; einen grundlegenden Wortschatz zur Textproduktion einsetzen</w:t>
            </w:r>
          </w:p>
        </w:tc>
      </w:tr>
      <w:tr w:rsidR="00E3316F" w:rsidRPr="007B1D4A" w14:paraId="1423A751"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9119F93" w14:textId="77777777" w:rsidR="00E3316F" w:rsidRPr="007B1D4A" w:rsidRDefault="00E3316F" w:rsidP="00FF422D">
            <w:pPr>
              <w:spacing w:after="0"/>
              <w:ind w:left="284" w:hanging="284"/>
              <w:jc w:val="center"/>
              <w:rPr>
                <w:rFonts w:cs="Arial"/>
                <w:b/>
                <w:sz w:val="20"/>
                <w:szCs w:val="20"/>
              </w:rPr>
            </w:pPr>
            <w:r w:rsidRPr="007B1D4A">
              <w:rPr>
                <w:rFonts w:cs="Arial"/>
                <w:b/>
                <w:sz w:val="20"/>
                <w:szCs w:val="20"/>
              </w:rPr>
              <w:t>fachliche Konkretisierungen im Schwerpunkt</w:t>
            </w:r>
          </w:p>
        </w:tc>
      </w:tr>
      <w:tr w:rsidR="00E3316F" w:rsidRPr="007B1D4A" w14:paraId="277D4192"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6D68AE5" w14:textId="69212444" w:rsidR="00E3316F" w:rsidRPr="002908AC" w:rsidRDefault="00E3316F">
            <w:pPr>
              <w:pStyle w:val="Liste-Indikator"/>
              <w:numPr>
                <w:ilvl w:val="0"/>
                <w:numId w:val="0"/>
              </w:numPr>
              <w:spacing w:after="0" w:line="276" w:lineRule="auto"/>
              <w:ind w:left="284" w:hanging="284"/>
              <w:jc w:val="left"/>
              <w:rPr>
                <w:bCs/>
                <w:sz w:val="20"/>
                <w:szCs w:val="20"/>
                <w:lang w:eastAsia="de-DE"/>
              </w:rPr>
            </w:pPr>
            <w:r w:rsidRPr="002908AC">
              <w:rPr>
                <w:b/>
                <w:i/>
                <w:iCs/>
                <w:sz w:val="20"/>
                <w:szCs w:val="20"/>
                <w:lang w:eastAsia="de-DE"/>
              </w:rPr>
              <w:t>Grammatik</w:t>
            </w:r>
            <w:r w:rsidRPr="002908AC">
              <w:rPr>
                <w:b/>
                <w:sz w:val="20"/>
                <w:szCs w:val="20"/>
                <w:lang w:eastAsia="de-DE"/>
              </w:rPr>
              <w:t xml:space="preserve">: </w:t>
            </w:r>
            <w:r w:rsidRPr="002908AC">
              <w:rPr>
                <w:sz w:val="20"/>
                <w:szCs w:val="20"/>
                <w:lang w:eastAsia="de-DE"/>
              </w:rPr>
              <w:t>weiterführende Konnektroren (</w:t>
            </w:r>
            <w:r w:rsidRPr="002908AC">
              <w:rPr>
                <w:i/>
                <w:sz w:val="20"/>
                <w:szCs w:val="20"/>
                <w:lang w:eastAsia="de-DE"/>
              </w:rPr>
              <w:t xml:space="preserve">por lo tanto, sin embargo, no </w:t>
            </w:r>
            <w:r w:rsidRPr="002908AC">
              <w:rPr>
                <w:sz w:val="20"/>
                <w:szCs w:val="20"/>
                <w:lang w:eastAsia="de-DE"/>
              </w:rPr>
              <w:t>obstante);</w:t>
            </w:r>
            <w:r w:rsidRPr="002908AC">
              <w:rPr>
                <w:b/>
                <w:sz w:val="20"/>
                <w:szCs w:val="20"/>
                <w:lang w:eastAsia="de-DE"/>
              </w:rPr>
              <w:t xml:space="preserve"> </w:t>
            </w:r>
            <w:r w:rsidRPr="002908AC">
              <w:rPr>
                <w:bCs/>
                <w:sz w:val="20"/>
                <w:szCs w:val="20"/>
                <w:lang w:eastAsia="de-DE"/>
              </w:rPr>
              <w:t>frequente Neben</w:t>
            </w:r>
            <w:r w:rsidR="00873FE1">
              <w:rPr>
                <w:bCs/>
                <w:sz w:val="20"/>
                <w:szCs w:val="20"/>
                <w:lang w:eastAsia="de-DE"/>
              </w:rPr>
              <w:t>-</w:t>
            </w:r>
            <w:r w:rsidRPr="002908AC">
              <w:rPr>
                <w:bCs/>
                <w:sz w:val="20"/>
                <w:szCs w:val="20"/>
                <w:lang w:eastAsia="de-DE"/>
              </w:rPr>
              <w:t xml:space="preserve">sätze </w:t>
            </w:r>
          </w:p>
          <w:p w14:paraId="5F9B3D12" w14:textId="77777777" w:rsidR="00E3316F" w:rsidRDefault="00E3316F">
            <w:pPr>
              <w:pStyle w:val="Liste-Indikator"/>
              <w:numPr>
                <w:ilvl w:val="0"/>
                <w:numId w:val="0"/>
              </w:numPr>
              <w:spacing w:after="0" w:line="276" w:lineRule="auto"/>
              <w:ind w:left="284" w:hanging="284"/>
              <w:jc w:val="left"/>
              <w:rPr>
                <w:b/>
                <w:iCs/>
                <w:sz w:val="20"/>
                <w:szCs w:val="20"/>
                <w:lang w:eastAsia="de-DE"/>
              </w:rPr>
            </w:pPr>
            <w:r>
              <w:rPr>
                <w:b/>
                <w:iCs/>
                <w:sz w:val="20"/>
                <w:szCs w:val="20"/>
                <w:lang w:eastAsia="de-DE"/>
              </w:rPr>
              <w:t>IKK:</w:t>
            </w:r>
            <w:r w:rsidRPr="007B1D4A">
              <w:rPr>
                <w:iCs/>
                <w:sz w:val="20"/>
                <w:szCs w:val="20"/>
                <w:lang w:eastAsia="de-DE"/>
              </w:rPr>
              <w:t xml:space="preserve"> </w:t>
            </w:r>
            <w:r w:rsidRPr="001B6E09">
              <w:rPr>
                <w:iCs/>
                <w:sz w:val="20"/>
                <w:szCs w:val="20"/>
                <w:lang w:eastAsia="de-DE"/>
              </w:rPr>
              <w:t xml:space="preserve">verantwortungsvoller Umgang mit Medien und Bedeutung </w:t>
            </w:r>
            <w:r>
              <w:rPr>
                <w:iCs/>
                <w:sz w:val="20"/>
                <w:szCs w:val="20"/>
                <w:lang w:eastAsia="de-DE"/>
              </w:rPr>
              <w:t xml:space="preserve">von Medien </w:t>
            </w:r>
            <w:r w:rsidRPr="001B6E09">
              <w:rPr>
                <w:iCs/>
                <w:sz w:val="20"/>
                <w:szCs w:val="20"/>
                <w:lang w:eastAsia="de-DE"/>
              </w:rPr>
              <w:t>im Alltag</w:t>
            </w:r>
            <w:r>
              <w:rPr>
                <w:iCs/>
                <w:sz w:val="20"/>
                <w:szCs w:val="20"/>
                <w:lang w:eastAsia="de-DE"/>
              </w:rPr>
              <w:t xml:space="preserve">; </w:t>
            </w:r>
            <w:r w:rsidRPr="00503036">
              <w:rPr>
                <w:iCs/>
                <w:sz w:val="20"/>
                <w:szCs w:val="20"/>
                <w:lang w:eastAsia="de-DE"/>
              </w:rPr>
              <w:t>ehrenamtliches</w:t>
            </w:r>
            <w:r>
              <w:rPr>
                <w:iCs/>
                <w:sz w:val="20"/>
                <w:szCs w:val="20"/>
                <w:lang w:eastAsia="de-DE"/>
              </w:rPr>
              <w:t>/</w:t>
            </w:r>
            <w:r w:rsidRPr="00503036">
              <w:rPr>
                <w:iCs/>
                <w:sz w:val="20"/>
                <w:szCs w:val="20"/>
                <w:lang w:eastAsia="de-DE"/>
              </w:rPr>
              <w:t>soziales Engagement</w:t>
            </w:r>
          </w:p>
          <w:p w14:paraId="6182B91F" w14:textId="77777777" w:rsidR="00E3316F" w:rsidRPr="007B1D4A" w:rsidRDefault="00E3316F">
            <w:pPr>
              <w:pStyle w:val="Liste-Indikator"/>
              <w:numPr>
                <w:ilvl w:val="0"/>
                <w:numId w:val="0"/>
              </w:numPr>
              <w:spacing w:after="0" w:line="276" w:lineRule="auto"/>
              <w:ind w:left="284" w:hanging="284"/>
              <w:jc w:val="left"/>
              <w:rPr>
                <w:iCs/>
                <w:sz w:val="20"/>
                <w:szCs w:val="20"/>
                <w:lang w:eastAsia="de-DE"/>
              </w:rPr>
            </w:pPr>
            <w:r w:rsidRPr="007B1D4A">
              <w:rPr>
                <w:b/>
                <w:iCs/>
                <w:sz w:val="20"/>
                <w:szCs w:val="20"/>
                <w:lang w:eastAsia="de-DE"/>
              </w:rPr>
              <w:t>TMK:</w:t>
            </w:r>
            <w:r w:rsidRPr="007B1D4A">
              <w:rPr>
                <w:iCs/>
                <w:sz w:val="20"/>
                <w:szCs w:val="20"/>
                <w:lang w:eastAsia="de-DE"/>
              </w:rPr>
              <w:t xml:space="preserve"> </w:t>
            </w:r>
            <w:r w:rsidRPr="00205693">
              <w:rPr>
                <w:iCs/>
                <w:sz w:val="20"/>
                <w:szCs w:val="20"/>
                <w:u w:val="single"/>
                <w:lang w:eastAsia="de-DE"/>
              </w:rPr>
              <w:t>Ausgangstexte</w:t>
            </w:r>
            <w:r>
              <w:rPr>
                <w:iCs/>
                <w:sz w:val="20"/>
                <w:szCs w:val="20"/>
                <w:lang w:eastAsia="de-DE"/>
              </w:rPr>
              <w:t xml:space="preserve">: </w:t>
            </w:r>
            <w:r w:rsidRPr="001B6E09">
              <w:rPr>
                <w:iCs/>
                <w:sz w:val="20"/>
                <w:szCs w:val="20"/>
                <w:lang w:eastAsia="de-DE"/>
              </w:rPr>
              <w:t>(persönliche) Nachrichten und Berichte</w:t>
            </w:r>
            <w:r>
              <w:rPr>
                <w:iCs/>
                <w:sz w:val="20"/>
                <w:szCs w:val="20"/>
                <w:lang w:eastAsia="de-DE"/>
              </w:rPr>
              <w:t xml:space="preserve">; </w:t>
            </w:r>
            <w:r w:rsidRPr="001B6E09">
              <w:rPr>
                <w:iCs/>
                <w:sz w:val="20"/>
                <w:szCs w:val="20"/>
                <w:lang w:eastAsia="de-DE"/>
              </w:rPr>
              <w:t>einfach strukturierte Zeitungsartikel</w:t>
            </w:r>
            <w:r>
              <w:rPr>
                <w:iCs/>
                <w:sz w:val="20"/>
                <w:szCs w:val="20"/>
                <w:lang w:eastAsia="de-DE"/>
              </w:rPr>
              <w:t xml:space="preserve">; Interviews; </w:t>
            </w:r>
            <w:r w:rsidRPr="00205693">
              <w:rPr>
                <w:iCs/>
                <w:sz w:val="20"/>
                <w:szCs w:val="20"/>
                <w:u w:val="single"/>
                <w:lang w:eastAsia="de-DE"/>
              </w:rPr>
              <w:t>Zieltexte</w:t>
            </w:r>
            <w:r>
              <w:rPr>
                <w:iCs/>
                <w:sz w:val="20"/>
                <w:szCs w:val="20"/>
                <w:lang w:eastAsia="de-DE"/>
              </w:rPr>
              <w:t>: persönliche Nachrichten; Charakterisierungen</w:t>
            </w:r>
          </w:p>
          <w:p w14:paraId="6F04D571" w14:textId="77777777" w:rsidR="00E3316F" w:rsidRPr="007B1D4A" w:rsidRDefault="00E3316F">
            <w:pPr>
              <w:spacing w:after="0"/>
              <w:ind w:left="284" w:hanging="284"/>
              <w:jc w:val="left"/>
              <w:rPr>
                <w:b/>
                <w:sz w:val="20"/>
                <w:szCs w:val="20"/>
                <w:lang w:eastAsia="de-DE"/>
              </w:rPr>
            </w:pPr>
            <w:r w:rsidRPr="007B1D4A">
              <w:rPr>
                <w:rFonts w:eastAsia="Times New Roman" w:cs="Times New Roman"/>
                <w:b/>
                <w:iCs/>
                <w:sz w:val="20"/>
                <w:szCs w:val="20"/>
                <w:lang w:eastAsia="de-DE"/>
              </w:rPr>
              <w:t>Sprachlernkompetenz:</w:t>
            </w:r>
            <w:r>
              <w:rPr>
                <w:rFonts w:eastAsia="Times New Roman" w:cs="Times New Roman"/>
                <w:b/>
                <w:iCs/>
                <w:sz w:val="20"/>
                <w:szCs w:val="20"/>
                <w:lang w:eastAsia="de-DE"/>
              </w:rPr>
              <w:t xml:space="preserve"> </w:t>
            </w:r>
            <w:r w:rsidRPr="009D565B">
              <w:rPr>
                <w:rFonts w:eastAsia="Times New Roman" w:cs="Times New Roman"/>
                <w:bCs/>
                <w:iCs/>
                <w:sz w:val="20"/>
                <w:szCs w:val="20"/>
                <w:lang w:eastAsia="de-DE"/>
              </w:rPr>
              <w:t>Hör-/Hörseh- und Lesestrategien</w:t>
            </w:r>
            <w:r>
              <w:rPr>
                <w:rFonts w:eastAsia="Times New Roman" w:cs="Times New Roman"/>
                <w:bCs/>
                <w:iCs/>
                <w:sz w:val="20"/>
                <w:szCs w:val="20"/>
                <w:lang w:eastAsia="de-DE"/>
              </w:rPr>
              <w:t xml:space="preserve"> </w:t>
            </w:r>
          </w:p>
        </w:tc>
      </w:tr>
      <w:tr w:rsidR="00E3316F" w:rsidRPr="007B1D4A" w14:paraId="13115A36"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B4938B6" w14:textId="77777777" w:rsidR="00E3316F" w:rsidRPr="007B1D4A" w:rsidRDefault="00E3316F" w:rsidP="00FF422D">
            <w:pPr>
              <w:tabs>
                <w:tab w:val="left" w:pos="360"/>
              </w:tabs>
              <w:spacing w:after="0"/>
              <w:ind w:left="284" w:hanging="284"/>
              <w:jc w:val="center"/>
              <w:rPr>
                <w:rFonts w:cs="Arial"/>
                <w:b/>
                <w:bCs/>
                <w:sz w:val="20"/>
                <w:szCs w:val="20"/>
              </w:rPr>
            </w:pPr>
            <w:r w:rsidRPr="007B1D4A">
              <w:rPr>
                <w:rFonts w:cs="Arial"/>
                <w:b/>
                <w:bCs/>
                <w:sz w:val="20"/>
                <w:szCs w:val="20"/>
              </w:rPr>
              <w:t>Hinweise, Vereinbarungen und Absprachen</w:t>
            </w:r>
          </w:p>
        </w:tc>
      </w:tr>
      <w:tr w:rsidR="00E3316F" w:rsidRPr="007B1D4A" w14:paraId="57603BBE"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BBE9705" w14:textId="77777777" w:rsidR="00E3316F" w:rsidRDefault="00E3316F" w:rsidP="00FF422D">
            <w:pPr>
              <w:spacing w:after="0"/>
              <w:ind w:left="284" w:hanging="284"/>
              <w:jc w:val="left"/>
              <w:rPr>
                <w:sz w:val="20"/>
                <w:szCs w:val="20"/>
              </w:rPr>
            </w:pPr>
            <w:r w:rsidRPr="007B1D4A">
              <w:rPr>
                <w:b/>
                <w:bCs/>
                <w:sz w:val="20"/>
                <w:szCs w:val="20"/>
              </w:rPr>
              <w:t xml:space="preserve">Wortschatz: </w:t>
            </w:r>
            <w:r>
              <w:rPr>
                <w:sz w:val="20"/>
                <w:szCs w:val="20"/>
              </w:rPr>
              <w:t>Internet, Personenbeschreibung, Adjektive zur Beschreibung der Persönlichkeit</w:t>
            </w:r>
          </w:p>
          <w:p w14:paraId="79B466A4" w14:textId="77777777" w:rsidR="00E3316F" w:rsidRPr="001056C2" w:rsidRDefault="00E3316F" w:rsidP="00FF422D">
            <w:pPr>
              <w:spacing w:after="0"/>
              <w:ind w:left="284" w:hanging="284"/>
              <w:jc w:val="left"/>
              <w:rPr>
                <w:i/>
                <w:sz w:val="20"/>
                <w:szCs w:val="20"/>
              </w:rPr>
            </w:pPr>
            <w:r>
              <w:rPr>
                <w:b/>
                <w:bCs/>
                <w:sz w:val="20"/>
                <w:szCs w:val="20"/>
              </w:rPr>
              <w:t>Wiederholung:</w:t>
            </w:r>
            <w:r>
              <w:rPr>
                <w:sz w:val="20"/>
                <w:szCs w:val="20"/>
              </w:rPr>
              <w:t xml:space="preserve"> Adverbien, </w:t>
            </w:r>
            <w:r w:rsidRPr="003A168D">
              <w:rPr>
                <w:bCs/>
                <w:sz w:val="20"/>
                <w:szCs w:val="20"/>
                <w:lang w:eastAsia="de-DE"/>
              </w:rPr>
              <w:t>Komparativ und Superlativ</w:t>
            </w:r>
            <w:r>
              <w:rPr>
                <w:bCs/>
                <w:sz w:val="20"/>
                <w:szCs w:val="20"/>
                <w:lang w:eastAsia="de-DE"/>
              </w:rPr>
              <w:t xml:space="preserve">, (Kontrastierung </w:t>
            </w:r>
            <w:r>
              <w:rPr>
                <w:bCs/>
                <w:i/>
                <w:sz w:val="20"/>
                <w:szCs w:val="20"/>
                <w:lang w:eastAsia="de-DE"/>
              </w:rPr>
              <w:t>ser/estar)</w:t>
            </w:r>
          </w:p>
          <w:p w14:paraId="18D29AE4" w14:textId="77777777" w:rsidR="00E3316F" w:rsidRDefault="00E3316F" w:rsidP="00FF422D">
            <w:pPr>
              <w:tabs>
                <w:tab w:val="left" w:pos="50"/>
              </w:tabs>
              <w:spacing w:after="0"/>
              <w:ind w:left="284" w:hanging="284"/>
              <w:jc w:val="left"/>
              <w:rPr>
                <w:sz w:val="20"/>
                <w:szCs w:val="20"/>
              </w:rPr>
            </w:pPr>
            <w:r w:rsidRPr="007B1D4A">
              <w:rPr>
                <w:b/>
                <w:sz w:val="20"/>
                <w:szCs w:val="20"/>
              </w:rPr>
              <w:t xml:space="preserve">Mögliche Umsetzung: </w:t>
            </w:r>
            <w:r w:rsidRPr="001056C2">
              <w:rPr>
                <w:sz w:val="20"/>
                <w:szCs w:val="20"/>
              </w:rPr>
              <w:t>(digitale) Präsentation des eigenen Vorbildes</w:t>
            </w:r>
            <w:r>
              <w:rPr>
                <w:b/>
                <w:sz w:val="20"/>
                <w:szCs w:val="20"/>
              </w:rPr>
              <w:t xml:space="preserve"> </w:t>
            </w:r>
            <w:r>
              <w:rPr>
                <w:sz w:val="20"/>
                <w:szCs w:val="20"/>
              </w:rPr>
              <w:t>im Rahmen einer Ausstellung</w:t>
            </w:r>
          </w:p>
          <w:p w14:paraId="628CD34D" w14:textId="77777777" w:rsidR="00E3316F" w:rsidRPr="00151342" w:rsidRDefault="00E3316F" w:rsidP="00FF422D">
            <w:pPr>
              <w:spacing w:after="0"/>
              <w:ind w:left="284" w:hanging="284"/>
              <w:jc w:val="left"/>
              <w:rPr>
                <w:sz w:val="20"/>
                <w:szCs w:val="20"/>
              </w:rPr>
            </w:pPr>
            <w:r>
              <w:rPr>
                <w:b/>
                <w:bCs/>
                <w:sz w:val="20"/>
                <w:szCs w:val="20"/>
              </w:rPr>
              <w:t>Medienbildung:</w:t>
            </w:r>
            <w:r>
              <w:rPr>
                <w:sz w:val="20"/>
                <w:szCs w:val="20"/>
              </w:rPr>
              <w:t xml:space="preserve"> </w:t>
            </w:r>
            <w:r w:rsidRPr="001B6E09">
              <w:rPr>
                <w:iCs/>
                <w:sz w:val="20"/>
                <w:szCs w:val="20"/>
                <w:lang w:eastAsia="de-DE"/>
              </w:rPr>
              <w:t>MKR 5.1, 5.4, 6.1</w:t>
            </w:r>
            <w:r>
              <w:rPr>
                <w:sz w:val="20"/>
                <w:szCs w:val="20"/>
              </w:rPr>
              <w:t xml:space="preserve"> </w:t>
            </w:r>
          </w:p>
          <w:p w14:paraId="4F930CD6" w14:textId="77777777" w:rsidR="00E3316F" w:rsidRPr="007B1D4A" w:rsidRDefault="00E3316F" w:rsidP="00FF422D">
            <w:pPr>
              <w:tabs>
                <w:tab w:val="left" w:pos="50"/>
              </w:tabs>
              <w:spacing w:after="0"/>
              <w:ind w:left="284" w:hanging="284"/>
              <w:jc w:val="left"/>
              <w:rPr>
                <w:rFonts w:cs="Arial"/>
                <w:b/>
                <w:sz w:val="20"/>
                <w:szCs w:val="20"/>
              </w:rPr>
            </w:pPr>
            <w:r w:rsidRPr="007B1D4A">
              <w:rPr>
                <w:b/>
                <w:sz w:val="20"/>
                <w:szCs w:val="20"/>
              </w:rPr>
              <w:t>Hinweise zur Klassenarbeit:</w:t>
            </w:r>
            <w:r w:rsidRPr="007B1D4A">
              <w:rPr>
                <w:rFonts w:cs="Arial"/>
                <w:sz w:val="20"/>
                <w:szCs w:val="20"/>
              </w:rPr>
              <w:t xml:space="preserve"> </w:t>
            </w:r>
            <w:r>
              <w:rPr>
                <w:rFonts w:cs="Arial"/>
                <w:sz w:val="20"/>
                <w:szCs w:val="20"/>
              </w:rPr>
              <w:t>Schreiben + Verfügen über sprachliche Mittel + Hörsehverstehen</w:t>
            </w:r>
          </w:p>
        </w:tc>
      </w:tr>
    </w:tbl>
    <w:p w14:paraId="1F7A06D2" w14:textId="43385ABB" w:rsidR="00E3316F" w:rsidRDefault="00E3316F" w:rsidP="005258B2"/>
    <w:p w14:paraId="63FD7D64" w14:textId="332D107D" w:rsidR="00E3316F" w:rsidRDefault="00E3316F" w:rsidP="005258B2"/>
    <w:p w14:paraId="62DE646C" w14:textId="34EBBF54" w:rsidR="00944880" w:rsidRDefault="00944880" w:rsidP="005258B2">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FA248B" w:rsidRPr="00EE1271" w14:paraId="0E286990" w14:textId="77777777" w:rsidTr="002908AC">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26D6813B" w14:textId="3AC652A5" w:rsidR="00FA248B" w:rsidRPr="00661AD3" w:rsidRDefault="00FA248B" w:rsidP="00FF422D">
            <w:pPr>
              <w:spacing w:after="0"/>
              <w:ind w:left="284" w:hanging="284"/>
              <w:jc w:val="center"/>
              <w:rPr>
                <w:rFonts w:cs="Arial"/>
                <w:lang w:val="es-ES"/>
              </w:rPr>
            </w:pPr>
            <w:r w:rsidRPr="00661AD3">
              <w:rPr>
                <w:b/>
                <w:bCs/>
                <w:sz w:val="24"/>
                <w:szCs w:val="24"/>
                <w:lang w:val="es-ES"/>
              </w:rPr>
              <w:lastRenderedPageBreak/>
              <w:t xml:space="preserve">UV </w:t>
            </w:r>
            <w:r>
              <w:rPr>
                <w:b/>
                <w:bCs/>
                <w:sz w:val="24"/>
                <w:szCs w:val="24"/>
                <w:lang w:val="es-ES"/>
              </w:rPr>
              <w:t>9</w:t>
            </w:r>
            <w:r w:rsidRPr="00661AD3">
              <w:rPr>
                <w:b/>
                <w:bCs/>
                <w:sz w:val="24"/>
                <w:szCs w:val="24"/>
                <w:lang w:val="es-ES"/>
              </w:rPr>
              <w:t>.</w:t>
            </w:r>
            <w:r>
              <w:rPr>
                <w:b/>
                <w:bCs/>
                <w:sz w:val="24"/>
                <w:szCs w:val="24"/>
                <w:lang w:val="es-ES"/>
              </w:rPr>
              <w:t>2</w:t>
            </w:r>
            <w:r w:rsidRPr="00661AD3">
              <w:rPr>
                <w:b/>
                <w:bCs/>
                <w:sz w:val="24"/>
                <w:szCs w:val="24"/>
                <w:lang w:val="es-ES"/>
              </w:rPr>
              <w:t>-</w:t>
            </w:r>
            <w:r>
              <w:rPr>
                <w:b/>
                <w:bCs/>
                <w:sz w:val="24"/>
                <w:szCs w:val="24"/>
                <w:lang w:val="es-ES"/>
              </w:rPr>
              <w:t>2 “</w:t>
            </w:r>
            <w:r>
              <w:rPr>
                <w:b/>
                <w:bCs/>
                <w:i/>
                <w:iCs/>
                <w:sz w:val="24"/>
                <w:szCs w:val="24"/>
                <w:lang w:val="es-ES"/>
              </w:rPr>
              <w:t xml:space="preserve">iDescubre Cataluña!” </w:t>
            </w:r>
            <w:r w:rsidR="00316FC6" w:rsidRPr="00316FC6">
              <w:rPr>
                <w:b/>
                <w:bCs/>
                <w:i/>
                <w:iCs/>
                <w:sz w:val="24"/>
                <w:szCs w:val="24"/>
                <w:lang w:val="es-ES"/>
              </w:rPr>
              <w:t xml:space="preserve">– </w:t>
            </w:r>
            <w:r>
              <w:rPr>
                <w:b/>
                <w:bCs/>
                <w:i/>
                <w:sz w:val="24"/>
                <w:szCs w:val="24"/>
                <w:lang w:val="es-ES"/>
              </w:rPr>
              <w:t>La diversidad de España</w:t>
            </w:r>
            <w:r>
              <w:rPr>
                <w:b/>
                <w:bCs/>
                <w:i/>
                <w:iCs/>
                <w:sz w:val="24"/>
                <w:szCs w:val="24"/>
                <w:lang w:val="es-ES"/>
              </w:rPr>
              <w:t xml:space="preserve"> </w:t>
            </w:r>
            <w:r>
              <w:rPr>
                <w:sz w:val="20"/>
                <w:szCs w:val="24"/>
                <w:lang w:val="es-ES"/>
              </w:rPr>
              <w:t>(c</w:t>
            </w:r>
            <w:r w:rsidRPr="00661AD3">
              <w:rPr>
                <w:sz w:val="20"/>
                <w:szCs w:val="24"/>
                <w:lang w:val="es-ES"/>
              </w:rPr>
              <w:t>a. 15 U-Std.</w:t>
            </w:r>
            <w:r>
              <w:rPr>
                <w:sz w:val="20"/>
                <w:szCs w:val="24"/>
                <w:lang w:val="es-ES"/>
              </w:rPr>
              <w:t>)</w:t>
            </w:r>
          </w:p>
        </w:tc>
      </w:tr>
      <w:tr w:rsidR="00FA248B" w14:paraId="56294169"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F666479" w14:textId="77777777" w:rsidR="00FA248B" w:rsidRDefault="00FA248B" w:rsidP="00FF422D">
            <w:pPr>
              <w:spacing w:after="0"/>
              <w:ind w:left="284" w:hanging="284"/>
              <w:jc w:val="center"/>
              <w:rPr>
                <w:rFonts w:cs="Arial"/>
                <w:b/>
                <w:sz w:val="20"/>
                <w:szCs w:val="20"/>
              </w:rPr>
            </w:pPr>
            <w:r>
              <w:rPr>
                <w:rFonts w:cs="Arial"/>
                <w:b/>
                <w:sz w:val="20"/>
                <w:szCs w:val="20"/>
              </w:rPr>
              <w:t>Schwerpunkte der Kompetenzentwicklung</w:t>
            </w:r>
          </w:p>
        </w:tc>
      </w:tr>
      <w:tr w:rsidR="00FA248B" w:rsidRPr="007B1D4A" w14:paraId="1E080166"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7BF2F9E" w14:textId="77777777" w:rsidR="00FA248B" w:rsidRDefault="00FA248B" w:rsidP="00FF422D">
            <w:pPr>
              <w:pStyle w:val="Liste-Indikator"/>
              <w:numPr>
                <w:ilvl w:val="0"/>
                <w:numId w:val="0"/>
              </w:numPr>
              <w:spacing w:after="0" w:line="276" w:lineRule="auto"/>
              <w:ind w:left="284" w:hanging="284"/>
              <w:jc w:val="left"/>
              <w:rPr>
                <w:sz w:val="20"/>
                <w:szCs w:val="20"/>
              </w:rPr>
            </w:pPr>
            <w:r w:rsidRPr="004E6F45">
              <w:rPr>
                <w:b/>
                <w:i/>
                <w:sz w:val="20"/>
                <w:szCs w:val="20"/>
                <w:lang w:eastAsia="de-DE"/>
              </w:rPr>
              <w:t>Leseverstehen</w:t>
            </w:r>
            <w:r w:rsidRPr="0004498B">
              <w:rPr>
                <w:b/>
                <w:iCs/>
                <w:sz w:val="20"/>
                <w:szCs w:val="20"/>
                <w:lang w:eastAsia="de-DE"/>
              </w:rPr>
              <w:t>:</w:t>
            </w:r>
            <w:r w:rsidRPr="004E6F45">
              <w:rPr>
                <w:i/>
                <w:sz w:val="20"/>
                <w:szCs w:val="20"/>
                <w:lang w:eastAsia="de-DE"/>
              </w:rPr>
              <w:t xml:space="preserve"> </w:t>
            </w:r>
            <w:r w:rsidRPr="004E6F45">
              <w:rPr>
                <w:sz w:val="20"/>
                <w:szCs w:val="20"/>
              </w:rPr>
              <w:t xml:space="preserve">klar strukturierten Sach- und Gebrauchstexten </w:t>
            </w:r>
            <w:r w:rsidRPr="004E6F45">
              <w:rPr>
                <w:rFonts w:cs="Arial"/>
                <w:sz w:val="20"/>
                <w:szCs w:val="20"/>
              </w:rPr>
              <w:t>[</w:t>
            </w:r>
            <w:r w:rsidRPr="004E6F45">
              <w:rPr>
                <w:sz w:val="20"/>
                <w:szCs w:val="20"/>
              </w:rPr>
              <w:t>sowie einfachen literarischen Texten</w:t>
            </w:r>
            <w:r w:rsidRPr="004E6F45">
              <w:rPr>
                <w:rFonts w:cs="Arial"/>
                <w:sz w:val="20"/>
                <w:szCs w:val="20"/>
              </w:rPr>
              <w:t>]</w:t>
            </w:r>
            <w:r w:rsidRPr="004E6F45">
              <w:rPr>
                <w:sz w:val="20"/>
                <w:szCs w:val="20"/>
              </w:rPr>
              <w:t xml:space="preserve"> die Gesamtaussage, Hauptaussagen und wichtige Einzelinformationen entnehmen</w:t>
            </w:r>
          </w:p>
          <w:p w14:paraId="2335DA4C" w14:textId="0A038264" w:rsidR="00851440" w:rsidRPr="0004498B" w:rsidRDefault="00851440" w:rsidP="00FF422D">
            <w:pPr>
              <w:pStyle w:val="Liste-Indikator"/>
              <w:numPr>
                <w:ilvl w:val="0"/>
                <w:numId w:val="0"/>
              </w:numPr>
              <w:spacing w:after="0" w:line="276" w:lineRule="auto"/>
              <w:ind w:left="284" w:hanging="284"/>
              <w:jc w:val="left"/>
              <w:rPr>
                <w:bCs/>
                <w:i/>
                <w:sz w:val="20"/>
                <w:szCs w:val="20"/>
                <w:lang w:eastAsia="de-DE"/>
              </w:rPr>
            </w:pPr>
            <w:r>
              <w:rPr>
                <w:b/>
                <w:i/>
                <w:sz w:val="20"/>
                <w:szCs w:val="20"/>
                <w:lang w:eastAsia="de-DE"/>
              </w:rPr>
              <w:t>Grammatik</w:t>
            </w:r>
            <w:r w:rsidRPr="0004498B">
              <w:rPr>
                <w:b/>
                <w:iCs/>
                <w:sz w:val="20"/>
                <w:szCs w:val="20"/>
                <w:lang w:eastAsia="de-DE"/>
              </w:rPr>
              <w:t xml:space="preserve">: </w:t>
            </w:r>
            <w:r w:rsidR="00C9374A" w:rsidRPr="0004498B">
              <w:rPr>
                <w:bCs/>
                <w:iCs/>
                <w:sz w:val="20"/>
                <w:szCs w:val="20"/>
                <w:lang w:eastAsia="de-DE"/>
              </w:rPr>
              <w:t>Handlungen und Ereignisse auch passivisch darstellen</w:t>
            </w:r>
          </w:p>
          <w:p w14:paraId="4C92650A" w14:textId="0542816F" w:rsidR="00FA248B" w:rsidRPr="007462BD" w:rsidRDefault="00FA248B" w:rsidP="00FF422D">
            <w:pPr>
              <w:pStyle w:val="Liste-Indikator"/>
              <w:numPr>
                <w:ilvl w:val="0"/>
                <w:numId w:val="0"/>
              </w:numPr>
              <w:spacing w:after="0" w:line="276" w:lineRule="auto"/>
              <w:ind w:left="284" w:hanging="284"/>
              <w:jc w:val="left"/>
              <w:rPr>
                <w:b/>
                <w:i/>
                <w:iCs/>
                <w:sz w:val="20"/>
                <w:szCs w:val="20"/>
                <w:lang w:eastAsia="de-DE"/>
              </w:rPr>
            </w:pPr>
            <w:r w:rsidRPr="00FA1D90">
              <w:rPr>
                <w:b/>
                <w:sz w:val="20"/>
                <w:szCs w:val="20"/>
                <w:lang w:eastAsia="de-DE"/>
              </w:rPr>
              <w:t>IKK:</w:t>
            </w:r>
            <w:r w:rsidR="00882C38">
              <w:t xml:space="preserve"> </w:t>
            </w:r>
            <w:r w:rsidRPr="007462BD">
              <w:rPr>
                <w:sz w:val="20"/>
                <w:szCs w:val="20"/>
              </w:rPr>
              <w:t>die gewonnenen kulturspezifischen Einblicke in die zielsprachige Lebenswelt mit der eigenen Lebenswirklichkeit vergleichen, Gemeinsamkeiten, Unterschiede und Stereotype</w:t>
            </w:r>
            <w:r w:rsidRPr="007462BD">
              <w:rPr>
                <w:rFonts w:cs="Arial"/>
                <w:sz w:val="20"/>
                <w:szCs w:val="20"/>
              </w:rPr>
              <w:t xml:space="preserve"> </w:t>
            </w:r>
            <w:r w:rsidRPr="007462BD">
              <w:rPr>
                <w:sz w:val="20"/>
                <w:szCs w:val="20"/>
              </w:rPr>
              <w:t xml:space="preserve">entdecken und </w:t>
            </w:r>
            <w:r>
              <w:rPr>
                <w:sz w:val="20"/>
                <w:szCs w:val="20"/>
              </w:rPr>
              <w:t>sich dazu äußern</w:t>
            </w:r>
            <w:r w:rsidRPr="007462BD">
              <w:rPr>
                <w:sz w:val="20"/>
                <w:szCs w:val="20"/>
              </w:rPr>
              <w:t>, einen Perspektivwechsel in Ansätzen vollziehen und ein interkulturelles Verständnis entwickeln</w:t>
            </w:r>
            <w:r w:rsidR="00422BFD">
              <w:rPr>
                <w:sz w:val="20"/>
                <w:szCs w:val="20"/>
              </w:rPr>
              <w:t xml:space="preserve">; </w:t>
            </w:r>
            <w:r w:rsidR="00422BFD" w:rsidRPr="00422BFD">
              <w:rPr>
                <w:sz w:val="20"/>
                <w:szCs w:val="20"/>
              </w:rPr>
              <w:t>in zielsprachigen Begegnungssituationen kulturspezifischen Konventionen und Besonderheiten respektvoll, tolerant und geschlechtersensibel begegnen, sich hierzu äußern und ihr Handeln in der Regel angemessen darauf einstellen</w:t>
            </w:r>
          </w:p>
          <w:p w14:paraId="273B03A8" w14:textId="77777777" w:rsidR="00FA248B" w:rsidRPr="007B1D4A" w:rsidRDefault="00FA248B" w:rsidP="00FF422D">
            <w:pPr>
              <w:spacing w:after="0"/>
              <w:ind w:left="284" w:hanging="284"/>
              <w:jc w:val="left"/>
              <w:rPr>
                <w:b/>
                <w:sz w:val="20"/>
                <w:szCs w:val="20"/>
                <w:lang w:eastAsia="de-DE"/>
              </w:rPr>
            </w:pPr>
            <w:r w:rsidRPr="00FA1D90">
              <w:rPr>
                <w:rFonts w:eastAsia="Times New Roman" w:cs="Times New Roman"/>
                <w:b/>
                <w:sz w:val="20"/>
                <w:szCs w:val="20"/>
                <w:lang w:eastAsia="de-DE"/>
              </w:rPr>
              <w:t>Sprachbewusstheit:</w:t>
            </w:r>
            <w:r w:rsidRPr="00873C89">
              <w:rPr>
                <w:rFonts w:eastAsia="Times New Roman" w:cs="Times New Roman"/>
                <w:b/>
                <w:iCs/>
                <w:sz w:val="20"/>
                <w:szCs w:val="20"/>
                <w:lang w:eastAsia="de-DE"/>
              </w:rPr>
              <w:t xml:space="preserve"> </w:t>
            </w:r>
            <w:r w:rsidRPr="00873C89">
              <w:rPr>
                <w:sz w:val="20"/>
                <w:szCs w:val="20"/>
                <w:lang w:eastAsia="de-DE"/>
              </w:rPr>
              <w:t xml:space="preserve">im Vergleich der Zielsprache mit anderen Sprachen Ähnlichkeiten und </w:t>
            </w:r>
            <w:r>
              <w:rPr>
                <w:sz w:val="20"/>
                <w:szCs w:val="20"/>
                <w:lang w:eastAsia="de-DE"/>
              </w:rPr>
              <w:t xml:space="preserve">auch </w:t>
            </w:r>
            <w:r w:rsidRPr="00873C89">
              <w:rPr>
                <w:sz w:val="20"/>
                <w:szCs w:val="20"/>
                <w:lang w:eastAsia="de-DE"/>
              </w:rPr>
              <w:t>Verschi</w:t>
            </w:r>
            <w:r>
              <w:rPr>
                <w:sz w:val="20"/>
                <w:szCs w:val="20"/>
                <w:lang w:eastAsia="de-DE"/>
              </w:rPr>
              <w:t>e</w:t>
            </w:r>
            <w:r w:rsidRPr="00873C89">
              <w:rPr>
                <w:sz w:val="20"/>
                <w:szCs w:val="20"/>
                <w:lang w:eastAsia="de-DE"/>
              </w:rPr>
              <w:t>denheiten aufzeigen</w:t>
            </w:r>
          </w:p>
        </w:tc>
      </w:tr>
      <w:tr w:rsidR="00FA248B" w:rsidRPr="007B1D4A" w14:paraId="5C1D7583"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42A76D4" w14:textId="77777777" w:rsidR="00FA248B" w:rsidRPr="007B1D4A" w:rsidRDefault="00FA248B" w:rsidP="00FF422D">
            <w:pPr>
              <w:spacing w:after="0"/>
              <w:ind w:left="284" w:hanging="284"/>
              <w:jc w:val="center"/>
              <w:rPr>
                <w:rFonts w:cs="Arial"/>
                <w:b/>
                <w:sz w:val="20"/>
                <w:szCs w:val="20"/>
              </w:rPr>
            </w:pPr>
            <w:r w:rsidRPr="007B1D4A">
              <w:rPr>
                <w:rFonts w:cs="Arial"/>
                <w:b/>
                <w:sz w:val="20"/>
                <w:szCs w:val="20"/>
              </w:rPr>
              <w:t>fachliche Konkretisierungen im Schwerpunkt</w:t>
            </w:r>
          </w:p>
        </w:tc>
      </w:tr>
      <w:tr w:rsidR="00FA248B" w:rsidRPr="00BF5D67" w14:paraId="7B542CCF"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131FBE7" w14:textId="77777777" w:rsidR="00FA248B" w:rsidRDefault="00FA248B" w:rsidP="00FF422D">
            <w:pPr>
              <w:pStyle w:val="Liste-Indikator"/>
              <w:numPr>
                <w:ilvl w:val="0"/>
                <w:numId w:val="0"/>
              </w:numPr>
              <w:spacing w:after="0" w:line="276" w:lineRule="auto"/>
              <w:ind w:left="284" w:hanging="284"/>
              <w:jc w:val="left"/>
              <w:rPr>
                <w:b/>
                <w:iCs/>
                <w:sz w:val="20"/>
                <w:szCs w:val="20"/>
                <w:lang w:eastAsia="de-DE"/>
              </w:rPr>
            </w:pPr>
            <w:r w:rsidRPr="00F6016A">
              <w:rPr>
                <w:b/>
                <w:i/>
                <w:sz w:val="20"/>
                <w:szCs w:val="20"/>
                <w:lang w:eastAsia="de-DE"/>
              </w:rPr>
              <w:t>Grammatik</w:t>
            </w:r>
            <w:r>
              <w:rPr>
                <w:b/>
                <w:sz w:val="20"/>
                <w:szCs w:val="20"/>
                <w:lang w:eastAsia="de-DE"/>
              </w:rPr>
              <w:t>:</w:t>
            </w:r>
            <w:r>
              <w:rPr>
                <w:sz w:val="20"/>
                <w:szCs w:val="20"/>
                <w:lang w:eastAsia="de-DE"/>
              </w:rPr>
              <w:t xml:space="preserve"> Passivsätze</w:t>
            </w:r>
          </w:p>
          <w:p w14:paraId="2599BA8A" w14:textId="77777777" w:rsidR="00FA248B" w:rsidRDefault="00FA248B" w:rsidP="00FF422D">
            <w:pPr>
              <w:pStyle w:val="Liste-Indikator"/>
              <w:numPr>
                <w:ilvl w:val="0"/>
                <w:numId w:val="0"/>
              </w:numPr>
              <w:spacing w:after="0" w:line="276" w:lineRule="auto"/>
              <w:ind w:left="284" w:hanging="284"/>
              <w:jc w:val="left"/>
              <w:rPr>
                <w:iCs/>
                <w:sz w:val="20"/>
                <w:szCs w:val="20"/>
                <w:lang w:eastAsia="de-DE"/>
              </w:rPr>
            </w:pPr>
            <w:r w:rsidRPr="007462BD">
              <w:rPr>
                <w:b/>
                <w:iCs/>
                <w:sz w:val="20"/>
                <w:szCs w:val="20"/>
                <w:lang w:eastAsia="de-DE"/>
              </w:rPr>
              <w:t>IKK:</w:t>
            </w:r>
            <w:r w:rsidRPr="007462BD">
              <w:rPr>
                <w:iCs/>
                <w:sz w:val="20"/>
                <w:szCs w:val="20"/>
                <w:lang w:eastAsia="de-DE"/>
              </w:rPr>
              <w:t xml:space="preserve"> Umgang mit Vielfalt</w:t>
            </w:r>
            <w:r>
              <w:rPr>
                <w:iCs/>
                <w:sz w:val="20"/>
                <w:szCs w:val="20"/>
                <w:lang w:eastAsia="de-DE"/>
              </w:rPr>
              <w:t>;</w:t>
            </w:r>
            <w:r w:rsidRPr="007462BD">
              <w:rPr>
                <w:iCs/>
                <w:sz w:val="20"/>
                <w:szCs w:val="20"/>
                <w:lang w:eastAsia="de-DE"/>
              </w:rPr>
              <w:t xml:space="preserve"> </w:t>
            </w:r>
            <w:r>
              <w:rPr>
                <w:iCs/>
                <w:sz w:val="20"/>
                <w:szCs w:val="20"/>
                <w:lang w:eastAsia="de-DE"/>
              </w:rPr>
              <w:t xml:space="preserve">aktuelles gesellschaftliches, politisches und kulturelles Geschehen in Spanien; </w:t>
            </w:r>
            <w:r w:rsidRPr="007462BD">
              <w:rPr>
                <w:iCs/>
                <w:sz w:val="20"/>
                <w:szCs w:val="20"/>
                <w:lang w:eastAsia="de-DE"/>
              </w:rPr>
              <w:t>Ei</w:t>
            </w:r>
            <w:r>
              <w:rPr>
                <w:iCs/>
                <w:sz w:val="20"/>
                <w:szCs w:val="20"/>
                <w:lang w:eastAsia="de-DE"/>
              </w:rPr>
              <w:t>nblicke in regionale Diversität;</w:t>
            </w:r>
            <w:r w:rsidRPr="007462BD">
              <w:rPr>
                <w:iCs/>
                <w:sz w:val="20"/>
                <w:szCs w:val="20"/>
                <w:lang w:eastAsia="de-DE"/>
              </w:rPr>
              <w:t xml:space="preserve"> </w:t>
            </w:r>
            <w:r>
              <w:rPr>
                <w:iCs/>
                <w:sz w:val="20"/>
                <w:szCs w:val="20"/>
                <w:lang w:eastAsia="de-DE"/>
              </w:rPr>
              <w:t xml:space="preserve">vertiefte </w:t>
            </w:r>
            <w:r w:rsidRPr="007462BD">
              <w:rPr>
                <w:iCs/>
                <w:sz w:val="20"/>
                <w:szCs w:val="20"/>
                <w:lang w:eastAsia="de-DE"/>
              </w:rPr>
              <w:t xml:space="preserve">Beschäftigung mit einer Region </w:t>
            </w:r>
            <w:r>
              <w:rPr>
                <w:iCs/>
                <w:sz w:val="20"/>
                <w:szCs w:val="20"/>
                <w:lang w:eastAsia="de-DE"/>
              </w:rPr>
              <w:t>Spaniens</w:t>
            </w:r>
          </w:p>
          <w:p w14:paraId="15961016" w14:textId="77777777" w:rsidR="00FA248B" w:rsidRPr="007B1D4A" w:rsidRDefault="00FA248B" w:rsidP="00FF422D">
            <w:pPr>
              <w:pStyle w:val="Liste-Indikator"/>
              <w:numPr>
                <w:ilvl w:val="0"/>
                <w:numId w:val="0"/>
              </w:numPr>
              <w:spacing w:after="0" w:line="276" w:lineRule="auto"/>
              <w:ind w:left="284" w:hanging="284"/>
              <w:jc w:val="left"/>
              <w:rPr>
                <w:iCs/>
                <w:sz w:val="20"/>
                <w:szCs w:val="20"/>
                <w:lang w:eastAsia="de-DE"/>
              </w:rPr>
            </w:pPr>
            <w:r w:rsidRPr="007B1D4A">
              <w:rPr>
                <w:b/>
                <w:iCs/>
                <w:sz w:val="20"/>
                <w:szCs w:val="20"/>
                <w:lang w:eastAsia="de-DE"/>
              </w:rPr>
              <w:t>TMK:</w:t>
            </w:r>
            <w:r w:rsidRPr="007B1D4A">
              <w:rPr>
                <w:iCs/>
                <w:sz w:val="20"/>
                <w:szCs w:val="20"/>
                <w:lang w:eastAsia="de-DE"/>
              </w:rPr>
              <w:t xml:space="preserve"> </w:t>
            </w:r>
            <w:r w:rsidRPr="00387D4A">
              <w:rPr>
                <w:iCs/>
                <w:sz w:val="20"/>
                <w:szCs w:val="20"/>
                <w:u w:val="single"/>
                <w:lang w:eastAsia="de-DE"/>
              </w:rPr>
              <w:t>Ausgangstexte</w:t>
            </w:r>
            <w:r>
              <w:rPr>
                <w:iCs/>
                <w:sz w:val="20"/>
                <w:szCs w:val="20"/>
                <w:lang w:eastAsia="de-DE"/>
              </w:rPr>
              <w:t>: (persönliche) Nachrichten und Berichte; Werbe- und Informationstexte; Interviews</w:t>
            </w:r>
            <w:r w:rsidRPr="00EA3C79">
              <w:rPr>
                <w:iCs/>
                <w:sz w:val="20"/>
                <w:szCs w:val="20"/>
                <w:lang w:eastAsia="de-DE"/>
              </w:rPr>
              <w:t xml:space="preserve">; </w:t>
            </w:r>
            <w:r w:rsidRPr="00387D4A">
              <w:rPr>
                <w:iCs/>
                <w:sz w:val="20"/>
                <w:szCs w:val="20"/>
                <w:u w:val="single"/>
                <w:lang w:eastAsia="de-DE"/>
              </w:rPr>
              <w:t>Zieltexte</w:t>
            </w:r>
            <w:r>
              <w:rPr>
                <w:iCs/>
                <w:sz w:val="20"/>
                <w:szCs w:val="20"/>
                <w:lang w:eastAsia="de-DE"/>
              </w:rPr>
              <w:t>: persönliche Nachrichten; Stellungnahmen; Präsentationen</w:t>
            </w:r>
          </w:p>
          <w:p w14:paraId="38F3C833" w14:textId="77777777" w:rsidR="00FA248B" w:rsidRPr="00BF5D67" w:rsidRDefault="00FA248B" w:rsidP="00FF422D">
            <w:pPr>
              <w:spacing w:after="0"/>
              <w:ind w:left="284" w:hanging="284"/>
              <w:jc w:val="left"/>
              <w:rPr>
                <w:rFonts w:eastAsia="Times New Roman" w:cs="Times New Roman"/>
                <w:iCs/>
                <w:sz w:val="20"/>
                <w:szCs w:val="20"/>
                <w:lang w:eastAsia="de-DE"/>
              </w:rPr>
            </w:pPr>
            <w:r w:rsidRPr="00BC6D9F">
              <w:rPr>
                <w:rFonts w:eastAsia="Times New Roman" w:cs="Times New Roman"/>
                <w:b/>
                <w:iCs/>
                <w:sz w:val="20"/>
                <w:szCs w:val="20"/>
                <w:lang w:eastAsia="de-DE"/>
              </w:rPr>
              <w:t>Sprachlernkompetenz:</w:t>
            </w:r>
            <w:r w:rsidRPr="007B1D4A">
              <w:rPr>
                <w:rFonts w:eastAsia="Times New Roman" w:cs="Times New Roman"/>
                <w:b/>
                <w:iCs/>
                <w:sz w:val="20"/>
                <w:szCs w:val="20"/>
                <w:lang w:eastAsia="de-DE"/>
              </w:rPr>
              <w:t xml:space="preserve"> </w:t>
            </w:r>
            <w:r>
              <w:rPr>
                <w:rFonts w:eastAsia="Times New Roman" w:cs="Times New Roman"/>
                <w:iCs/>
                <w:sz w:val="20"/>
                <w:szCs w:val="20"/>
                <w:lang w:eastAsia="de-DE"/>
              </w:rPr>
              <w:t>Hör-/Hörseh- und Lesestrategien</w:t>
            </w:r>
          </w:p>
        </w:tc>
      </w:tr>
      <w:tr w:rsidR="00FA248B" w:rsidRPr="007B1D4A" w14:paraId="4D03A546"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747EAB2" w14:textId="77777777" w:rsidR="00FA248B" w:rsidRPr="007B1D4A" w:rsidRDefault="00FA248B" w:rsidP="00FF422D">
            <w:pPr>
              <w:tabs>
                <w:tab w:val="left" w:pos="360"/>
              </w:tabs>
              <w:spacing w:after="0"/>
              <w:ind w:left="284" w:hanging="284"/>
              <w:jc w:val="center"/>
              <w:rPr>
                <w:rFonts w:cs="Arial"/>
                <w:b/>
                <w:bCs/>
                <w:sz w:val="20"/>
                <w:szCs w:val="20"/>
              </w:rPr>
            </w:pPr>
            <w:r w:rsidRPr="007B1D4A">
              <w:rPr>
                <w:rFonts w:cs="Arial"/>
                <w:b/>
                <w:bCs/>
                <w:sz w:val="20"/>
                <w:szCs w:val="20"/>
              </w:rPr>
              <w:t>Hinweise, Vereinbarungen und Absprachen</w:t>
            </w:r>
          </w:p>
        </w:tc>
      </w:tr>
      <w:tr w:rsidR="00FA248B" w:rsidRPr="007B1D4A" w14:paraId="63F26C80"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FE85CE0" w14:textId="636C2EC1" w:rsidR="00FA248B" w:rsidRPr="007B1D4A" w:rsidRDefault="00FA248B" w:rsidP="00FF422D">
            <w:pPr>
              <w:spacing w:after="0"/>
              <w:ind w:left="284" w:hanging="284"/>
              <w:jc w:val="left"/>
              <w:rPr>
                <w:sz w:val="20"/>
                <w:szCs w:val="20"/>
              </w:rPr>
            </w:pPr>
            <w:r>
              <w:rPr>
                <w:b/>
                <w:bCs/>
                <w:sz w:val="20"/>
                <w:szCs w:val="20"/>
              </w:rPr>
              <w:t>Wortschatz:</w:t>
            </w:r>
            <w:r>
              <w:rPr>
                <w:bCs/>
                <w:i/>
                <w:sz w:val="20"/>
                <w:szCs w:val="20"/>
              </w:rPr>
              <w:t xml:space="preserve"> </w:t>
            </w:r>
            <w:r w:rsidRPr="002710BC">
              <w:rPr>
                <w:i/>
                <w:sz w:val="20"/>
                <w:szCs w:val="20"/>
              </w:rPr>
              <w:t>bilingüi</w:t>
            </w:r>
            <w:r w:rsidRPr="00EA3C79">
              <w:rPr>
                <w:i/>
                <w:sz w:val="20"/>
                <w:szCs w:val="20"/>
              </w:rPr>
              <w:t>smo</w:t>
            </w:r>
            <w:r w:rsidRPr="00EA3C79">
              <w:rPr>
                <w:sz w:val="20"/>
                <w:szCs w:val="20"/>
              </w:rPr>
              <w:t xml:space="preserve">, </w:t>
            </w:r>
            <w:r>
              <w:rPr>
                <w:sz w:val="20"/>
                <w:szCs w:val="20"/>
              </w:rPr>
              <w:t>ausgewählte kulturelle (Architektur von Gaudí, Tänze) und politische (</w:t>
            </w:r>
            <w:r>
              <w:rPr>
                <w:i/>
                <w:sz w:val="20"/>
                <w:szCs w:val="20"/>
              </w:rPr>
              <w:t>biling</w:t>
            </w:r>
            <w:r w:rsidR="0072601D">
              <w:rPr>
                <w:i/>
                <w:sz w:val="20"/>
                <w:szCs w:val="20"/>
              </w:rPr>
              <w:t>ü</w:t>
            </w:r>
            <w:r>
              <w:rPr>
                <w:i/>
                <w:sz w:val="20"/>
                <w:szCs w:val="20"/>
              </w:rPr>
              <w:t>ismo, lengua e identidad socioculural e histórica)</w:t>
            </w:r>
            <w:r>
              <w:rPr>
                <w:sz w:val="20"/>
                <w:szCs w:val="20"/>
              </w:rPr>
              <w:t>, Vokabular zum Beschreiben und Interpretieren von einfachen Statistiken und Diagrammen; Vokabular zur Meinungsäußerung</w:t>
            </w:r>
          </w:p>
          <w:p w14:paraId="303FCD2D" w14:textId="77777777" w:rsidR="00FA248B" w:rsidRPr="001056C2" w:rsidRDefault="00FA248B" w:rsidP="00FF422D">
            <w:pPr>
              <w:tabs>
                <w:tab w:val="left" w:pos="50"/>
              </w:tabs>
              <w:spacing w:after="0"/>
              <w:ind w:left="284" w:hanging="284"/>
              <w:jc w:val="left"/>
              <w:rPr>
                <w:sz w:val="20"/>
                <w:szCs w:val="20"/>
              </w:rPr>
            </w:pPr>
            <w:r w:rsidRPr="007B1D4A">
              <w:rPr>
                <w:b/>
                <w:sz w:val="20"/>
                <w:szCs w:val="20"/>
              </w:rPr>
              <w:t xml:space="preserve">Mögliche Umsetzung: </w:t>
            </w:r>
            <w:r w:rsidRPr="002A4558">
              <w:rPr>
                <w:sz w:val="20"/>
                <w:szCs w:val="20"/>
              </w:rPr>
              <w:t>Fotoaus</w:t>
            </w:r>
            <w:r>
              <w:rPr>
                <w:sz w:val="20"/>
                <w:szCs w:val="20"/>
              </w:rPr>
              <w:t>s</w:t>
            </w:r>
            <w:r w:rsidRPr="002A4558">
              <w:rPr>
                <w:sz w:val="20"/>
                <w:szCs w:val="20"/>
              </w:rPr>
              <w:t xml:space="preserve">tellung mit Präsentationen </w:t>
            </w:r>
            <w:r>
              <w:rPr>
                <w:sz w:val="20"/>
                <w:szCs w:val="20"/>
              </w:rPr>
              <w:t xml:space="preserve">zu ausgewählten kulturellen und politischen </w:t>
            </w:r>
            <w:r w:rsidRPr="00185596">
              <w:rPr>
                <w:sz w:val="20"/>
                <w:szCs w:val="20"/>
              </w:rPr>
              <w:t xml:space="preserve">Besonderheiten Kataloniens </w:t>
            </w:r>
          </w:p>
          <w:p w14:paraId="1AAEFBFC" w14:textId="77777777" w:rsidR="00FA248B" w:rsidRPr="007454C0" w:rsidRDefault="00FA248B" w:rsidP="00FF422D">
            <w:pPr>
              <w:tabs>
                <w:tab w:val="left" w:pos="50"/>
              </w:tabs>
              <w:spacing w:after="0"/>
              <w:ind w:left="284" w:hanging="284"/>
              <w:jc w:val="left"/>
              <w:rPr>
                <w:bCs/>
                <w:sz w:val="20"/>
                <w:szCs w:val="20"/>
              </w:rPr>
            </w:pPr>
            <w:r>
              <w:rPr>
                <w:b/>
                <w:sz w:val="20"/>
                <w:szCs w:val="20"/>
              </w:rPr>
              <w:t>Hinweise zum Material</w:t>
            </w:r>
            <w:r w:rsidRPr="007454C0">
              <w:rPr>
                <w:b/>
                <w:sz w:val="20"/>
                <w:szCs w:val="20"/>
              </w:rPr>
              <w:t>:</w:t>
            </w:r>
            <w:r w:rsidRPr="007454C0">
              <w:rPr>
                <w:bCs/>
                <w:sz w:val="20"/>
                <w:szCs w:val="20"/>
              </w:rPr>
              <w:t xml:space="preserve"> </w:t>
            </w:r>
            <w:r w:rsidRPr="007454C0">
              <w:rPr>
                <w:iCs/>
                <w:sz w:val="20"/>
                <w:szCs w:val="20"/>
                <w:lang w:eastAsia="de-DE"/>
              </w:rPr>
              <w:t>Filmausschnitte aus “</w:t>
            </w:r>
            <w:r w:rsidRPr="007454C0">
              <w:rPr>
                <w:i/>
                <w:iCs/>
                <w:sz w:val="20"/>
                <w:szCs w:val="20"/>
                <w:lang w:eastAsia="de-DE"/>
              </w:rPr>
              <w:t>Una casa de locos</w:t>
            </w:r>
            <w:r w:rsidRPr="007454C0">
              <w:rPr>
                <w:iCs/>
                <w:sz w:val="20"/>
                <w:szCs w:val="20"/>
                <w:lang w:eastAsia="de-DE"/>
              </w:rPr>
              <w:t>”</w:t>
            </w:r>
          </w:p>
          <w:p w14:paraId="4605B4B5" w14:textId="77777777" w:rsidR="00FA248B" w:rsidRPr="007B1D4A" w:rsidRDefault="00FA248B" w:rsidP="00FF422D">
            <w:pPr>
              <w:tabs>
                <w:tab w:val="left" w:pos="50"/>
              </w:tabs>
              <w:spacing w:after="0"/>
              <w:ind w:left="284" w:hanging="284"/>
              <w:jc w:val="left"/>
              <w:rPr>
                <w:rFonts w:cs="Arial"/>
                <w:b/>
                <w:sz w:val="20"/>
                <w:szCs w:val="20"/>
              </w:rPr>
            </w:pPr>
            <w:r w:rsidRPr="007B1D4A">
              <w:rPr>
                <w:b/>
                <w:sz w:val="20"/>
                <w:szCs w:val="20"/>
              </w:rPr>
              <w:t>Hinweise zur Klassenarbeit:</w:t>
            </w:r>
            <w:r>
              <w:rPr>
                <w:rFonts w:cs="Arial"/>
                <w:sz w:val="20"/>
                <w:szCs w:val="20"/>
              </w:rPr>
              <w:t xml:space="preserve"> </w:t>
            </w:r>
            <w:r w:rsidRPr="001F5AA7">
              <w:rPr>
                <w:rFonts w:cs="Arial"/>
                <w:sz w:val="20"/>
                <w:szCs w:val="20"/>
              </w:rPr>
              <w:t>Schreiben +</w:t>
            </w:r>
            <w:r>
              <w:rPr>
                <w:rFonts w:cs="Arial"/>
                <w:sz w:val="20"/>
                <w:szCs w:val="20"/>
              </w:rPr>
              <w:t xml:space="preserve"> Verfügen über </w:t>
            </w:r>
            <w:r w:rsidRPr="007462BD">
              <w:rPr>
                <w:rFonts w:cs="Arial"/>
                <w:sz w:val="20"/>
                <w:szCs w:val="20"/>
              </w:rPr>
              <w:t xml:space="preserve">sprachliche Mittel + Leseverstehen </w:t>
            </w:r>
          </w:p>
        </w:tc>
      </w:tr>
    </w:tbl>
    <w:p w14:paraId="0274AD14" w14:textId="51B876E3" w:rsidR="00E3316F" w:rsidRDefault="00E3316F" w:rsidP="005258B2"/>
    <w:p w14:paraId="2CB5D149" w14:textId="562AA9CC" w:rsidR="00944880" w:rsidRDefault="00944880" w:rsidP="005258B2"/>
    <w:p w14:paraId="3DC0CD81" w14:textId="0021FBB3" w:rsidR="00944880" w:rsidRDefault="00944880" w:rsidP="005258B2">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FA248B" w:rsidRPr="00661AD3" w14:paraId="337A3A51" w14:textId="77777777" w:rsidTr="002908AC">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6577796D" w14:textId="17D876A8" w:rsidR="00FA248B" w:rsidRPr="00661AD3" w:rsidRDefault="00FA248B" w:rsidP="005210EC">
            <w:pPr>
              <w:spacing w:after="0"/>
              <w:ind w:left="284" w:hanging="284"/>
              <w:jc w:val="center"/>
              <w:rPr>
                <w:rFonts w:cs="Arial"/>
                <w:lang w:val="es-ES"/>
              </w:rPr>
            </w:pPr>
            <w:r w:rsidRPr="00661AD3">
              <w:rPr>
                <w:b/>
                <w:bCs/>
                <w:sz w:val="24"/>
                <w:szCs w:val="24"/>
                <w:lang w:val="es-ES"/>
              </w:rPr>
              <w:lastRenderedPageBreak/>
              <w:t xml:space="preserve">UV </w:t>
            </w:r>
            <w:r>
              <w:rPr>
                <w:b/>
                <w:bCs/>
                <w:sz w:val="24"/>
                <w:szCs w:val="24"/>
                <w:lang w:val="es-ES"/>
              </w:rPr>
              <w:t>9</w:t>
            </w:r>
            <w:r w:rsidRPr="00661AD3">
              <w:rPr>
                <w:b/>
                <w:bCs/>
                <w:sz w:val="24"/>
                <w:szCs w:val="24"/>
                <w:lang w:val="es-ES"/>
              </w:rPr>
              <w:t>.</w:t>
            </w:r>
            <w:r>
              <w:rPr>
                <w:b/>
                <w:bCs/>
                <w:sz w:val="24"/>
                <w:szCs w:val="24"/>
                <w:lang w:val="es-ES"/>
              </w:rPr>
              <w:t>2</w:t>
            </w:r>
            <w:r w:rsidRPr="00661AD3">
              <w:rPr>
                <w:b/>
                <w:bCs/>
                <w:sz w:val="24"/>
                <w:szCs w:val="24"/>
                <w:lang w:val="es-ES"/>
              </w:rPr>
              <w:t>-</w:t>
            </w:r>
            <w:r>
              <w:rPr>
                <w:b/>
                <w:bCs/>
                <w:sz w:val="24"/>
                <w:szCs w:val="24"/>
                <w:lang w:val="es-ES"/>
              </w:rPr>
              <w:t>3</w:t>
            </w:r>
            <w:r w:rsidRPr="00661AD3">
              <w:rPr>
                <w:b/>
                <w:bCs/>
                <w:sz w:val="24"/>
                <w:szCs w:val="24"/>
                <w:lang w:val="es-ES"/>
              </w:rPr>
              <w:t xml:space="preserve"> </w:t>
            </w:r>
            <w:r w:rsidR="00316FC6">
              <w:rPr>
                <w:b/>
                <w:bCs/>
                <w:sz w:val="24"/>
                <w:szCs w:val="24"/>
                <w:lang w:val="es-ES"/>
              </w:rPr>
              <w:t>“</w:t>
            </w:r>
            <w:r>
              <w:rPr>
                <w:b/>
                <w:bCs/>
                <w:i/>
                <w:sz w:val="24"/>
                <w:szCs w:val="24"/>
                <w:lang w:val="es-ES"/>
              </w:rPr>
              <w:t xml:space="preserve">El turismo en </w:t>
            </w:r>
            <w:r w:rsidRPr="004C0924">
              <w:rPr>
                <w:b/>
                <w:bCs/>
                <w:i/>
                <w:sz w:val="24"/>
                <w:szCs w:val="24"/>
                <w:lang w:val="es-ES"/>
              </w:rPr>
              <w:t>España</w:t>
            </w:r>
            <w:r w:rsidR="00316FC6">
              <w:rPr>
                <w:b/>
                <w:bCs/>
                <w:i/>
                <w:sz w:val="24"/>
                <w:szCs w:val="24"/>
                <w:lang w:val="es-ES"/>
              </w:rPr>
              <w:t>”</w:t>
            </w:r>
            <w:r w:rsidRPr="004C0924">
              <w:rPr>
                <w:b/>
                <w:bCs/>
                <w:i/>
                <w:sz w:val="24"/>
                <w:szCs w:val="24"/>
                <w:lang w:val="es-ES"/>
              </w:rPr>
              <w:t xml:space="preserve"> </w:t>
            </w:r>
            <w:r w:rsidR="00316FC6" w:rsidRPr="00316FC6">
              <w:rPr>
                <w:b/>
                <w:bCs/>
                <w:i/>
                <w:sz w:val="24"/>
                <w:szCs w:val="24"/>
                <w:lang w:val="es-ES"/>
              </w:rPr>
              <w:t>–</w:t>
            </w:r>
            <w:r w:rsidR="00316FC6">
              <w:rPr>
                <w:b/>
                <w:bCs/>
                <w:i/>
                <w:sz w:val="24"/>
                <w:szCs w:val="24"/>
                <w:lang w:val="es-ES"/>
              </w:rPr>
              <w:t xml:space="preserve"> </w:t>
            </w:r>
            <w:r w:rsidRPr="004C0924">
              <w:rPr>
                <w:b/>
                <w:bCs/>
                <w:i/>
                <w:sz w:val="24"/>
                <w:szCs w:val="24"/>
                <w:lang w:val="es-ES"/>
              </w:rPr>
              <w:t>¿</w:t>
            </w:r>
            <w:r w:rsidR="0071075D">
              <w:rPr>
                <w:b/>
                <w:bCs/>
                <w:i/>
                <w:sz w:val="24"/>
                <w:szCs w:val="24"/>
                <w:lang w:val="es-ES"/>
              </w:rPr>
              <w:t>Qué</w:t>
            </w:r>
            <w:r w:rsidRPr="004C0924">
              <w:rPr>
                <w:b/>
                <w:bCs/>
                <w:i/>
                <w:sz w:val="24"/>
                <w:szCs w:val="24"/>
                <w:lang w:val="es-ES"/>
              </w:rPr>
              <w:t xml:space="preserve"> futuro</w:t>
            </w:r>
            <w:r w:rsidR="0071075D">
              <w:rPr>
                <w:b/>
                <w:bCs/>
                <w:i/>
                <w:sz w:val="24"/>
                <w:szCs w:val="24"/>
                <w:lang w:val="es-ES"/>
              </w:rPr>
              <w:t xml:space="preserve"> tiene</w:t>
            </w:r>
            <w:r w:rsidRPr="004C0924">
              <w:rPr>
                <w:b/>
                <w:bCs/>
                <w:i/>
                <w:sz w:val="24"/>
                <w:szCs w:val="24"/>
                <w:lang w:val="es-ES"/>
              </w:rPr>
              <w:t xml:space="preserve">? </w:t>
            </w:r>
            <w:r w:rsidRPr="00661AD3">
              <w:rPr>
                <w:sz w:val="20"/>
                <w:szCs w:val="24"/>
                <w:lang w:val="es-ES"/>
              </w:rPr>
              <w:t>(ca. 15 U-Std.)</w:t>
            </w:r>
          </w:p>
        </w:tc>
      </w:tr>
      <w:tr w:rsidR="00FA248B" w14:paraId="1582A0E3"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31C0898" w14:textId="77777777" w:rsidR="00FA248B" w:rsidRDefault="00FA248B" w:rsidP="00FF422D">
            <w:pPr>
              <w:spacing w:after="0"/>
              <w:ind w:left="284" w:hanging="284"/>
              <w:jc w:val="center"/>
              <w:rPr>
                <w:rFonts w:cs="Arial"/>
                <w:b/>
                <w:sz w:val="20"/>
                <w:szCs w:val="20"/>
              </w:rPr>
            </w:pPr>
            <w:r>
              <w:rPr>
                <w:rFonts w:cs="Arial"/>
                <w:b/>
                <w:sz w:val="20"/>
                <w:szCs w:val="20"/>
              </w:rPr>
              <w:t>Schwerpunkte der Kompetenzentwicklung</w:t>
            </w:r>
          </w:p>
        </w:tc>
      </w:tr>
      <w:tr w:rsidR="00FA248B" w:rsidRPr="007B1D4A" w14:paraId="0583147E"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F62ED12" w14:textId="2A57A10E" w:rsidR="00FA248B" w:rsidRDefault="00FA248B" w:rsidP="00FF422D">
            <w:pPr>
              <w:pStyle w:val="Liste-Indikator"/>
              <w:numPr>
                <w:ilvl w:val="0"/>
                <w:numId w:val="0"/>
              </w:numPr>
              <w:spacing w:after="0" w:line="276" w:lineRule="auto"/>
              <w:ind w:left="284" w:hanging="284"/>
              <w:jc w:val="left"/>
              <w:rPr>
                <w:b/>
                <w:sz w:val="20"/>
                <w:szCs w:val="20"/>
                <w:lang w:eastAsia="de-DE"/>
              </w:rPr>
            </w:pPr>
            <w:r w:rsidRPr="0042582C">
              <w:rPr>
                <w:b/>
                <w:i/>
                <w:sz w:val="20"/>
                <w:szCs w:val="20"/>
                <w:lang w:eastAsia="de-DE"/>
              </w:rPr>
              <w:t>Sprechen – an Gesprächen teilnehmen</w:t>
            </w:r>
            <w:r w:rsidRPr="0004498B">
              <w:rPr>
                <w:b/>
                <w:iCs/>
                <w:sz w:val="20"/>
                <w:szCs w:val="20"/>
                <w:lang w:eastAsia="de-DE"/>
              </w:rPr>
              <w:t>:</w:t>
            </w:r>
            <w:r w:rsidRPr="00C001D7">
              <w:rPr>
                <w:iCs/>
                <w:sz w:val="20"/>
                <w:szCs w:val="20"/>
                <w:lang w:eastAsia="de-DE"/>
              </w:rPr>
              <w:t xml:space="preserve"> </w:t>
            </w:r>
            <w:r w:rsidR="00B005AD">
              <w:rPr>
                <w:sz w:val="20"/>
                <w:szCs w:val="20"/>
                <w:lang w:eastAsia="de-DE"/>
              </w:rPr>
              <w:t xml:space="preserve">Ergebnisse von Arbeitsprozessen </w:t>
            </w:r>
            <w:r w:rsidR="00B84081">
              <w:rPr>
                <w:sz w:val="20"/>
                <w:szCs w:val="20"/>
                <w:lang w:eastAsia="de-DE"/>
              </w:rPr>
              <w:t xml:space="preserve">diskutieren; </w:t>
            </w:r>
            <w:r>
              <w:rPr>
                <w:sz w:val="20"/>
                <w:szCs w:val="20"/>
                <w:lang w:eastAsia="de-DE"/>
              </w:rPr>
              <w:t>sich in unterschiedlichen Rollen an informellen</w:t>
            </w:r>
            <w:r>
              <w:rPr>
                <w:rFonts w:cs="Arial"/>
                <w:sz w:val="20"/>
                <w:szCs w:val="20"/>
                <w:lang w:eastAsia="de-DE"/>
              </w:rPr>
              <w:t>, thematisch vertrauten Gesprächen beteiligen; eigene Interesse benennen und durch Begründungen stützen</w:t>
            </w:r>
          </w:p>
          <w:p w14:paraId="212DA5C1" w14:textId="77777777" w:rsidR="00FA248B" w:rsidRPr="007B1D4A" w:rsidRDefault="00FA248B" w:rsidP="00FF422D">
            <w:pPr>
              <w:pStyle w:val="Liste-Indikator"/>
              <w:numPr>
                <w:ilvl w:val="0"/>
                <w:numId w:val="0"/>
              </w:numPr>
              <w:spacing w:after="0" w:line="276" w:lineRule="auto"/>
              <w:ind w:left="284" w:hanging="284"/>
              <w:jc w:val="left"/>
              <w:rPr>
                <w:sz w:val="20"/>
                <w:szCs w:val="20"/>
                <w:lang w:eastAsia="de-DE"/>
              </w:rPr>
            </w:pPr>
            <w:r w:rsidRPr="0042582C">
              <w:rPr>
                <w:b/>
                <w:i/>
                <w:sz w:val="20"/>
                <w:szCs w:val="20"/>
                <w:lang w:eastAsia="de-DE"/>
              </w:rPr>
              <w:t>Sprechen – zusammenhängendes Sprechen</w:t>
            </w:r>
            <w:r w:rsidRPr="00C001D7">
              <w:rPr>
                <w:b/>
                <w:sz w:val="20"/>
                <w:szCs w:val="20"/>
                <w:lang w:eastAsia="de-DE"/>
              </w:rPr>
              <w:t>:</w:t>
            </w:r>
            <w:r>
              <w:rPr>
                <w:b/>
                <w:sz w:val="20"/>
                <w:szCs w:val="20"/>
                <w:lang w:eastAsia="de-DE"/>
              </w:rPr>
              <w:t xml:space="preserve"> </w:t>
            </w:r>
            <w:r>
              <w:rPr>
                <w:sz w:val="20"/>
                <w:szCs w:val="20"/>
                <w:lang w:eastAsia="de-DE"/>
              </w:rPr>
              <w:t>Präsentationen, auch digital gestützt, darbieten</w:t>
            </w:r>
          </w:p>
          <w:p w14:paraId="6F3CAB43" w14:textId="77777777" w:rsidR="00FA248B" w:rsidRPr="007B1D4A" w:rsidRDefault="00FA248B" w:rsidP="00FF422D">
            <w:pPr>
              <w:pStyle w:val="Liste-Indikator"/>
              <w:numPr>
                <w:ilvl w:val="0"/>
                <w:numId w:val="0"/>
              </w:numPr>
              <w:spacing w:after="0" w:line="276" w:lineRule="auto"/>
              <w:ind w:left="284" w:hanging="284"/>
              <w:jc w:val="left"/>
              <w:rPr>
                <w:b/>
                <w:sz w:val="20"/>
                <w:szCs w:val="20"/>
                <w:lang w:eastAsia="de-DE"/>
              </w:rPr>
            </w:pPr>
            <w:r w:rsidRPr="0058326F">
              <w:rPr>
                <w:b/>
                <w:sz w:val="20"/>
                <w:szCs w:val="20"/>
                <w:lang w:eastAsia="de-DE"/>
              </w:rPr>
              <w:t>IKK:</w:t>
            </w:r>
            <w:r>
              <w:rPr>
                <w:iCs/>
                <w:sz w:val="20"/>
                <w:szCs w:val="20"/>
                <w:lang w:eastAsia="de-DE"/>
              </w:rPr>
              <w:t xml:space="preserve"> die gewonnenen kulturspezifischen Einblicke in die zielsprachliche Lebenswelt mit der eigenen Lebenswirklichkeit vergleichen, Gemeinsamkeiten, Unterschiede und Stereotype entdecken und sich dazu äußern, einen Perspektivwechsel in Ansätzen vollziehen und ein interkulturelles Verständnis entwickeln</w:t>
            </w:r>
          </w:p>
        </w:tc>
      </w:tr>
      <w:tr w:rsidR="00FA248B" w:rsidRPr="007B1D4A" w14:paraId="29EC4E7A"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0B5CFA9" w14:textId="77777777" w:rsidR="00FA248B" w:rsidRPr="007B1D4A" w:rsidRDefault="00FA248B" w:rsidP="00FF422D">
            <w:pPr>
              <w:spacing w:after="0"/>
              <w:ind w:left="284" w:hanging="284"/>
              <w:jc w:val="center"/>
              <w:rPr>
                <w:rFonts w:cs="Arial"/>
                <w:b/>
                <w:sz w:val="20"/>
                <w:szCs w:val="20"/>
              </w:rPr>
            </w:pPr>
            <w:r w:rsidRPr="007B1D4A">
              <w:rPr>
                <w:rFonts w:cs="Arial"/>
                <w:b/>
                <w:sz w:val="20"/>
                <w:szCs w:val="20"/>
              </w:rPr>
              <w:t>fachliche Konkretisierungen im Schwerpunkt</w:t>
            </w:r>
          </w:p>
        </w:tc>
      </w:tr>
      <w:tr w:rsidR="00FA248B" w:rsidRPr="007100D9" w14:paraId="61F92BB9"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98B6E1E" w14:textId="77777777" w:rsidR="00FA248B" w:rsidRPr="001056C2" w:rsidRDefault="00FA248B" w:rsidP="00FF422D">
            <w:pPr>
              <w:pStyle w:val="Liste-Indikator"/>
              <w:numPr>
                <w:ilvl w:val="0"/>
                <w:numId w:val="0"/>
              </w:numPr>
              <w:spacing w:after="0" w:line="276" w:lineRule="auto"/>
              <w:ind w:left="284" w:hanging="284"/>
              <w:jc w:val="left"/>
              <w:rPr>
                <w:b/>
                <w:sz w:val="20"/>
                <w:szCs w:val="20"/>
                <w:lang w:eastAsia="de-DE"/>
              </w:rPr>
            </w:pPr>
            <w:r w:rsidRPr="00440053">
              <w:rPr>
                <w:b/>
                <w:i/>
                <w:sz w:val="20"/>
                <w:szCs w:val="20"/>
                <w:lang w:eastAsia="de-DE"/>
              </w:rPr>
              <w:t>Grammatik</w:t>
            </w:r>
            <w:r>
              <w:rPr>
                <w:b/>
                <w:sz w:val="20"/>
                <w:szCs w:val="20"/>
                <w:lang w:eastAsia="de-DE"/>
              </w:rPr>
              <w:t>:</w:t>
            </w:r>
            <w:r>
              <w:rPr>
                <w:sz w:val="20"/>
                <w:szCs w:val="20"/>
                <w:lang w:eastAsia="de-DE"/>
              </w:rPr>
              <w:t xml:space="preserve"> </w:t>
            </w:r>
            <w:r w:rsidRPr="001056C2">
              <w:rPr>
                <w:i/>
                <w:sz w:val="20"/>
                <w:szCs w:val="20"/>
                <w:lang w:eastAsia="de-DE"/>
              </w:rPr>
              <w:t>condicional (compuesto)</w:t>
            </w:r>
          </w:p>
          <w:p w14:paraId="250C5FE6" w14:textId="77777777" w:rsidR="00FA248B" w:rsidRPr="00962F5E" w:rsidRDefault="00FA248B" w:rsidP="00FF422D">
            <w:pPr>
              <w:spacing w:after="0"/>
              <w:ind w:left="284" w:hanging="284"/>
              <w:jc w:val="left"/>
              <w:rPr>
                <w:b/>
                <w:iCs/>
                <w:sz w:val="16"/>
                <w:szCs w:val="16"/>
                <w:lang w:eastAsia="de-DE"/>
              </w:rPr>
            </w:pPr>
            <w:r w:rsidRPr="000427F2">
              <w:rPr>
                <w:b/>
                <w:iCs/>
                <w:sz w:val="20"/>
                <w:szCs w:val="20"/>
                <w:lang w:eastAsia="de-DE"/>
              </w:rPr>
              <w:t>IKK:</w:t>
            </w:r>
            <w:r>
              <w:rPr>
                <w:iCs/>
                <w:sz w:val="20"/>
                <w:szCs w:val="20"/>
                <w:lang w:eastAsia="de-DE"/>
              </w:rPr>
              <w:t xml:space="preserve"> </w:t>
            </w:r>
            <w:r w:rsidRPr="00750190">
              <w:rPr>
                <w:rFonts w:cs="Arial"/>
                <w:iCs/>
                <w:sz w:val="20"/>
                <w:szCs w:val="20"/>
                <w:lang w:eastAsia="de-DE"/>
              </w:rPr>
              <w:t>Freizeitgestaltung und Konsumverhalten unter Berücksichtigung des Umweltschutzes</w:t>
            </w:r>
            <w:r>
              <w:rPr>
                <w:rFonts w:cs="Arial"/>
                <w:iCs/>
                <w:sz w:val="20"/>
                <w:szCs w:val="20"/>
                <w:lang w:eastAsia="de-DE"/>
              </w:rPr>
              <w:t>;</w:t>
            </w:r>
            <w:r w:rsidRPr="00750190">
              <w:rPr>
                <w:rFonts w:cs="Arial"/>
                <w:iCs/>
                <w:sz w:val="20"/>
                <w:szCs w:val="20"/>
                <w:lang w:eastAsia="de-DE"/>
              </w:rPr>
              <w:t xml:space="preserve"> </w:t>
            </w:r>
            <w:r>
              <w:rPr>
                <w:rFonts w:eastAsia="Times New Roman" w:cs="Arial"/>
                <w:sz w:val="20"/>
                <w:szCs w:val="20"/>
                <w:lang w:eastAsia="de-DE"/>
              </w:rPr>
              <w:t xml:space="preserve">aktuelles wirtschaftliches Geschehen in Spanien; Einblicke in regionale Diversität </w:t>
            </w:r>
          </w:p>
          <w:p w14:paraId="66C7BCB7" w14:textId="77777777" w:rsidR="00FA248B" w:rsidRPr="007B1D4A" w:rsidRDefault="00FA248B" w:rsidP="00FF422D">
            <w:pPr>
              <w:pStyle w:val="Liste-Indikator"/>
              <w:numPr>
                <w:ilvl w:val="0"/>
                <w:numId w:val="0"/>
              </w:numPr>
              <w:spacing w:after="0" w:line="276" w:lineRule="auto"/>
              <w:ind w:left="284" w:hanging="284"/>
              <w:jc w:val="left"/>
              <w:rPr>
                <w:iCs/>
                <w:sz w:val="20"/>
                <w:szCs w:val="20"/>
                <w:lang w:eastAsia="de-DE"/>
              </w:rPr>
            </w:pPr>
            <w:r w:rsidRPr="007B1D4A">
              <w:rPr>
                <w:b/>
                <w:iCs/>
                <w:sz w:val="20"/>
                <w:szCs w:val="20"/>
                <w:lang w:eastAsia="de-DE"/>
              </w:rPr>
              <w:t>TMK:</w:t>
            </w:r>
            <w:r>
              <w:rPr>
                <w:iCs/>
                <w:sz w:val="20"/>
                <w:szCs w:val="20"/>
                <w:lang w:eastAsia="de-DE"/>
              </w:rPr>
              <w:t xml:space="preserve"> </w:t>
            </w:r>
            <w:r w:rsidRPr="001068C7">
              <w:rPr>
                <w:iCs/>
                <w:sz w:val="20"/>
                <w:szCs w:val="20"/>
                <w:u w:val="single"/>
                <w:lang w:eastAsia="de-DE"/>
              </w:rPr>
              <w:t>Ausgangstexte</w:t>
            </w:r>
            <w:r>
              <w:rPr>
                <w:iCs/>
                <w:sz w:val="20"/>
                <w:szCs w:val="20"/>
                <w:lang w:eastAsia="de-DE"/>
              </w:rPr>
              <w:t xml:space="preserve">: (persönliche) Nachrichten und Berichte; Werbe- und Informationstexte; </w:t>
            </w:r>
            <w:r w:rsidRPr="001068C7">
              <w:rPr>
                <w:iCs/>
                <w:sz w:val="20"/>
                <w:szCs w:val="20"/>
                <w:u w:val="single"/>
                <w:lang w:eastAsia="de-DE"/>
              </w:rPr>
              <w:t>Zieltexte</w:t>
            </w:r>
            <w:r w:rsidRPr="00913AEE">
              <w:rPr>
                <w:iCs/>
                <w:sz w:val="20"/>
                <w:szCs w:val="20"/>
                <w:lang w:eastAsia="de-DE"/>
              </w:rPr>
              <w:t>:</w:t>
            </w:r>
            <w:r>
              <w:rPr>
                <w:iCs/>
                <w:sz w:val="20"/>
                <w:szCs w:val="20"/>
                <w:lang w:eastAsia="de-DE"/>
              </w:rPr>
              <w:t xml:space="preserve"> Bildbeschreibungen; Stellungnahmen; </w:t>
            </w:r>
            <w:r w:rsidRPr="00F1526B">
              <w:rPr>
                <w:iCs/>
                <w:sz w:val="20"/>
                <w:szCs w:val="20"/>
                <w:lang w:eastAsia="de-DE"/>
              </w:rPr>
              <w:t>Präsentationen</w:t>
            </w:r>
            <w:r>
              <w:rPr>
                <w:iCs/>
                <w:sz w:val="20"/>
                <w:szCs w:val="20"/>
                <w:lang w:eastAsia="de-DE"/>
              </w:rPr>
              <w:t>;</w:t>
            </w:r>
            <w:r w:rsidRPr="00F1526B">
              <w:rPr>
                <w:iCs/>
                <w:sz w:val="20"/>
                <w:szCs w:val="20"/>
                <w:lang w:eastAsia="de-DE"/>
              </w:rPr>
              <w:t xml:space="preserve"> </w:t>
            </w:r>
            <w:r>
              <w:rPr>
                <w:iCs/>
                <w:sz w:val="20"/>
                <w:szCs w:val="20"/>
                <w:lang w:eastAsia="de-DE"/>
              </w:rPr>
              <w:t xml:space="preserve">Audioclip; </w:t>
            </w:r>
            <w:r w:rsidRPr="007E15F7">
              <w:rPr>
                <w:iCs/>
                <w:sz w:val="20"/>
                <w:szCs w:val="20"/>
                <w:lang w:eastAsia="de-DE"/>
              </w:rPr>
              <w:t>Videoclip</w:t>
            </w:r>
          </w:p>
          <w:p w14:paraId="179FA13C" w14:textId="77777777" w:rsidR="00FA248B" w:rsidRPr="007100D9" w:rsidRDefault="00FA248B" w:rsidP="00FF422D">
            <w:pPr>
              <w:spacing w:after="0"/>
              <w:ind w:left="284" w:hanging="284"/>
              <w:jc w:val="left"/>
              <w:rPr>
                <w:rFonts w:eastAsia="Times New Roman" w:cs="Times New Roman"/>
                <w:iCs/>
                <w:sz w:val="20"/>
                <w:szCs w:val="20"/>
                <w:lang w:eastAsia="de-DE"/>
              </w:rPr>
            </w:pPr>
            <w:r w:rsidRPr="00356DEC">
              <w:rPr>
                <w:rFonts w:eastAsia="Times New Roman" w:cs="Times New Roman"/>
                <w:b/>
                <w:iCs/>
                <w:sz w:val="20"/>
                <w:szCs w:val="20"/>
                <w:lang w:eastAsia="de-DE"/>
              </w:rPr>
              <w:t>Sprachlernkompetenz:</w:t>
            </w:r>
            <w:r>
              <w:rPr>
                <w:rFonts w:eastAsia="Times New Roman" w:cs="Times New Roman"/>
                <w:b/>
                <w:iCs/>
                <w:sz w:val="20"/>
                <w:szCs w:val="20"/>
                <w:lang w:eastAsia="de-DE"/>
              </w:rPr>
              <w:t xml:space="preserve"> </w:t>
            </w:r>
            <w:r w:rsidRPr="00415BD5">
              <w:rPr>
                <w:rFonts w:eastAsia="Times New Roman" w:cs="Times New Roman"/>
                <w:iCs/>
                <w:sz w:val="20"/>
                <w:szCs w:val="20"/>
                <w:lang w:eastAsia="de-DE"/>
              </w:rPr>
              <w:t xml:space="preserve">Wort- und </w:t>
            </w:r>
            <w:r w:rsidRPr="001A5EEB">
              <w:rPr>
                <w:rFonts w:eastAsia="Times New Roman" w:cs="Times New Roman"/>
                <w:iCs/>
                <w:sz w:val="20"/>
                <w:szCs w:val="20"/>
                <w:lang w:eastAsia="de-DE"/>
              </w:rPr>
              <w:t>Texterschließungsstrategien (Mind-Map)</w:t>
            </w:r>
            <w:r>
              <w:rPr>
                <w:rFonts w:eastAsia="Times New Roman" w:cs="Times New Roman"/>
                <w:iCs/>
                <w:sz w:val="20"/>
                <w:szCs w:val="20"/>
                <w:lang w:eastAsia="de-DE"/>
              </w:rPr>
              <w:t>;</w:t>
            </w:r>
            <w:r>
              <w:rPr>
                <w:rFonts w:eastAsia="Times New Roman" w:cs="Times New Roman"/>
                <w:b/>
                <w:iCs/>
                <w:sz w:val="20"/>
                <w:szCs w:val="20"/>
                <w:lang w:eastAsia="de-DE"/>
              </w:rPr>
              <w:t xml:space="preserve"> </w:t>
            </w:r>
            <w:r w:rsidRPr="001A5EEB">
              <w:rPr>
                <w:rFonts w:eastAsia="Times New Roman" w:cs="Times New Roman"/>
                <w:iCs/>
                <w:sz w:val="20"/>
                <w:szCs w:val="20"/>
                <w:lang w:eastAsia="de-DE"/>
              </w:rPr>
              <w:t>Strategien zur Unterstützung des freien Sprechens (notizengestütztes Sprechen)</w:t>
            </w:r>
          </w:p>
        </w:tc>
      </w:tr>
      <w:tr w:rsidR="00FA248B" w:rsidRPr="007B1D4A" w14:paraId="78837F8D"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F0F4980" w14:textId="77777777" w:rsidR="00FA248B" w:rsidRPr="007B1D4A" w:rsidRDefault="00FA248B" w:rsidP="00FF422D">
            <w:pPr>
              <w:tabs>
                <w:tab w:val="left" w:pos="360"/>
              </w:tabs>
              <w:spacing w:after="0"/>
              <w:ind w:left="284" w:hanging="284"/>
              <w:jc w:val="center"/>
              <w:rPr>
                <w:rFonts w:cs="Arial"/>
                <w:b/>
                <w:bCs/>
                <w:sz w:val="20"/>
                <w:szCs w:val="20"/>
              </w:rPr>
            </w:pPr>
            <w:r w:rsidRPr="007B1D4A">
              <w:rPr>
                <w:rFonts w:cs="Arial"/>
                <w:b/>
                <w:bCs/>
                <w:sz w:val="20"/>
                <w:szCs w:val="20"/>
              </w:rPr>
              <w:t>Hinweise, Vereinbarungen und Absprachen</w:t>
            </w:r>
          </w:p>
        </w:tc>
      </w:tr>
      <w:tr w:rsidR="00FA248B" w:rsidRPr="007B1D4A" w14:paraId="64ED1462"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7C12C12" w14:textId="2205D6DC" w:rsidR="00FA248B" w:rsidRDefault="00FA248B" w:rsidP="00FF422D">
            <w:pPr>
              <w:spacing w:after="0"/>
              <w:ind w:left="284" w:hanging="284"/>
              <w:jc w:val="left"/>
              <w:rPr>
                <w:sz w:val="20"/>
                <w:szCs w:val="20"/>
              </w:rPr>
            </w:pPr>
            <w:r>
              <w:rPr>
                <w:b/>
                <w:bCs/>
                <w:sz w:val="20"/>
                <w:szCs w:val="20"/>
              </w:rPr>
              <w:t>Wortschatz:</w:t>
            </w:r>
            <w:r>
              <w:rPr>
                <w:bCs/>
                <w:i/>
                <w:sz w:val="20"/>
                <w:szCs w:val="20"/>
              </w:rPr>
              <w:t xml:space="preserve"> </w:t>
            </w:r>
            <w:r w:rsidR="005C71D5">
              <w:rPr>
                <w:bCs/>
                <w:sz w:val="20"/>
                <w:szCs w:val="20"/>
              </w:rPr>
              <w:t>Tourismusa</w:t>
            </w:r>
            <w:r>
              <w:rPr>
                <w:bCs/>
                <w:sz w:val="20"/>
                <w:szCs w:val="20"/>
              </w:rPr>
              <w:t>kti</w:t>
            </w:r>
            <w:r w:rsidRPr="00501261">
              <w:rPr>
                <w:bCs/>
                <w:sz w:val="20"/>
                <w:szCs w:val="20"/>
              </w:rPr>
              <w:t>vitäten</w:t>
            </w:r>
            <w:r>
              <w:rPr>
                <w:bCs/>
                <w:sz w:val="20"/>
                <w:szCs w:val="20"/>
              </w:rPr>
              <w:t>, Formen des Tourismus und deren ökologische sowie ökonomische Auswirkungen, Kriterien für nachhaltiges Reisen</w:t>
            </w:r>
            <w:r w:rsidR="005C71D5">
              <w:rPr>
                <w:bCs/>
                <w:sz w:val="20"/>
                <w:szCs w:val="20"/>
              </w:rPr>
              <w:t>,</w:t>
            </w:r>
            <w:r>
              <w:rPr>
                <w:bCs/>
                <w:sz w:val="20"/>
                <w:szCs w:val="20"/>
              </w:rPr>
              <w:t xml:space="preserve"> Auswirkungen der Pandemie auf die Tourismusbranche,</w:t>
            </w:r>
          </w:p>
          <w:p w14:paraId="78C4A572" w14:textId="77777777" w:rsidR="00FA248B" w:rsidRPr="00FA248B" w:rsidRDefault="00FA248B" w:rsidP="00FF422D">
            <w:pPr>
              <w:pStyle w:val="Liste-Indikator"/>
              <w:numPr>
                <w:ilvl w:val="0"/>
                <w:numId w:val="0"/>
              </w:numPr>
              <w:spacing w:after="0" w:line="276" w:lineRule="auto"/>
              <w:ind w:left="284" w:hanging="284"/>
              <w:jc w:val="left"/>
              <w:rPr>
                <w:sz w:val="20"/>
                <w:szCs w:val="20"/>
              </w:rPr>
            </w:pPr>
            <w:r>
              <w:rPr>
                <w:b/>
                <w:sz w:val="20"/>
                <w:szCs w:val="20"/>
              </w:rPr>
              <w:t xml:space="preserve">Wiederholung: </w:t>
            </w:r>
            <w:r>
              <w:rPr>
                <w:i/>
                <w:sz w:val="20"/>
                <w:szCs w:val="20"/>
                <w:lang w:eastAsia="de-DE"/>
              </w:rPr>
              <w:t>futuro simple</w:t>
            </w:r>
            <w:r w:rsidRPr="00001CC9">
              <w:rPr>
                <w:sz w:val="20"/>
                <w:szCs w:val="20"/>
                <w:lang w:eastAsia="de-DE"/>
              </w:rPr>
              <w:t xml:space="preserve">, </w:t>
            </w:r>
            <w:r w:rsidRPr="00FA248B">
              <w:rPr>
                <w:sz w:val="20"/>
                <w:szCs w:val="20"/>
                <w:lang w:eastAsia="de-DE"/>
              </w:rPr>
              <w:t xml:space="preserve">reale Bedingungssätze, </w:t>
            </w:r>
            <w:r w:rsidRPr="00FA248B">
              <w:rPr>
                <w:sz w:val="20"/>
                <w:szCs w:val="20"/>
              </w:rPr>
              <w:t xml:space="preserve">Vokabular zur Bildbeschreibung und Meinungsäußerung </w:t>
            </w:r>
          </w:p>
          <w:p w14:paraId="2B0C10BC" w14:textId="77777777" w:rsidR="00FA248B" w:rsidRPr="002908AC" w:rsidRDefault="00FA248B" w:rsidP="00FF422D">
            <w:pPr>
              <w:tabs>
                <w:tab w:val="left" w:pos="50"/>
              </w:tabs>
              <w:spacing w:after="0"/>
              <w:ind w:left="284" w:hanging="284"/>
              <w:jc w:val="left"/>
              <w:rPr>
                <w:sz w:val="20"/>
                <w:szCs w:val="20"/>
              </w:rPr>
            </w:pPr>
            <w:r w:rsidRPr="00FA248B">
              <w:rPr>
                <w:b/>
                <w:sz w:val="20"/>
                <w:szCs w:val="20"/>
              </w:rPr>
              <w:t xml:space="preserve">Mögliche Umsetzung: </w:t>
            </w:r>
            <w:r w:rsidRPr="00FA248B">
              <w:rPr>
                <w:sz w:val="20"/>
                <w:szCs w:val="20"/>
              </w:rPr>
              <w:t>Erstellen eines Audio- oder Videoclips, in dem eine nachhaltige Reise nach Spanien</w:t>
            </w:r>
            <w:r w:rsidRPr="002908AC">
              <w:rPr>
                <w:sz w:val="20"/>
                <w:szCs w:val="20"/>
              </w:rPr>
              <w:t xml:space="preserve"> für eine (fiktive) Tourismus-Messe präsentiert wird</w:t>
            </w:r>
          </w:p>
          <w:p w14:paraId="08EABBC4" w14:textId="77777777" w:rsidR="00FA248B" w:rsidRPr="00111097" w:rsidRDefault="00FA248B" w:rsidP="00FF422D">
            <w:pPr>
              <w:tabs>
                <w:tab w:val="left" w:pos="50"/>
              </w:tabs>
              <w:spacing w:after="0"/>
              <w:ind w:left="284" w:hanging="284"/>
              <w:jc w:val="left"/>
              <w:rPr>
                <w:b/>
                <w:sz w:val="20"/>
                <w:szCs w:val="20"/>
              </w:rPr>
            </w:pPr>
            <w:r w:rsidRPr="00FA248B">
              <w:rPr>
                <w:b/>
                <w:sz w:val="20"/>
                <w:szCs w:val="20"/>
              </w:rPr>
              <w:t xml:space="preserve">Möglicher Bezug zu Lateinamerika: </w:t>
            </w:r>
            <w:r w:rsidRPr="00FA248B">
              <w:rPr>
                <w:sz w:val="20"/>
                <w:szCs w:val="20"/>
              </w:rPr>
              <w:t xml:space="preserve">nachhaltiger </w:t>
            </w:r>
            <w:r w:rsidRPr="00FA248B">
              <w:rPr>
                <w:bCs/>
                <w:sz w:val="20"/>
                <w:szCs w:val="20"/>
              </w:rPr>
              <w:t>Tourismus in Mexiko</w:t>
            </w:r>
            <w:r w:rsidRPr="00111097">
              <w:rPr>
                <w:bCs/>
                <w:sz w:val="20"/>
                <w:szCs w:val="20"/>
              </w:rPr>
              <w:t>, Costa Rica und Peru</w:t>
            </w:r>
          </w:p>
          <w:p w14:paraId="3031FBE9" w14:textId="77777777" w:rsidR="00FA248B" w:rsidRDefault="00FA248B" w:rsidP="00FF422D">
            <w:pPr>
              <w:tabs>
                <w:tab w:val="left" w:pos="50"/>
              </w:tabs>
              <w:spacing w:after="0"/>
              <w:ind w:left="284" w:hanging="284"/>
              <w:jc w:val="left"/>
              <w:rPr>
                <w:b/>
                <w:sz w:val="20"/>
                <w:szCs w:val="20"/>
              </w:rPr>
            </w:pPr>
            <w:r w:rsidRPr="007E15F7">
              <w:rPr>
                <w:b/>
                <w:bCs/>
                <w:sz w:val="20"/>
                <w:szCs w:val="20"/>
              </w:rPr>
              <w:t>Medienbildung</w:t>
            </w:r>
            <w:r w:rsidRPr="0004498B">
              <w:rPr>
                <w:b/>
                <w:bCs/>
                <w:sz w:val="20"/>
                <w:szCs w:val="20"/>
              </w:rPr>
              <w:t xml:space="preserve">: </w:t>
            </w:r>
            <w:r w:rsidRPr="007E15F7">
              <w:rPr>
                <w:sz w:val="20"/>
                <w:szCs w:val="20"/>
              </w:rPr>
              <w:t>MKR 2.1, 2.2, 2.3, 4.1</w:t>
            </w:r>
          </w:p>
          <w:p w14:paraId="0899EBD8" w14:textId="2ABC0747" w:rsidR="00FA248B" w:rsidRDefault="00FA248B" w:rsidP="00FF422D">
            <w:pPr>
              <w:tabs>
                <w:tab w:val="left" w:pos="50"/>
              </w:tabs>
              <w:spacing w:after="0"/>
              <w:ind w:left="284" w:hanging="284"/>
              <w:jc w:val="left"/>
              <w:rPr>
                <w:rFonts w:eastAsia="Times New Roman" w:cs="Arial"/>
                <w:sz w:val="20"/>
                <w:szCs w:val="20"/>
                <w:lang w:eastAsia="de-DE"/>
              </w:rPr>
            </w:pPr>
            <w:r>
              <w:rPr>
                <w:b/>
                <w:sz w:val="20"/>
                <w:szCs w:val="20"/>
              </w:rPr>
              <w:t xml:space="preserve">Verbraucherbildung: </w:t>
            </w:r>
            <w:r w:rsidRPr="00664099">
              <w:rPr>
                <w:sz w:val="20"/>
                <w:szCs w:val="20"/>
              </w:rPr>
              <w:t xml:space="preserve">VB </w:t>
            </w:r>
            <w:r>
              <w:rPr>
                <w:rFonts w:eastAsia="Times New Roman" w:cs="Arial"/>
                <w:sz w:val="20"/>
                <w:szCs w:val="20"/>
                <w:lang w:eastAsia="de-DE"/>
              </w:rPr>
              <w:t>D</w:t>
            </w:r>
            <w:r w:rsidR="005C71D5">
              <w:rPr>
                <w:rFonts w:eastAsia="Times New Roman" w:cs="Arial"/>
                <w:sz w:val="20"/>
                <w:szCs w:val="20"/>
                <w:lang w:eastAsia="de-DE"/>
              </w:rPr>
              <w:t>,</w:t>
            </w:r>
            <w:r>
              <w:rPr>
                <w:rFonts w:eastAsia="Times New Roman" w:cs="Arial"/>
                <w:sz w:val="20"/>
                <w:szCs w:val="20"/>
                <w:lang w:eastAsia="de-DE"/>
              </w:rPr>
              <w:t xml:space="preserve"> Z1, Z2, Z3, Z5, Z6</w:t>
            </w:r>
          </w:p>
          <w:p w14:paraId="13F97AEA" w14:textId="77777777" w:rsidR="00FA248B" w:rsidRPr="007B1D4A" w:rsidRDefault="00FA248B" w:rsidP="00FF422D">
            <w:pPr>
              <w:tabs>
                <w:tab w:val="left" w:pos="50"/>
              </w:tabs>
              <w:spacing w:after="0"/>
              <w:ind w:left="284" w:hanging="284"/>
              <w:jc w:val="left"/>
              <w:rPr>
                <w:rFonts w:cs="Arial"/>
                <w:b/>
                <w:sz w:val="20"/>
                <w:szCs w:val="20"/>
              </w:rPr>
            </w:pPr>
            <w:r w:rsidRPr="007B1D4A">
              <w:rPr>
                <w:b/>
                <w:sz w:val="20"/>
                <w:szCs w:val="20"/>
              </w:rPr>
              <w:t>Hinweise zur Klassenarbeit:</w:t>
            </w:r>
            <w:r>
              <w:rPr>
                <w:rFonts w:cs="Arial"/>
                <w:sz w:val="20"/>
                <w:szCs w:val="20"/>
              </w:rPr>
              <w:t xml:space="preserve"> mündliche Kommunikationsprüfung </w:t>
            </w:r>
          </w:p>
        </w:tc>
      </w:tr>
    </w:tbl>
    <w:p w14:paraId="22E24A39" w14:textId="5E463D41" w:rsidR="00FA248B" w:rsidRDefault="00FA248B" w:rsidP="005258B2"/>
    <w:p w14:paraId="47A8CA91" w14:textId="4DC9F71D" w:rsidR="00FA248B" w:rsidRDefault="00FA248B" w:rsidP="005258B2"/>
    <w:p w14:paraId="07BAA6E3" w14:textId="242E2C0D" w:rsidR="00944880" w:rsidRDefault="00944880" w:rsidP="005258B2">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FA248B" w:rsidRPr="00EE1271" w14:paraId="0CEDC4EF" w14:textId="77777777" w:rsidTr="002908AC">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0AE71FF1" w14:textId="5A1E1DE3" w:rsidR="00FA248B" w:rsidRDefault="00FA248B" w:rsidP="00FF422D">
            <w:pPr>
              <w:spacing w:after="0"/>
              <w:jc w:val="center"/>
              <w:rPr>
                <w:sz w:val="20"/>
                <w:szCs w:val="24"/>
                <w:lang w:val="es-ES"/>
              </w:rPr>
            </w:pPr>
            <w:r w:rsidRPr="00661AD3">
              <w:rPr>
                <w:b/>
                <w:bCs/>
                <w:sz w:val="24"/>
                <w:szCs w:val="24"/>
                <w:lang w:val="es-ES"/>
              </w:rPr>
              <w:lastRenderedPageBreak/>
              <w:t xml:space="preserve">UV </w:t>
            </w:r>
            <w:r>
              <w:rPr>
                <w:b/>
                <w:bCs/>
                <w:sz w:val="24"/>
                <w:szCs w:val="24"/>
                <w:lang w:val="es-ES"/>
              </w:rPr>
              <w:t>10</w:t>
            </w:r>
            <w:r w:rsidRPr="00661AD3">
              <w:rPr>
                <w:b/>
                <w:bCs/>
                <w:sz w:val="24"/>
                <w:szCs w:val="24"/>
                <w:lang w:val="es-ES"/>
              </w:rPr>
              <w:t>.</w:t>
            </w:r>
            <w:r>
              <w:rPr>
                <w:b/>
                <w:bCs/>
                <w:sz w:val="24"/>
                <w:szCs w:val="24"/>
                <w:lang w:val="es-ES"/>
              </w:rPr>
              <w:t>1</w:t>
            </w:r>
            <w:r w:rsidRPr="00661AD3">
              <w:rPr>
                <w:b/>
                <w:bCs/>
                <w:sz w:val="24"/>
                <w:szCs w:val="24"/>
                <w:lang w:val="es-ES"/>
              </w:rPr>
              <w:t>-</w:t>
            </w:r>
            <w:r>
              <w:rPr>
                <w:b/>
                <w:bCs/>
                <w:sz w:val="24"/>
                <w:szCs w:val="24"/>
                <w:lang w:val="es-ES"/>
              </w:rPr>
              <w:t>1</w:t>
            </w:r>
            <w:r w:rsidRPr="00AA63D2">
              <w:rPr>
                <w:lang w:val="es-ES"/>
              </w:rPr>
              <w:t xml:space="preserve"> </w:t>
            </w:r>
            <w:r w:rsidRPr="00AA63D2">
              <w:rPr>
                <w:b/>
                <w:bCs/>
                <w:i/>
                <w:iCs/>
                <w:sz w:val="24"/>
                <w:szCs w:val="24"/>
                <w:lang w:val="es-ES"/>
              </w:rPr>
              <w:t>“¡Te quiero!”</w:t>
            </w:r>
            <w:r w:rsidR="00316FC6">
              <w:rPr>
                <w:b/>
                <w:bCs/>
                <w:i/>
                <w:iCs/>
                <w:sz w:val="24"/>
                <w:szCs w:val="24"/>
                <w:lang w:val="es-ES"/>
              </w:rPr>
              <w:t xml:space="preserve"> </w:t>
            </w:r>
            <w:r w:rsidR="00316FC6" w:rsidRPr="00316FC6">
              <w:rPr>
                <w:b/>
                <w:bCs/>
                <w:i/>
                <w:iCs/>
                <w:sz w:val="24"/>
                <w:szCs w:val="24"/>
                <w:lang w:val="es-ES"/>
              </w:rPr>
              <w:t xml:space="preserve">– </w:t>
            </w:r>
            <w:r>
              <w:rPr>
                <w:b/>
                <w:bCs/>
                <w:i/>
                <w:iCs/>
                <w:sz w:val="24"/>
                <w:szCs w:val="24"/>
                <w:lang w:val="es-ES"/>
              </w:rPr>
              <w:t>C</w:t>
            </w:r>
            <w:r w:rsidRPr="00AA63D2">
              <w:rPr>
                <w:b/>
                <w:bCs/>
                <w:i/>
                <w:iCs/>
                <w:sz w:val="24"/>
                <w:szCs w:val="24"/>
                <w:lang w:val="es-ES"/>
              </w:rPr>
              <w:t>onvivir en un</w:t>
            </w:r>
            <w:r>
              <w:rPr>
                <w:b/>
                <w:bCs/>
                <w:i/>
                <w:iCs/>
                <w:sz w:val="24"/>
                <w:szCs w:val="24"/>
                <w:lang w:val="es-ES"/>
              </w:rPr>
              <w:t>a sociedad diversa</w:t>
            </w:r>
            <w:r w:rsidRPr="00661AD3">
              <w:rPr>
                <w:b/>
                <w:bCs/>
                <w:i/>
                <w:iCs/>
                <w:sz w:val="24"/>
                <w:szCs w:val="24"/>
                <w:lang w:val="es-ES"/>
              </w:rPr>
              <w:t xml:space="preserve"> </w:t>
            </w:r>
            <w:r w:rsidRPr="00661AD3">
              <w:rPr>
                <w:sz w:val="20"/>
                <w:szCs w:val="24"/>
                <w:lang w:val="es-ES"/>
              </w:rPr>
              <w:t>(ca. 15 U-Std.)</w:t>
            </w:r>
          </w:p>
          <w:p w14:paraId="5FC11274" w14:textId="77777777" w:rsidR="00FA248B" w:rsidRPr="00661AD3" w:rsidRDefault="00FA248B" w:rsidP="00FF422D">
            <w:pPr>
              <w:spacing w:after="0"/>
              <w:jc w:val="center"/>
              <w:rPr>
                <w:rFonts w:cs="Arial"/>
                <w:lang w:val="es-ES"/>
              </w:rPr>
            </w:pPr>
          </w:p>
        </w:tc>
      </w:tr>
      <w:tr w:rsidR="00FA248B" w14:paraId="1D1A837B"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8A8C1AB" w14:textId="77777777" w:rsidR="00FA248B" w:rsidRDefault="00FA248B" w:rsidP="00FF422D">
            <w:pPr>
              <w:spacing w:after="0"/>
              <w:ind w:left="284" w:hanging="284"/>
              <w:jc w:val="center"/>
              <w:rPr>
                <w:rFonts w:cs="Arial"/>
                <w:b/>
                <w:sz w:val="20"/>
                <w:szCs w:val="20"/>
              </w:rPr>
            </w:pPr>
            <w:r>
              <w:rPr>
                <w:rFonts w:cs="Arial"/>
                <w:b/>
                <w:sz w:val="20"/>
                <w:szCs w:val="20"/>
              </w:rPr>
              <w:t>Schwerpunkte der Kompetenzentwicklung</w:t>
            </w:r>
          </w:p>
        </w:tc>
      </w:tr>
      <w:tr w:rsidR="00FA248B" w:rsidRPr="00AA63D2" w14:paraId="442BCB98"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D32CEAB" w14:textId="77777777" w:rsidR="00FA248B" w:rsidRDefault="00FA248B" w:rsidP="00FF422D">
            <w:pPr>
              <w:pStyle w:val="Liste-Indikator"/>
              <w:numPr>
                <w:ilvl w:val="0"/>
                <w:numId w:val="0"/>
              </w:numPr>
              <w:spacing w:after="0" w:line="276" w:lineRule="auto"/>
              <w:ind w:left="284" w:hanging="284"/>
              <w:jc w:val="left"/>
              <w:rPr>
                <w:sz w:val="20"/>
                <w:szCs w:val="20"/>
              </w:rPr>
            </w:pPr>
            <w:r w:rsidRPr="006B2F21">
              <w:rPr>
                <w:b/>
                <w:i/>
                <w:sz w:val="20"/>
                <w:szCs w:val="20"/>
                <w:lang w:eastAsia="de-DE"/>
              </w:rPr>
              <w:t>Leseverstehen</w:t>
            </w:r>
            <w:r w:rsidRPr="0004498B">
              <w:rPr>
                <w:b/>
                <w:iCs/>
                <w:sz w:val="20"/>
                <w:szCs w:val="20"/>
                <w:lang w:eastAsia="de-DE"/>
              </w:rPr>
              <w:t>:</w:t>
            </w:r>
            <w:r w:rsidRPr="006B2F21">
              <w:rPr>
                <w:sz w:val="20"/>
                <w:szCs w:val="20"/>
              </w:rPr>
              <w:t xml:space="preserve"> klar strukturierten Sach- und Gebrauchstexten sowie einfachen literarischen Texten die Gesamtaussage, Hauptaussagen und wichtige Einzelinformationen entnehmen</w:t>
            </w:r>
            <w:r>
              <w:rPr>
                <w:sz w:val="20"/>
                <w:szCs w:val="20"/>
              </w:rPr>
              <w:t>;</w:t>
            </w:r>
            <w:r w:rsidRPr="006B2F21">
              <w:rPr>
                <w:sz w:val="20"/>
                <w:szCs w:val="20"/>
              </w:rPr>
              <w:t xml:space="preserve"> </w:t>
            </w:r>
            <w:r>
              <w:rPr>
                <w:sz w:val="20"/>
                <w:szCs w:val="20"/>
              </w:rPr>
              <w:t>explizite und leicht zugängliche implizite</w:t>
            </w:r>
            <w:r w:rsidRPr="006B2F21">
              <w:rPr>
                <w:sz w:val="20"/>
                <w:szCs w:val="20"/>
              </w:rPr>
              <w:t xml:space="preserve"> Informationen </w:t>
            </w:r>
            <w:r>
              <w:rPr>
                <w:sz w:val="20"/>
                <w:szCs w:val="20"/>
              </w:rPr>
              <w:t xml:space="preserve">im Wesentlichen erfassen und </w:t>
            </w:r>
            <w:r w:rsidRPr="006B2F21">
              <w:rPr>
                <w:sz w:val="20"/>
                <w:szCs w:val="20"/>
              </w:rPr>
              <w:t>in den Kontext der Gesamtaussage einordnen; Texte vor dem Hintergrund grundlegender Gestaltungsmerkmale inhaltlich erfassen</w:t>
            </w:r>
          </w:p>
          <w:p w14:paraId="412F2673" w14:textId="42DC38ED" w:rsidR="00FA248B" w:rsidRPr="006B2F21" w:rsidRDefault="00FA248B" w:rsidP="00FF422D">
            <w:pPr>
              <w:pStyle w:val="Liste-Indikator"/>
              <w:numPr>
                <w:ilvl w:val="0"/>
                <w:numId w:val="0"/>
              </w:numPr>
              <w:spacing w:after="0" w:line="276" w:lineRule="auto"/>
              <w:ind w:left="284" w:hanging="284"/>
              <w:jc w:val="left"/>
              <w:rPr>
                <w:sz w:val="20"/>
                <w:szCs w:val="20"/>
              </w:rPr>
            </w:pPr>
            <w:r w:rsidRPr="006B2F21">
              <w:rPr>
                <w:b/>
                <w:sz w:val="20"/>
                <w:szCs w:val="20"/>
              </w:rPr>
              <w:t xml:space="preserve">TMK: </w:t>
            </w:r>
            <w:r w:rsidR="00795B23" w:rsidRPr="0004498B">
              <w:rPr>
                <w:bCs/>
                <w:sz w:val="20"/>
                <w:szCs w:val="20"/>
              </w:rPr>
              <w:t xml:space="preserve">Aussagen </w:t>
            </w:r>
            <w:r w:rsidR="006F4AE7">
              <w:rPr>
                <w:bCs/>
                <w:sz w:val="20"/>
                <w:szCs w:val="20"/>
              </w:rPr>
              <w:t>[</w:t>
            </w:r>
            <w:r w:rsidR="00795B23" w:rsidRPr="0004498B">
              <w:rPr>
                <w:bCs/>
                <w:sz w:val="20"/>
                <w:szCs w:val="20"/>
              </w:rPr>
              <w:t>und eindeutige Wirkungsabsichten</w:t>
            </w:r>
            <w:r w:rsidR="006F4AE7">
              <w:rPr>
                <w:bCs/>
                <w:sz w:val="20"/>
                <w:szCs w:val="20"/>
              </w:rPr>
              <w:t>]</w:t>
            </w:r>
            <w:r w:rsidR="00795B23" w:rsidRPr="0004498B">
              <w:rPr>
                <w:bCs/>
                <w:sz w:val="20"/>
                <w:szCs w:val="20"/>
              </w:rPr>
              <w:t xml:space="preserve"> bei geläufigen Textsorten und Medienprodukten benennen;</w:t>
            </w:r>
            <w:r w:rsidR="00795B23">
              <w:rPr>
                <w:b/>
                <w:sz w:val="20"/>
                <w:szCs w:val="20"/>
              </w:rPr>
              <w:t xml:space="preserve"> </w:t>
            </w:r>
            <w:r w:rsidR="008006AD" w:rsidRPr="0004498B">
              <w:rPr>
                <w:bCs/>
                <w:sz w:val="20"/>
                <w:szCs w:val="20"/>
              </w:rPr>
              <w:t xml:space="preserve">auffällige sprachlich-stilistische Gestaltungsmittel in Texten und Medienprodukten herausarbeiten </w:t>
            </w:r>
            <w:r w:rsidR="003346CD">
              <w:rPr>
                <w:bCs/>
                <w:sz w:val="20"/>
                <w:szCs w:val="20"/>
              </w:rPr>
              <w:t>[</w:t>
            </w:r>
            <w:r w:rsidR="008006AD" w:rsidRPr="0004498B">
              <w:rPr>
                <w:bCs/>
                <w:sz w:val="20"/>
                <w:szCs w:val="20"/>
              </w:rPr>
              <w:t>und deren Wirkung in Einzelfällen erläutern</w:t>
            </w:r>
            <w:r w:rsidR="00631EE7">
              <w:rPr>
                <w:bCs/>
                <w:sz w:val="20"/>
                <w:szCs w:val="20"/>
              </w:rPr>
              <w:t>]</w:t>
            </w:r>
            <w:r w:rsidR="00BE022F" w:rsidRPr="0004498B">
              <w:rPr>
                <w:bCs/>
                <w:sz w:val="20"/>
                <w:szCs w:val="20"/>
              </w:rPr>
              <w:t>;</w:t>
            </w:r>
            <w:r w:rsidR="00BE022F">
              <w:rPr>
                <w:b/>
                <w:sz w:val="20"/>
                <w:szCs w:val="20"/>
              </w:rPr>
              <w:t xml:space="preserve"> </w:t>
            </w:r>
            <w:r w:rsidRPr="006B2F21">
              <w:rPr>
                <w:sz w:val="20"/>
                <w:szCs w:val="20"/>
              </w:rPr>
              <w:t xml:space="preserve">Texte und Medienprodukte erstellen, in andere Texte und Medienprodukte umwandeln sowie exemplarisch Texte und Medienprodukte in einfacher Form kreativ bearbeiten </w:t>
            </w:r>
          </w:p>
          <w:p w14:paraId="48E2E9AF" w14:textId="77777777" w:rsidR="00FA248B" w:rsidRPr="00AA63D2" w:rsidRDefault="00FA248B" w:rsidP="00FF422D">
            <w:pPr>
              <w:pStyle w:val="SieknnenTabellenflietext"/>
              <w:spacing w:before="0" w:after="0"/>
              <w:ind w:left="284" w:hanging="284"/>
              <w:rPr>
                <w:iCs/>
                <w:sz w:val="20"/>
                <w:szCs w:val="20"/>
                <w:lang w:eastAsia="de-DE"/>
              </w:rPr>
            </w:pPr>
            <w:r w:rsidRPr="006B2F21">
              <w:rPr>
                <w:b/>
                <w:sz w:val="20"/>
                <w:szCs w:val="20"/>
                <w:lang w:eastAsia="de-DE"/>
              </w:rPr>
              <w:t>Sprachbewusstheit</w:t>
            </w:r>
            <w:r w:rsidRPr="0004498B">
              <w:rPr>
                <w:b/>
                <w:bCs/>
                <w:sz w:val="20"/>
                <w:szCs w:val="20"/>
                <w:lang w:eastAsia="de-DE"/>
              </w:rPr>
              <w:t>:</w:t>
            </w:r>
            <w:r w:rsidRPr="006B2F21">
              <w:rPr>
                <w:sz w:val="20"/>
                <w:szCs w:val="20"/>
                <w:lang w:eastAsia="de-DE"/>
              </w:rPr>
              <w:t xml:space="preserve"> [sprachliche Rege</w:t>
            </w:r>
            <w:r>
              <w:rPr>
                <w:sz w:val="20"/>
                <w:szCs w:val="20"/>
                <w:lang w:eastAsia="de-DE"/>
              </w:rPr>
              <w:t xml:space="preserve">lmäßigkeiten,] vertraute </w:t>
            </w:r>
            <w:r w:rsidRPr="006B2F21">
              <w:rPr>
                <w:sz w:val="20"/>
                <w:szCs w:val="20"/>
                <w:lang w:eastAsia="de-DE"/>
              </w:rPr>
              <w:t>Regist</w:t>
            </w:r>
            <w:r>
              <w:rPr>
                <w:sz w:val="20"/>
                <w:szCs w:val="20"/>
                <w:lang w:eastAsia="de-DE"/>
              </w:rPr>
              <w:t xml:space="preserve">er [und Normabweichungen] des </w:t>
            </w:r>
            <w:r w:rsidRPr="006B2F21">
              <w:rPr>
                <w:sz w:val="20"/>
                <w:szCs w:val="20"/>
                <w:lang w:eastAsia="de-DE"/>
              </w:rPr>
              <w:t xml:space="preserve">Sprachgebrauchs erkennen; Beziehungen zwischen vertrauten Sprach- und Kulturphänomenen aufzeigen </w:t>
            </w:r>
            <w:r w:rsidRPr="006B2F21">
              <w:rPr>
                <w:rFonts w:cs="Arial"/>
                <w:sz w:val="20"/>
                <w:szCs w:val="20"/>
                <w:lang w:eastAsia="de-DE"/>
              </w:rPr>
              <w:t xml:space="preserve">[und reflektieren]; </w:t>
            </w:r>
            <w:r w:rsidRPr="006B2F21">
              <w:rPr>
                <w:sz w:val="20"/>
                <w:szCs w:val="20"/>
                <w:lang w:eastAsia="de-DE"/>
              </w:rPr>
              <w:t>ihren Sprachgebrauch, entsprechend den Erfordernissen der Kommunikationssituation, konstruktiv reflektieren</w:t>
            </w:r>
          </w:p>
        </w:tc>
      </w:tr>
      <w:tr w:rsidR="00FA248B" w:rsidRPr="007B1D4A" w14:paraId="12CE7E1D"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F2E6B12" w14:textId="77777777" w:rsidR="00FA248B" w:rsidRPr="007B1D4A" w:rsidRDefault="00FA248B" w:rsidP="00FF422D">
            <w:pPr>
              <w:spacing w:after="0"/>
              <w:ind w:left="284" w:hanging="284"/>
              <w:jc w:val="center"/>
              <w:rPr>
                <w:rFonts w:cs="Arial"/>
                <w:b/>
                <w:sz w:val="20"/>
                <w:szCs w:val="20"/>
              </w:rPr>
            </w:pPr>
            <w:r w:rsidRPr="007B1D4A">
              <w:rPr>
                <w:rFonts w:cs="Arial"/>
                <w:b/>
                <w:sz w:val="20"/>
                <w:szCs w:val="20"/>
              </w:rPr>
              <w:t>fachliche Konkretisierungen im Schwerpunkt</w:t>
            </w:r>
          </w:p>
        </w:tc>
      </w:tr>
      <w:tr w:rsidR="00FA248B" w:rsidRPr="00C66FC6" w14:paraId="35C05224"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6C8D995" w14:textId="77777777" w:rsidR="00FA248B" w:rsidRPr="00AA63D2" w:rsidRDefault="00FA248B" w:rsidP="0004498B">
            <w:pPr>
              <w:pStyle w:val="Liste-Indikator"/>
              <w:numPr>
                <w:ilvl w:val="0"/>
                <w:numId w:val="0"/>
              </w:numPr>
              <w:spacing w:after="0" w:line="276" w:lineRule="auto"/>
              <w:ind w:left="284" w:hanging="284"/>
              <w:rPr>
                <w:sz w:val="20"/>
                <w:szCs w:val="20"/>
                <w:lang w:eastAsia="de-DE"/>
              </w:rPr>
            </w:pPr>
            <w:r w:rsidRPr="00441169">
              <w:rPr>
                <w:b/>
                <w:i/>
                <w:sz w:val="20"/>
                <w:szCs w:val="20"/>
                <w:lang w:eastAsia="de-DE"/>
              </w:rPr>
              <w:t>Grammatik</w:t>
            </w:r>
            <w:r w:rsidRPr="0004498B">
              <w:rPr>
                <w:b/>
                <w:iCs/>
                <w:sz w:val="20"/>
                <w:szCs w:val="20"/>
                <w:lang w:eastAsia="de-DE"/>
              </w:rPr>
              <w:t>:</w:t>
            </w:r>
            <w:r>
              <w:rPr>
                <w:i/>
                <w:sz w:val="20"/>
                <w:szCs w:val="20"/>
                <w:lang w:eastAsia="de-DE"/>
              </w:rPr>
              <w:t xml:space="preserve"> </w:t>
            </w:r>
            <w:r w:rsidRPr="00AA63D2">
              <w:rPr>
                <w:i/>
                <w:sz w:val="20"/>
                <w:szCs w:val="20"/>
                <w:lang w:eastAsia="de-DE"/>
              </w:rPr>
              <w:t xml:space="preserve">presente de subjuntivo </w:t>
            </w:r>
            <w:r w:rsidRPr="00AA63D2">
              <w:rPr>
                <w:sz w:val="20"/>
                <w:szCs w:val="20"/>
                <w:lang w:eastAsia="de-DE"/>
              </w:rPr>
              <w:t>(Wünsche, Gefühle</w:t>
            </w:r>
            <w:r>
              <w:rPr>
                <w:sz w:val="20"/>
                <w:szCs w:val="20"/>
                <w:lang w:eastAsia="de-DE"/>
              </w:rPr>
              <w:t>,</w:t>
            </w:r>
            <w:r w:rsidRPr="00AA63D2">
              <w:rPr>
                <w:sz w:val="20"/>
                <w:szCs w:val="20"/>
                <w:lang w:eastAsia="de-DE"/>
              </w:rPr>
              <w:t xml:space="preserve"> Erwartungen, Ratschläge)</w:t>
            </w:r>
          </w:p>
          <w:p w14:paraId="324FE1B3" w14:textId="77777777" w:rsidR="00FA248B" w:rsidRDefault="00FA248B" w:rsidP="00FF422D">
            <w:pPr>
              <w:pStyle w:val="Liste-Indikator"/>
              <w:numPr>
                <w:ilvl w:val="0"/>
                <w:numId w:val="0"/>
              </w:numPr>
              <w:spacing w:after="0" w:line="276" w:lineRule="auto"/>
              <w:ind w:left="284" w:hanging="284"/>
              <w:jc w:val="left"/>
              <w:rPr>
                <w:sz w:val="20"/>
                <w:szCs w:val="20"/>
              </w:rPr>
            </w:pPr>
            <w:r w:rsidRPr="00AA63D2">
              <w:rPr>
                <w:b/>
                <w:iCs/>
                <w:sz w:val="20"/>
                <w:szCs w:val="20"/>
                <w:lang w:eastAsia="de-DE"/>
              </w:rPr>
              <w:t>IKK:</w:t>
            </w:r>
            <w:r w:rsidRPr="00AA63D2">
              <w:rPr>
                <w:iCs/>
                <w:sz w:val="20"/>
                <w:szCs w:val="20"/>
                <w:lang w:eastAsia="de-DE"/>
              </w:rPr>
              <w:t xml:space="preserve"> </w:t>
            </w:r>
            <w:r w:rsidRPr="00AA63D2">
              <w:rPr>
                <w:rFonts w:cs="Arial"/>
                <w:sz w:val="20"/>
                <w:szCs w:val="20"/>
              </w:rPr>
              <w:t>Alltagsleben, Familie, Freundschaft/Partnerschaft</w:t>
            </w:r>
            <w:r>
              <w:rPr>
                <w:rFonts w:cs="Arial"/>
                <w:sz w:val="20"/>
                <w:szCs w:val="20"/>
              </w:rPr>
              <w:t xml:space="preserve">, </w:t>
            </w:r>
            <w:r w:rsidRPr="006B2F21">
              <w:rPr>
                <w:sz w:val="20"/>
                <w:szCs w:val="20"/>
              </w:rPr>
              <w:t>Umgang mit Vielfalt</w:t>
            </w:r>
            <w:r>
              <w:rPr>
                <w:sz w:val="20"/>
                <w:szCs w:val="20"/>
              </w:rPr>
              <w:t xml:space="preserve">, Gendersensibilität, </w:t>
            </w:r>
            <w:r w:rsidRPr="006F08CE">
              <w:rPr>
                <w:iCs/>
                <w:sz w:val="20"/>
                <w:szCs w:val="20"/>
                <w:lang w:eastAsia="de-DE"/>
              </w:rPr>
              <w:t>(</w:t>
            </w:r>
            <w:r w:rsidRPr="006F08CE">
              <w:rPr>
                <w:sz w:val="20"/>
                <w:szCs w:val="20"/>
              </w:rPr>
              <w:t>G</w:t>
            </w:r>
            <w:r>
              <w:rPr>
                <w:sz w:val="20"/>
                <w:szCs w:val="20"/>
              </w:rPr>
              <w:t>eschlechterrollen)</w:t>
            </w:r>
          </w:p>
          <w:p w14:paraId="3D926F30" w14:textId="77777777" w:rsidR="00FA248B" w:rsidRPr="00C66FC6" w:rsidRDefault="00FA248B" w:rsidP="00FF422D">
            <w:pPr>
              <w:pStyle w:val="Liste-Indikator"/>
              <w:numPr>
                <w:ilvl w:val="0"/>
                <w:numId w:val="0"/>
              </w:numPr>
              <w:spacing w:after="0" w:line="276" w:lineRule="auto"/>
              <w:ind w:left="284" w:hanging="284"/>
              <w:jc w:val="left"/>
              <w:rPr>
                <w:b/>
                <w:iCs/>
                <w:sz w:val="20"/>
                <w:szCs w:val="20"/>
                <w:lang w:eastAsia="de-DE"/>
              </w:rPr>
            </w:pPr>
            <w:r>
              <w:rPr>
                <w:b/>
                <w:iCs/>
                <w:sz w:val="20"/>
                <w:szCs w:val="20"/>
                <w:lang w:eastAsia="de-DE"/>
              </w:rPr>
              <w:t>T</w:t>
            </w:r>
            <w:r w:rsidRPr="007B1D4A">
              <w:rPr>
                <w:b/>
                <w:iCs/>
                <w:sz w:val="20"/>
                <w:szCs w:val="20"/>
                <w:lang w:eastAsia="de-DE"/>
              </w:rPr>
              <w:t>MK:</w:t>
            </w:r>
            <w:r w:rsidRPr="007B1D4A">
              <w:rPr>
                <w:iCs/>
                <w:sz w:val="20"/>
                <w:szCs w:val="20"/>
                <w:lang w:eastAsia="de-DE"/>
              </w:rPr>
              <w:t xml:space="preserve"> </w:t>
            </w:r>
            <w:r w:rsidRPr="00C06446">
              <w:rPr>
                <w:iCs/>
                <w:sz w:val="20"/>
                <w:szCs w:val="20"/>
                <w:u w:val="single"/>
                <w:lang w:eastAsia="de-DE"/>
              </w:rPr>
              <w:t>Ausgangstexte</w:t>
            </w:r>
            <w:r w:rsidRPr="00C06446">
              <w:rPr>
                <w:iCs/>
                <w:sz w:val="20"/>
                <w:szCs w:val="20"/>
                <w:lang w:eastAsia="de-DE"/>
              </w:rPr>
              <w:t>:</w:t>
            </w:r>
            <w:r w:rsidRPr="00C06446">
              <w:rPr>
                <w:rFonts w:cs="Arial"/>
                <w:szCs w:val="24"/>
              </w:rPr>
              <w:t xml:space="preserve"> </w:t>
            </w:r>
            <w:r w:rsidRPr="00C06446">
              <w:rPr>
                <w:iCs/>
                <w:sz w:val="20"/>
                <w:szCs w:val="20"/>
                <w:lang w:eastAsia="de-DE"/>
              </w:rPr>
              <w:t>(persön</w:t>
            </w:r>
            <w:r>
              <w:rPr>
                <w:iCs/>
                <w:sz w:val="20"/>
                <w:szCs w:val="20"/>
                <w:lang w:eastAsia="de-DE"/>
              </w:rPr>
              <w:t xml:space="preserve">liche) Nachrichten und Berichte; </w:t>
            </w:r>
            <w:r w:rsidRPr="00C06446">
              <w:rPr>
                <w:iCs/>
                <w:sz w:val="20"/>
                <w:szCs w:val="20"/>
                <w:lang w:eastAsia="de-DE"/>
              </w:rPr>
              <w:t>einfach strukturierte Zeitungsartikel</w:t>
            </w:r>
            <w:r>
              <w:rPr>
                <w:iCs/>
                <w:sz w:val="20"/>
                <w:szCs w:val="20"/>
                <w:lang w:eastAsia="de-DE"/>
              </w:rPr>
              <w:t xml:space="preserve">; </w:t>
            </w:r>
            <w:r w:rsidRPr="00C06446">
              <w:rPr>
                <w:iCs/>
                <w:sz w:val="20"/>
                <w:szCs w:val="20"/>
                <w:lang w:eastAsia="de-DE"/>
              </w:rPr>
              <w:t>Interviews</w:t>
            </w:r>
            <w:r>
              <w:rPr>
                <w:iCs/>
                <w:sz w:val="20"/>
                <w:szCs w:val="20"/>
                <w:lang w:eastAsia="de-DE"/>
              </w:rPr>
              <w:t>; l</w:t>
            </w:r>
            <w:r w:rsidRPr="00C06446">
              <w:rPr>
                <w:iCs/>
                <w:sz w:val="20"/>
                <w:szCs w:val="20"/>
                <w:lang w:eastAsia="de-DE"/>
              </w:rPr>
              <w:t>iterarische Texte: Lieder</w:t>
            </w:r>
            <w:r>
              <w:rPr>
                <w:iCs/>
                <w:sz w:val="20"/>
                <w:szCs w:val="20"/>
                <w:lang w:eastAsia="de-DE"/>
              </w:rPr>
              <w:t>;</w:t>
            </w:r>
            <w:r w:rsidRPr="00C06446">
              <w:rPr>
                <w:iCs/>
                <w:sz w:val="20"/>
                <w:szCs w:val="20"/>
                <w:lang w:eastAsia="de-DE"/>
              </w:rPr>
              <w:t xml:space="preserve"> Gedichte</w:t>
            </w:r>
            <w:r>
              <w:rPr>
                <w:iCs/>
                <w:sz w:val="20"/>
                <w:szCs w:val="20"/>
                <w:lang w:eastAsia="de-DE"/>
              </w:rPr>
              <w:t xml:space="preserve">; </w:t>
            </w:r>
            <w:r>
              <w:rPr>
                <w:iCs/>
                <w:sz w:val="20"/>
                <w:szCs w:val="20"/>
                <w:u w:val="single"/>
                <w:lang w:eastAsia="de-DE"/>
              </w:rPr>
              <w:t>Zieltexte</w:t>
            </w:r>
            <w:r w:rsidRPr="00C06446">
              <w:rPr>
                <w:iCs/>
                <w:sz w:val="20"/>
                <w:szCs w:val="20"/>
                <w:lang w:eastAsia="de-DE"/>
              </w:rPr>
              <w:t xml:space="preserve">: </w:t>
            </w:r>
            <w:r>
              <w:rPr>
                <w:iCs/>
                <w:sz w:val="20"/>
                <w:szCs w:val="20"/>
                <w:lang w:eastAsia="de-DE"/>
              </w:rPr>
              <w:t xml:space="preserve">Dialoge; persönliche Nachrichten; </w:t>
            </w:r>
            <w:r w:rsidRPr="001A09C4">
              <w:rPr>
                <w:iCs/>
                <w:sz w:val="20"/>
                <w:szCs w:val="20"/>
                <w:lang w:eastAsia="de-DE"/>
              </w:rPr>
              <w:t>Steckbriefe</w:t>
            </w:r>
            <w:r>
              <w:rPr>
                <w:iCs/>
                <w:sz w:val="20"/>
                <w:szCs w:val="20"/>
                <w:lang w:eastAsia="de-DE"/>
              </w:rPr>
              <w:t>;</w:t>
            </w:r>
            <w:r w:rsidRPr="001A09C4">
              <w:rPr>
                <w:sz w:val="20"/>
                <w:szCs w:val="20"/>
              </w:rPr>
              <w:t xml:space="preserve"> innere Monologe</w:t>
            </w:r>
            <w:r>
              <w:rPr>
                <w:sz w:val="20"/>
                <w:szCs w:val="20"/>
              </w:rPr>
              <w:t xml:space="preserve">; </w:t>
            </w:r>
            <w:r w:rsidRPr="000439EA">
              <w:rPr>
                <w:iCs/>
                <w:sz w:val="20"/>
                <w:szCs w:val="20"/>
                <w:lang w:eastAsia="de-DE"/>
              </w:rPr>
              <w:t>Artikel für analoge und digitale Medien;</w:t>
            </w:r>
            <w:r w:rsidRPr="000439EA">
              <w:rPr>
                <w:szCs w:val="24"/>
              </w:rPr>
              <w:t xml:space="preserve"> </w:t>
            </w:r>
            <w:r w:rsidRPr="000439EA">
              <w:rPr>
                <w:sz w:val="20"/>
                <w:szCs w:val="20"/>
              </w:rPr>
              <w:t>Präsentationen</w:t>
            </w:r>
            <w:r>
              <w:rPr>
                <w:sz w:val="20"/>
                <w:szCs w:val="20"/>
              </w:rPr>
              <w:t xml:space="preserve">; (Gedichte) </w:t>
            </w:r>
          </w:p>
        </w:tc>
      </w:tr>
      <w:tr w:rsidR="00FA248B" w:rsidRPr="007B1D4A" w14:paraId="00E2FB56"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E1BF06B" w14:textId="77777777" w:rsidR="00FA248B" w:rsidRPr="007B1D4A" w:rsidRDefault="00FA248B" w:rsidP="00FF422D">
            <w:pPr>
              <w:tabs>
                <w:tab w:val="left" w:pos="360"/>
              </w:tabs>
              <w:spacing w:after="0"/>
              <w:ind w:left="284" w:hanging="284"/>
              <w:jc w:val="center"/>
              <w:rPr>
                <w:rFonts w:cs="Arial"/>
                <w:b/>
                <w:bCs/>
                <w:sz w:val="20"/>
                <w:szCs w:val="20"/>
              </w:rPr>
            </w:pPr>
            <w:r w:rsidRPr="007B1D4A">
              <w:rPr>
                <w:rFonts w:cs="Arial"/>
                <w:b/>
                <w:bCs/>
                <w:sz w:val="20"/>
                <w:szCs w:val="20"/>
              </w:rPr>
              <w:t>Hinweise, Vereinbarungen und Absprachen</w:t>
            </w:r>
          </w:p>
        </w:tc>
      </w:tr>
      <w:tr w:rsidR="00FA248B" w:rsidRPr="007B1D4A" w14:paraId="3D071B5E"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ED0CA24" w14:textId="77777777" w:rsidR="00FA248B" w:rsidRDefault="00FA248B" w:rsidP="00FF422D">
            <w:pPr>
              <w:spacing w:after="0"/>
              <w:ind w:left="284" w:hanging="284"/>
              <w:jc w:val="left"/>
              <w:rPr>
                <w:sz w:val="20"/>
                <w:szCs w:val="20"/>
              </w:rPr>
            </w:pPr>
            <w:r w:rsidRPr="002908AC">
              <w:rPr>
                <w:b/>
                <w:sz w:val="20"/>
                <w:szCs w:val="20"/>
              </w:rPr>
              <w:t>Wortschatz</w:t>
            </w:r>
            <w:r w:rsidRPr="0004498B">
              <w:rPr>
                <w:b/>
                <w:iCs/>
                <w:sz w:val="20"/>
                <w:szCs w:val="20"/>
              </w:rPr>
              <w:t>:</w:t>
            </w:r>
            <w:r>
              <w:rPr>
                <w:b/>
                <w:sz w:val="20"/>
                <w:szCs w:val="20"/>
              </w:rPr>
              <w:t xml:space="preserve"> </w:t>
            </w:r>
            <w:r w:rsidRPr="008B1A0C">
              <w:rPr>
                <w:sz w:val="20"/>
                <w:szCs w:val="20"/>
              </w:rPr>
              <w:t>Vorstellungen, Wünsche, Erfahrungen und Ratschläge sowie Haltungen in Bezug auf Freundschaft, Partnerschaft und Gender</w:t>
            </w:r>
            <w:r>
              <w:rPr>
                <w:sz w:val="20"/>
                <w:szCs w:val="20"/>
              </w:rPr>
              <w:t>d</w:t>
            </w:r>
            <w:r w:rsidRPr="008B1A0C">
              <w:rPr>
                <w:sz w:val="20"/>
                <w:szCs w:val="20"/>
              </w:rPr>
              <w:t>iversität</w:t>
            </w:r>
            <w:r>
              <w:rPr>
                <w:sz w:val="20"/>
                <w:szCs w:val="20"/>
              </w:rPr>
              <w:t>/</w:t>
            </w:r>
            <w:r w:rsidRPr="008B1A0C">
              <w:rPr>
                <w:sz w:val="20"/>
                <w:szCs w:val="20"/>
              </w:rPr>
              <w:t>-sensibil</w:t>
            </w:r>
            <w:r>
              <w:rPr>
                <w:sz w:val="20"/>
                <w:szCs w:val="20"/>
              </w:rPr>
              <w:t>i</w:t>
            </w:r>
            <w:r w:rsidRPr="008B1A0C">
              <w:rPr>
                <w:sz w:val="20"/>
                <w:szCs w:val="20"/>
              </w:rPr>
              <w:t>tät</w:t>
            </w:r>
            <w:r>
              <w:rPr>
                <w:sz w:val="20"/>
                <w:szCs w:val="20"/>
              </w:rPr>
              <w:t xml:space="preserve">, </w:t>
            </w:r>
            <w:r w:rsidRPr="00AA63D2">
              <w:rPr>
                <w:sz w:val="20"/>
                <w:szCs w:val="20"/>
                <w:lang w:eastAsia="de-DE"/>
              </w:rPr>
              <w:t>Umgangs</w:t>
            </w:r>
            <w:r>
              <w:rPr>
                <w:sz w:val="20"/>
                <w:szCs w:val="20"/>
                <w:lang w:eastAsia="de-DE"/>
              </w:rPr>
              <w:t>-/</w:t>
            </w:r>
            <w:r w:rsidRPr="00AA63D2">
              <w:rPr>
                <w:sz w:val="20"/>
                <w:szCs w:val="20"/>
                <w:lang w:eastAsia="de-DE"/>
              </w:rPr>
              <w:t>Jugendsprache</w:t>
            </w:r>
          </w:p>
          <w:p w14:paraId="4AE78DE3" w14:textId="77777777" w:rsidR="00FA248B" w:rsidRPr="008B1A0C" w:rsidRDefault="00FA248B" w:rsidP="00FF422D">
            <w:pPr>
              <w:spacing w:after="0"/>
              <w:ind w:left="284" w:hanging="284"/>
              <w:jc w:val="left"/>
              <w:rPr>
                <w:sz w:val="20"/>
                <w:szCs w:val="20"/>
              </w:rPr>
            </w:pPr>
            <w:r>
              <w:rPr>
                <w:b/>
                <w:sz w:val="20"/>
                <w:szCs w:val="20"/>
              </w:rPr>
              <w:t>Wiederholung</w:t>
            </w:r>
            <w:r w:rsidRPr="00F103AF">
              <w:rPr>
                <w:b/>
                <w:bCs/>
                <w:iCs/>
                <w:sz w:val="20"/>
                <w:szCs w:val="20"/>
              </w:rPr>
              <w:t>:</w:t>
            </w:r>
            <w:r w:rsidRPr="00F103AF">
              <w:rPr>
                <w:b/>
                <w:bCs/>
                <w:sz w:val="20"/>
                <w:szCs w:val="20"/>
              </w:rPr>
              <w:t xml:space="preserve"> </w:t>
            </w:r>
            <w:r>
              <w:rPr>
                <w:i/>
                <w:sz w:val="20"/>
                <w:szCs w:val="20"/>
              </w:rPr>
              <w:t>imperativo</w:t>
            </w:r>
            <w:r>
              <w:rPr>
                <w:sz w:val="20"/>
                <w:szCs w:val="20"/>
              </w:rPr>
              <w:t xml:space="preserve">, </w:t>
            </w:r>
            <w:r w:rsidRPr="00B828DA">
              <w:rPr>
                <w:sz w:val="20"/>
                <w:szCs w:val="20"/>
                <w:lang w:eastAsia="de-DE"/>
              </w:rPr>
              <w:t xml:space="preserve">vor- </w:t>
            </w:r>
            <w:r>
              <w:rPr>
                <w:sz w:val="20"/>
                <w:szCs w:val="20"/>
                <w:lang w:eastAsia="de-DE"/>
              </w:rPr>
              <w:t>oder</w:t>
            </w:r>
            <w:r w:rsidRPr="00B828DA">
              <w:rPr>
                <w:sz w:val="20"/>
                <w:szCs w:val="20"/>
                <w:lang w:eastAsia="de-DE"/>
              </w:rPr>
              <w:t xml:space="preserve"> nachgestelltes </w:t>
            </w:r>
            <w:r w:rsidRPr="00B828DA">
              <w:rPr>
                <w:i/>
                <w:sz w:val="20"/>
                <w:szCs w:val="20"/>
                <w:lang w:eastAsia="de-DE"/>
              </w:rPr>
              <w:t>complemento directo e indirecto</w:t>
            </w:r>
          </w:p>
          <w:p w14:paraId="303B1565" w14:textId="25E1E502" w:rsidR="00FA248B" w:rsidRPr="00E86C99" w:rsidRDefault="00FA248B" w:rsidP="00FF422D">
            <w:pPr>
              <w:tabs>
                <w:tab w:val="left" w:pos="50"/>
              </w:tabs>
              <w:spacing w:after="0"/>
              <w:ind w:left="284" w:hanging="284"/>
              <w:jc w:val="left"/>
              <w:rPr>
                <w:b/>
                <w:color w:val="FF0000"/>
                <w:sz w:val="20"/>
                <w:szCs w:val="20"/>
              </w:rPr>
            </w:pPr>
            <w:r w:rsidRPr="001B3837">
              <w:rPr>
                <w:b/>
                <w:sz w:val="20"/>
                <w:szCs w:val="20"/>
              </w:rPr>
              <w:t>Mögliche Umsetzung:</w:t>
            </w:r>
            <w:r>
              <w:rPr>
                <w:sz w:val="20"/>
                <w:szCs w:val="20"/>
              </w:rPr>
              <w:t xml:space="preserve"> Entwerfen von Beiträgen (Tests, Ratschlägen/Tipps, Umfragen, Erfahrungsberichten, Bildern, Sprüchen/Gedichten, Liedtexten) zum Thema Freundschaft und Liebe für eine spanischsprachige (digitale) Jugendzeitschrift, (</w:t>
            </w:r>
            <w:r w:rsidRPr="00935D69">
              <w:rPr>
                <w:sz w:val="20"/>
                <w:szCs w:val="20"/>
              </w:rPr>
              <w:t xml:space="preserve">per </w:t>
            </w:r>
            <w:r w:rsidR="00935D69" w:rsidRPr="0004498B">
              <w:rPr>
                <w:sz w:val="20"/>
                <w:szCs w:val="20"/>
              </w:rPr>
              <w:t>digitaler Pinnwand</w:t>
            </w:r>
            <w:r>
              <w:rPr>
                <w:sz w:val="20"/>
                <w:szCs w:val="20"/>
              </w:rPr>
              <w:t>)</w:t>
            </w:r>
            <w:r w:rsidRPr="00F103AF">
              <w:rPr>
                <w:b/>
                <w:sz w:val="20"/>
                <w:szCs w:val="20"/>
              </w:rPr>
              <w:t xml:space="preserve"> </w:t>
            </w:r>
          </w:p>
          <w:p w14:paraId="65B09044" w14:textId="77777777" w:rsidR="00FA248B" w:rsidRDefault="00FA248B" w:rsidP="00FF422D">
            <w:pPr>
              <w:tabs>
                <w:tab w:val="left" w:pos="50"/>
              </w:tabs>
              <w:spacing w:after="0"/>
              <w:ind w:left="284" w:hanging="284"/>
              <w:jc w:val="left"/>
              <w:rPr>
                <w:sz w:val="20"/>
                <w:szCs w:val="20"/>
              </w:rPr>
            </w:pPr>
            <w:r w:rsidRPr="001B3837">
              <w:rPr>
                <w:b/>
                <w:sz w:val="20"/>
                <w:szCs w:val="20"/>
              </w:rPr>
              <w:t>Medienbildun</w:t>
            </w:r>
            <w:r>
              <w:rPr>
                <w:b/>
                <w:sz w:val="20"/>
                <w:szCs w:val="20"/>
              </w:rPr>
              <w:t xml:space="preserve">g: </w:t>
            </w:r>
            <w:r w:rsidRPr="001056C2">
              <w:rPr>
                <w:sz w:val="20"/>
                <w:szCs w:val="20"/>
              </w:rPr>
              <w:t>MKR</w:t>
            </w:r>
            <w:r>
              <w:rPr>
                <w:b/>
                <w:sz w:val="20"/>
                <w:szCs w:val="20"/>
              </w:rPr>
              <w:t xml:space="preserve"> </w:t>
            </w:r>
            <w:r w:rsidRPr="001B3837">
              <w:rPr>
                <w:sz w:val="20"/>
                <w:szCs w:val="20"/>
              </w:rPr>
              <w:t xml:space="preserve">1.2, </w:t>
            </w:r>
            <w:r>
              <w:rPr>
                <w:sz w:val="20"/>
                <w:szCs w:val="20"/>
              </w:rPr>
              <w:t>3.1, 3.2, 4.1</w:t>
            </w:r>
          </w:p>
          <w:p w14:paraId="419B72F8" w14:textId="77777777" w:rsidR="00FA248B" w:rsidRPr="00441169" w:rsidRDefault="00FA248B" w:rsidP="00FF422D">
            <w:pPr>
              <w:tabs>
                <w:tab w:val="left" w:pos="50"/>
              </w:tabs>
              <w:spacing w:after="0"/>
              <w:ind w:left="284" w:hanging="284"/>
              <w:jc w:val="left"/>
              <w:rPr>
                <w:b/>
                <w:sz w:val="20"/>
                <w:szCs w:val="20"/>
              </w:rPr>
            </w:pPr>
            <w:r w:rsidRPr="00441169">
              <w:rPr>
                <w:b/>
                <w:sz w:val="20"/>
                <w:szCs w:val="20"/>
              </w:rPr>
              <w:t>Hinweise zum Material:</w:t>
            </w:r>
            <w:r w:rsidRPr="00CB4589">
              <w:rPr>
                <w:sz w:val="20"/>
                <w:szCs w:val="20"/>
              </w:rPr>
              <w:t xml:space="preserve"> Auszüge </w:t>
            </w:r>
            <w:r>
              <w:rPr>
                <w:sz w:val="20"/>
                <w:szCs w:val="20"/>
              </w:rPr>
              <w:t>(</w:t>
            </w:r>
            <w:r w:rsidRPr="00CB4589">
              <w:rPr>
                <w:sz w:val="20"/>
                <w:szCs w:val="20"/>
              </w:rPr>
              <w:t xml:space="preserve">Tests, Ratgeber, Umfragen, Erfahrungsberichte, Bilder, </w:t>
            </w:r>
            <w:r>
              <w:rPr>
                <w:sz w:val="20"/>
                <w:szCs w:val="20"/>
              </w:rPr>
              <w:t>Aphorismen)</w:t>
            </w:r>
            <w:r>
              <w:rPr>
                <w:b/>
                <w:sz w:val="20"/>
                <w:szCs w:val="20"/>
              </w:rPr>
              <w:t xml:space="preserve"> </w:t>
            </w:r>
            <w:r w:rsidRPr="00CB4589">
              <w:rPr>
                <w:sz w:val="20"/>
                <w:szCs w:val="20"/>
              </w:rPr>
              <w:t xml:space="preserve">aus spanischsprachigen </w:t>
            </w:r>
            <w:r>
              <w:rPr>
                <w:sz w:val="20"/>
                <w:szCs w:val="20"/>
              </w:rPr>
              <w:t xml:space="preserve">(digitalen) </w:t>
            </w:r>
            <w:r w:rsidRPr="00CB4589">
              <w:rPr>
                <w:sz w:val="20"/>
                <w:szCs w:val="20"/>
              </w:rPr>
              <w:t>Jugendzeitschriften</w:t>
            </w:r>
          </w:p>
          <w:p w14:paraId="03966E03" w14:textId="77777777" w:rsidR="00FA248B" w:rsidRPr="007B1D4A" w:rsidRDefault="00FA248B" w:rsidP="00FF422D">
            <w:pPr>
              <w:tabs>
                <w:tab w:val="left" w:pos="50"/>
              </w:tabs>
              <w:spacing w:after="0"/>
              <w:ind w:left="284" w:hanging="284"/>
              <w:jc w:val="left"/>
              <w:rPr>
                <w:rFonts w:cs="Arial"/>
                <w:b/>
                <w:sz w:val="20"/>
                <w:szCs w:val="20"/>
              </w:rPr>
            </w:pPr>
            <w:r w:rsidRPr="001B3837">
              <w:rPr>
                <w:b/>
                <w:sz w:val="20"/>
                <w:szCs w:val="20"/>
              </w:rPr>
              <w:t>Hinweise zur Klassenarbeit:</w:t>
            </w:r>
            <w:r w:rsidRPr="001B3837">
              <w:rPr>
                <w:rFonts w:cs="Arial"/>
                <w:sz w:val="20"/>
                <w:szCs w:val="20"/>
              </w:rPr>
              <w:t xml:space="preserve"> </w:t>
            </w:r>
            <w:r>
              <w:rPr>
                <w:rFonts w:cs="Arial"/>
                <w:sz w:val="20"/>
                <w:szCs w:val="20"/>
              </w:rPr>
              <w:t>Schreiben + Verfügen über sprachliche Mittel + Leseverstehen</w:t>
            </w:r>
          </w:p>
        </w:tc>
      </w:tr>
    </w:tbl>
    <w:p w14:paraId="5DDADF78" w14:textId="38600F30" w:rsidR="00FA248B" w:rsidRDefault="00FA248B" w:rsidP="005258B2"/>
    <w:p w14:paraId="5833822C" w14:textId="701A80F0" w:rsidR="00FA248B" w:rsidRDefault="00FA248B" w:rsidP="005258B2"/>
    <w:p w14:paraId="43D15D04" w14:textId="213D64C0" w:rsidR="00944880" w:rsidRDefault="00944880" w:rsidP="005258B2">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FA248B" w:rsidRPr="00EE1271" w14:paraId="62350496" w14:textId="77777777" w:rsidTr="002908AC">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4D416E65" w14:textId="00F0A4EE" w:rsidR="00FA248B" w:rsidRPr="00C45DB1" w:rsidRDefault="00FA248B" w:rsidP="00FF422D">
            <w:pPr>
              <w:spacing w:after="0"/>
              <w:jc w:val="center"/>
              <w:rPr>
                <w:b/>
                <w:bCs/>
                <w:i/>
                <w:sz w:val="24"/>
                <w:szCs w:val="24"/>
                <w:lang w:val="es-ES"/>
              </w:rPr>
            </w:pPr>
            <w:r w:rsidRPr="00661AD3">
              <w:rPr>
                <w:b/>
                <w:bCs/>
                <w:sz w:val="24"/>
                <w:szCs w:val="24"/>
                <w:lang w:val="es-ES"/>
              </w:rPr>
              <w:lastRenderedPageBreak/>
              <w:t xml:space="preserve">UV </w:t>
            </w:r>
            <w:r>
              <w:rPr>
                <w:b/>
                <w:bCs/>
                <w:sz w:val="24"/>
                <w:szCs w:val="24"/>
                <w:lang w:val="es-ES"/>
              </w:rPr>
              <w:t>10.1-2</w:t>
            </w:r>
            <w:r w:rsidRPr="00661AD3">
              <w:rPr>
                <w:b/>
                <w:bCs/>
                <w:sz w:val="24"/>
                <w:szCs w:val="24"/>
                <w:lang w:val="es-ES"/>
              </w:rPr>
              <w:t xml:space="preserve"> </w:t>
            </w:r>
            <w:r w:rsidR="00316FC6">
              <w:rPr>
                <w:b/>
                <w:bCs/>
                <w:sz w:val="24"/>
                <w:szCs w:val="24"/>
                <w:lang w:val="es-ES"/>
              </w:rPr>
              <w:t>“</w:t>
            </w:r>
            <w:r>
              <w:rPr>
                <w:b/>
                <w:bCs/>
                <w:i/>
                <w:sz w:val="24"/>
                <w:szCs w:val="24"/>
                <w:lang w:val="es-ES"/>
              </w:rPr>
              <w:t>Soñar con un futuro mejor</w:t>
            </w:r>
            <w:r w:rsidR="00316FC6">
              <w:rPr>
                <w:b/>
                <w:bCs/>
                <w:i/>
                <w:sz w:val="24"/>
                <w:szCs w:val="24"/>
                <w:lang w:val="es-ES"/>
              </w:rPr>
              <w:t>”</w:t>
            </w:r>
            <w:r>
              <w:rPr>
                <w:b/>
                <w:bCs/>
                <w:i/>
                <w:sz w:val="24"/>
                <w:szCs w:val="24"/>
                <w:lang w:val="es-ES"/>
              </w:rPr>
              <w:t xml:space="preserve"> – Jóvenes en riesgo </w:t>
            </w:r>
            <w:r>
              <w:rPr>
                <w:sz w:val="20"/>
                <w:szCs w:val="24"/>
                <w:lang w:val="es-ES"/>
              </w:rPr>
              <w:t>(</w:t>
            </w:r>
            <w:r w:rsidRPr="00661AD3">
              <w:rPr>
                <w:sz w:val="20"/>
                <w:szCs w:val="24"/>
                <w:lang w:val="es-ES"/>
              </w:rPr>
              <w:t>ca. 15 U-Std.)</w:t>
            </w:r>
          </w:p>
        </w:tc>
      </w:tr>
      <w:tr w:rsidR="00FA248B" w14:paraId="7437114D"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6FDDDEA" w14:textId="77777777" w:rsidR="00FA248B" w:rsidRDefault="00FA248B" w:rsidP="00FF422D">
            <w:pPr>
              <w:spacing w:after="0"/>
              <w:jc w:val="center"/>
              <w:rPr>
                <w:rFonts w:cs="Arial"/>
                <w:b/>
                <w:sz w:val="20"/>
                <w:szCs w:val="20"/>
              </w:rPr>
            </w:pPr>
            <w:r>
              <w:rPr>
                <w:rFonts w:cs="Arial"/>
                <w:b/>
                <w:sz w:val="20"/>
                <w:szCs w:val="20"/>
              </w:rPr>
              <w:t>Schwerpunkte der Kompetenzentwicklung</w:t>
            </w:r>
          </w:p>
        </w:tc>
      </w:tr>
      <w:tr w:rsidR="00FA248B" w:rsidRPr="00F634C8" w14:paraId="75876682"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F9FB91F" w14:textId="77777777" w:rsidR="00FA248B" w:rsidRPr="00B34C29" w:rsidRDefault="00FA248B" w:rsidP="00FF422D">
            <w:pPr>
              <w:pStyle w:val="Liste-Indikator"/>
              <w:numPr>
                <w:ilvl w:val="0"/>
                <w:numId w:val="0"/>
              </w:numPr>
              <w:spacing w:after="0" w:line="276" w:lineRule="auto"/>
              <w:ind w:left="284" w:hanging="284"/>
              <w:jc w:val="left"/>
              <w:rPr>
                <w:b/>
                <w:i/>
                <w:sz w:val="20"/>
                <w:szCs w:val="20"/>
                <w:lang w:eastAsia="de-DE"/>
              </w:rPr>
            </w:pPr>
            <w:r w:rsidRPr="00B34C29">
              <w:rPr>
                <w:b/>
                <w:i/>
                <w:sz w:val="20"/>
                <w:szCs w:val="20"/>
                <w:lang w:eastAsia="de-DE"/>
              </w:rPr>
              <w:t>Schreiben</w:t>
            </w:r>
            <w:r w:rsidRPr="0004498B">
              <w:rPr>
                <w:b/>
                <w:iCs/>
                <w:sz w:val="20"/>
                <w:szCs w:val="20"/>
                <w:lang w:eastAsia="de-DE"/>
              </w:rPr>
              <w:t>:</w:t>
            </w:r>
            <w:r w:rsidRPr="00B34C29">
              <w:rPr>
                <w:b/>
                <w:i/>
                <w:sz w:val="20"/>
                <w:szCs w:val="20"/>
                <w:lang w:eastAsia="de-DE"/>
              </w:rPr>
              <w:t xml:space="preserve"> </w:t>
            </w:r>
            <w:r w:rsidRPr="00B34C29">
              <w:rPr>
                <w:bCs/>
                <w:iCs/>
                <w:sz w:val="20"/>
                <w:szCs w:val="20"/>
                <w:lang w:eastAsia="de-DE"/>
              </w:rPr>
              <w:t>in zusammenhängender Form wi</w:t>
            </w:r>
            <w:r>
              <w:rPr>
                <w:bCs/>
                <w:iCs/>
                <w:sz w:val="20"/>
                <w:szCs w:val="20"/>
                <w:lang w:eastAsia="de-DE"/>
              </w:rPr>
              <w:t xml:space="preserve">chtige Informationen aus Texten aspektorientiert </w:t>
            </w:r>
            <w:r w:rsidRPr="00B34C29">
              <w:rPr>
                <w:bCs/>
                <w:iCs/>
                <w:sz w:val="20"/>
                <w:szCs w:val="20"/>
                <w:lang w:eastAsia="de-DE"/>
              </w:rPr>
              <w:t>wiedergeben, bündeln und bewerten</w:t>
            </w:r>
          </w:p>
          <w:p w14:paraId="2D8DC7BC" w14:textId="77777777" w:rsidR="00FA248B" w:rsidRDefault="00FA248B" w:rsidP="00FF422D">
            <w:pPr>
              <w:pStyle w:val="Liste-Indikator"/>
              <w:numPr>
                <w:ilvl w:val="0"/>
                <w:numId w:val="0"/>
              </w:numPr>
              <w:spacing w:after="0" w:line="276" w:lineRule="auto"/>
              <w:ind w:left="284" w:hanging="284"/>
              <w:jc w:val="left"/>
              <w:rPr>
                <w:sz w:val="20"/>
                <w:szCs w:val="20"/>
                <w:lang w:eastAsia="de-DE"/>
              </w:rPr>
            </w:pPr>
            <w:r w:rsidRPr="00D8646E">
              <w:rPr>
                <w:b/>
                <w:i/>
                <w:sz w:val="20"/>
                <w:szCs w:val="20"/>
                <w:lang w:eastAsia="de-DE"/>
              </w:rPr>
              <w:t>Grammatik</w:t>
            </w:r>
            <w:r w:rsidRPr="0004498B">
              <w:rPr>
                <w:b/>
                <w:iCs/>
                <w:sz w:val="20"/>
                <w:szCs w:val="20"/>
                <w:lang w:eastAsia="de-DE"/>
              </w:rPr>
              <w:t>:</w:t>
            </w:r>
            <w:r w:rsidRPr="0004498B">
              <w:rPr>
                <w:iCs/>
                <w:sz w:val="20"/>
                <w:szCs w:val="20"/>
                <w:lang w:eastAsia="de-DE"/>
              </w:rPr>
              <w:t xml:space="preserve"> </w:t>
            </w:r>
            <w:r w:rsidRPr="00D8646E">
              <w:rPr>
                <w:rFonts w:cs="Arial"/>
                <w:sz w:val="20"/>
                <w:szCs w:val="20"/>
                <w:lang w:eastAsia="de-DE"/>
              </w:rPr>
              <w:t>[</w:t>
            </w:r>
            <w:r w:rsidRPr="00D8646E">
              <w:rPr>
                <w:sz w:val="20"/>
                <w:szCs w:val="20"/>
                <w:lang w:eastAsia="de-DE"/>
              </w:rPr>
              <w:t>Annahmen und Bedingungen sowie</w:t>
            </w:r>
            <w:r w:rsidRPr="00D8646E">
              <w:rPr>
                <w:rFonts w:cs="Arial"/>
                <w:sz w:val="20"/>
                <w:szCs w:val="20"/>
                <w:lang w:eastAsia="de-DE"/>
              </w:rPr>
              <w:t>]</w:t>
            </w:r>
            <w:r w:rsidRPr="00D8646E">
              <w:rPr>
                <w:sz w:val="20"/>
                <w:szCs w:val="20"/>
                <w:lang w:eastAsia="de-DE"/>
              </w:rPr>
              <w:t xml:space="preserve"> Gefühle, Meinungen, Bitten, Wün</w:t>
            </w:r>
            <w:r>
              <w:rPr>
                <w:sz w:val="20"/>
                <w:szCs w:val="20"/>
                <w:lang w:eastAsia="de-DE"/>
              </w:rPr>
              <w:t>sche und Erwartungen äußern;</w:t>
            </w:r>
            <w:r w:rsidRPr="00D8646E">
              <w:rPr>
                <w:sz w:val="20"/>
                <w:szCs w:val="20"/>
                <w:lang w:eastAsia="de-DE"/>
              </w:rPr>
              <w:t xml:space="preserve"> Vergleiche zur Darstellung von Gemeinsamkeiten und Unterschieden formulieren</w:t>
            </w:r>
          </w:p>
          <w:p w14:paraId="3334394F" w14:textId="661B3EEA" w:rsidR="00FA248B" w:rsidRPr="00F634C8" w:rsidRDefault="00FA248B" w:rsidP="00FF422D">
            <w:pPr>
              <w:pStyle w:val="Liste-Indikator"/>
              <w:numPr>
                <w:ilvl w:val="0"/>
                <w:numId w:val="0"/>
              </w:numPr>
              <w:spacing w:after="0" w:line="276" w:lineRule="auto"/>
              <w:ind w:left="284" w:hanging="284"/>
              <w:jc w:val="left"/>
              <w:rPr>
                <w:b/>
                <w:sz w:val="20"/>
                <w:szCs w:val="20"/>
                <w:lang w:eastAsia="de-DE"/>
              </w:rPr>
            </w:pPr>
            <w:r w:rsidRPr="00DE62A0">
              <w:rPr>
                <w:b/>
                <w:iCs/>
                <w:sz w:val="20"/>
                <w:szCs w:val="20"/>
                <w:lang w:eastAsia="de-DE"/>
              </w:rPr>
              <w:t>TMK:</w:t>
            </w:r>
            <w:r w:rsidR="00C82BE3">
              <w:t xml:space="preserve"> </w:t>
            </w:r>
            <w:r w:rsidRPr="00DE62A0">
              <w:rPr>
                <w:sz w:val="20"/>
                <w:szCs w:val="20"/>
              </w:rPr>
              <w:t>Aussagen und eindeutige Wirkungsabsichten bei geläufigen Textsorten und Medienprodukten benennen</w:t>
            </w:r>
          </w:p>
        </w:tc>
      </w:tr>
      <w:tr w:rsidR="00FA248B" w:rsidRPr="007B1D4A" w14:paraId="20A388E2"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6748F1F" w14:textId="77777777" w:rsidR="00FA248B" w:rsidRPr="007B1D4A" w:rsidRDefault="00FA248B" w:rsidP="00FF422D">
            <w:pPr>
              <w:spacing w:after="0"/>
              <w:ind w:left="284" w:hanging="284"/>
              <w:jc w:val="center"/>
              <w:rPr>
                <w:rFonts w:cs="Arial"/>
                <w:b/>
                <w:sz w:val="20"/>
                <w:szCs w:val="20"/>
              </w:rPr>
            </w:pPr>
            <w:r w:rsidRPr="007B1D4A">
              <w:rPr>
                <w:rFonts w:cs="Arial"/>
                <w:b/>
                <w:sz w:val="20"/>
                <w:szCs w:val="20"/>
              </w:rPr>
              <w:t>fachliche Konkretisierungen im Schwerpunkt</w:t>
            </w:r>
          </w:p>
        </w:tc>
      </w:tr>
      <w:tr w:rsidR="00FA248B" w:rsidRPr="007B1D4A" w14:paraId="27ECAC1A"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CC6F9CD" w14:textId="77777777" w:rsidR="00FA248B" w:rsidRDefault="00FA248B" w:rsidP="00FF422D">
            <w:pPr>
              <w:pStyle w:val="Liste-Indikator"/>
              <w:numPr>
                <w:ilvl w:val="0"/>
                <w:numId w:val="0"/>
              </w:numPr>
              <w:spacing w:after="0" w:line="276" w:lineRule="auto"/>
              <w:ind w:left="284" w:hanging="284"/>
              <w:jc w:val="left"/>
              <w:rPr>
                <w:sz w:val="20"/>
                <w:szCs w:val="20"/>
                <w:lang w:eastAsia="de-DE"/>
              </w:rPr>
            </w:pPr>
            <w:r w:rsidRPr="00926F0C">
              <w:rPr>
                <w:b/>
                <w:i/>
                <w:sz w:val="20"/>
                <w:szCs w:val="20"/>
                <w:lang w:eastAsia="de-DE"/>
              </w:rPr>
              <w:t>Grammatik</w:t>
            </w:r>
            <w:r w:rsidRPr="0004498B">
              <w:rPr>
                <w:b/>
                <w:iCs/>
                <w:sz w:val="20"/>
                <w:szCs w:val="20"/>
                <w:lang w:eastAsia="de-DE"/>
              </w:rPr>
              <w:t>:</w:t>
            </w:r>
            <w:r>
              <w:rPr>
                <w:sz w:val="20"/>
                <w:szCs w:val="20"/>
                <w:lang w:eastAsia="de-DE"/>
              </w:rPr>
              <w:t xml:space="preserve"> </w:t>
            </w:r>
            <w:r w:rsidRPr="00CB40DD">
              <w:rPr>
                <w:sz w:val="20"/>
                <w:szCs w:val="20"/>
                <w:lang w:eastAsia="de-DE"/>
              </w:rPr>
              <w:t>weitere Tempusformen (</w:t>
            </w:r>
            <w:r>
              <w:rPr>
                <w:i/>
                <w:sz w:val="20"/>
                <w:szCs w:val="20"/>
                <w:lang w:eastAsia="de-DE"/>
              </w:rPr>
              <w:t>plusc</w:t>
            </w:r>
            <w:r w:rsidRPr="00CB40DD">
              <w:rPr>
                <w:i/>
                <w:sz w:val="20"/>
                <w:szCs w:val="20"/>
                <w:lang w:eastAsia="de-DE"/>
              </w:rPr>
              <w:t>uamperfecto)</w:t>
            </w:r>
            <w:r>
              <w:rPr>
                <w:i/>
                <w:sz w:val="20"/>
                <w:szCs w:val="20"/>
                <w:lang w:eastAsia="de-DE"/>
              </w:rPr>
              <w:t>;</w:t>
            </w:r>
            <w:r>
              <w:rPr>
                <w:b/>
                <w:sz w:val="20"/>
                <w:szCs w:val="20"/>
                <w:lang w:eastAsia="de-DE"/>
              </w:rPr>
              <w:t xml:space="preserve"> </w:t>
            </w:r>
            <w:r w:rsidRPr="0056387C">
              <w:rPr>
                <w:sz w:val="20"/>
                <w:szCs w:val="20"/>
                <w:lang w:eastAsia="de-DE"/>
              </w:rPr>
              <w:t xml:space="preserve">(verneinter) </w:t>
            </w:r>
            <w:r w:rsidRPr="00AF54F6">
              <w:rPr>
                <w:i/>
                <w:sz w:val="20"/>
                <w:szCs w:val="20"/>
                <w:lang w:eastAsia="de-DE"/>
              </w:rPr>
              <w:t>imperativo</w:t>
            </w:r>
            <w:r>
              <w:rPr>
                <w:i/>
                <w:sz w:val="20"/>
                <w:szCs w:val="20"/>
                <w:lang w:eastAsia="de-DE"/>
              </w:rPr>
              <w:t>;</w:t>
            </w:r>
            <w:r w:rsidRPr="00CB40DD">
              <w:rPr>
                <w:sz w:val="20"/>
                <w:szCs w:val="20"/>
                <w:lang w:eastAsia="de-DE"/>
              </w:rPr>
              <w:t xml:space="preserve"> (weitere) frequente Auslöser</w:t>
            </w:r>
            <w:r>
              <w:rPr>
                <w:sz w:val="20"/>
                <w:szCs w:val="20"/>
                <w:lang w:eastAsia="de-DE"/>
              </w:rPr>
              <w:t xml:space="preserve"> </w:t>
            </w:r>
            <w:r w:rsidRPr="00CB40DD">
              <w:rPr>
                <w:sz w:val="20"/>
                <w:szCs w:val="20"/>
                <w:lang w:eastAsia="de-DE"/>
              </w:rPr>
              <w:t xml:space="preserve">des </w:t>
            </w:r>
            <w:r>
              <w:rPr>
                <w:i/>
                <w:sz w:val="20"/>
                <w:szCs w:val="20"/>
                <w:lang w:eastAsia="de-DE"/>
              </w:rPr>
              <w:t xml:space="preserve">presente de subjuntivo </w:t>
            </w:r>
            <w:r w:rsidRPr="0056387C">
              <w:rPr>
                <w:sz w:val="20"/>
                <w:szCs w:val="20"/>
                <w:lang w:eastAsia="de-DE"/>
              </w:rPr>
              <w:t>(</w:t>
            </w:r>
            <w:r>
              <w:rPr>
                <w:sz w:val="20"/>
                <w:szCs w:val="20"/>
                <w:lang w:eastAsia="de-DE"/>
              </w:rPr>
              <w:t xml:space="preserve">nach </w:t>
            </w:r>
            <w:r w:rsidRPr="0056387C">
              <w:rPr>
                <w:sz w:val="20"/>
                <w:szCs w:val="20"/>
                <w:lang w:eastAsia="de-DE"/>
              </w:rPr>
              <w:t>unpersönlichen Ausdrücke</w:t>
            </w:r>
            <w:r>
              <w:rPr>
                <w:sz w:val="20"/>
                <w:szCs w:val="20"/>
                <w:lang w:eastAsia="de-DE"/>
              </w:rPr>
              <w:t>n</w:t>
            </w:r>
            <w:r w:rsidRPr="0056387C">
              <w:rPr>
                <w:sz w:val="20"/>
                <w:szCs w:val="20"/>
                <w:lang w:eastAsia="de-DE"/>
              </w:rPr>
              <w:t>)</w:t>
            </w:r>
            <w:r>
              <w:rPr>
                <w:color w:val="808080" w:themeColor="background1" w:themeShade="80"/>
                <w:sz w:val="20"/>
                <w:szCs w:val="20"/>
                <w:lang w:eastAsia="de-DE"/>
              </w:rPr>
              <w:t>;</w:t>
            </w:r>
            <w:r w:rsidRPr="00CB40DD">
              <w:rPr>
                <w:sz w:val="20"/>
                <w:szCs w:val="20"/>
                <w:lang w:eastAsia="de-DE"/>
              </w:rPr>
              <w:t xml:space="preserve"> </w:t>
            </w:r>
          </w:p>
          <w:p w14:paraId="386A140D" w14:textId="77777777" w:rsidR="00FA248B" w:rsidRDefault="00FA248B" w:rsidP="00FF422D">
            <w:pPr>
              <w:pStyle w:val="Liste-Indikator"/>
              <w:numPr>
                <w:ilvl w:val="0"/>
                <w:numId w:val="0"/>
              </w:numPr>
              <w:spacing w:after="0" w:line="276" w:lineRule="auto"/>
              <w:ind w:left="284" w:hanging="284"/>
              <w:jc w:val="left"/>
              <w:rPr>
                <w:b/>
                <w:iCs/>
                <w:sz w:val="20"/>
                <w:szCs w:val="20"/>
                <w:lang w:eastAsia="de-DE"/>
              </w:rPr>
            </w:pPr>
            <w:r>
              <w:rPr>
                <w:b/>
                <w:iCs/>
                <w:sz w:val="20"/>
                <w:szCs w:val="20"/>
                <w:lang w:eastAsia="de-DE"/>
              </w:rPr>
              <w:t>IKK:</w:t>
            </w:r>
            <w:r>
              <w:rPr>
                <w:iCs/>
                <w:sz w:val="20"/>
                <w:szCs w:val="20"/>
                <w:lang w:eastAsia="de-DE"/>
              </w:rPr>
              <w:t xml:space="preserve"> Alltagsleben, Familie, Freundschaft/Partnerschaft, Umgang mit Vielfalt, Gendersensibilität, Freizeitgestaltung und Konsumverhalten unter Berücksichtigung des Umweltschutzes; ehrenamtliches/soziales Engagement </w:t>
            </w:r>
          </w:p>
          <w:p w14:paraId="589003BF" w14:textId="5F5208E9" w:rsidR="00FA248B" w:rsidRPr="007B1D4A" w:rsidRDefault="00FA248B" w:rsidP="00FF422D">
            <w:pPr>
              <w:pStyle w:val="Liste-Indikator"/>
              <w:numPr>
                <w:ilvl w:val="0"/>
                <w:numId w:val="0"/>
              </w:numPr>
              <w:spacing w:after="0" w:line="276" w:lineRule="auto"/>
              <w:ind w:left="284" w:hanging="284"/>
              <w:jc w:val="left"/>
              <w:rPr>
                <w:b/>
                <w:sz w:val="20"/>
                <w:szCs w:val="20"/>
                <w:lang w:eastAsia="de-DE"/>
              </w:rPr>
            </w:pPr>
            <w:r w:rsidRPr="007B1D4A">
              <w:rPr>
                <w:b/>
                <w:iCs/>
                <w:sz w:val="20"/>
                <w:szCs w:val="20"/>
                <w:lang w:eastAsia="de-DE"/>
              </w:rPr>
              <w:t>TMK:</w:t>
            </w:r>
            <w:r>
              <w:rPr>
                <w:iCs/>
                <w:sz w:val="20"/>
                <w:szCs w:val="20"/>
                <w:lang w:eastAsia="de-DE"/>
              </w:rPr>
              <w:t xml:space="preserve"> </w:t>
            </w:r>
            <w:r w:rsidRPr="00FC0C1A">
              <w:rPr>
                <w:iCs/>
                <w:sz w:val="20"/>
                <w:szCs w:val="20"/>
                <w:u w:val="single"/>
                <w:lang w:eastAsia="de-DE"/>
              </w:rPr>
              <w:t>Ausgangstexte</w:t>
            </w:r>
            <w:r w:rsidRPr="00FC0C1A">
              <w:rPr>
                <w:iCs/>
                <w:sz w:val="20"/>
                <w:szCs w:val="20"/>
                <w:lang w:eastAsia="de-DE"/>
              </w:rPr>
              <w:t>: (persönliche) Nachrichten und Berichte</w:t>
            </w:r>
            <w:r>
              <w:rPr>
                <w:iCs/>
                <w:sz w:val="20"/>
                <w:szCs w:val="20"/>
                <w:lang w:eastAsia="de-DE"/>
              </w:rPr>
              <w:t xml:space="preserve">; einfach strukturierte Zeitungsartikel; </w:t>
            </w:r>
            <w:r w:rsidRPr="00FC0C1A">
              <w:rPr>
                <w:iCs/>
                <w:sz w:val="20"/>
                <w:szCs w:val="20"/>
                <w:lang w:eastAsia="de-DE"/>
              </w:rPr>
              <w:t>Interv</w:t>
            </w:r>
            <w:r>
              <w:rPr>
                <w:iCs/>
                <w:sz w:val="20"/>
                <w:szCs w:val="20"/>
                <w:lang w:eastAsia="de-DE"/>
              </w:rPr>
              <w:t>iews</w:t>
            </w:r>
            <w:r>
              <w:rPr>
                <w:sz w:val="20"/>
                <w:szCs w:val="20"/>
                <w:lang w:eastAsia="de-DE"/>
              </w:rPr>
              <w:t xml:space="preserve">; </w:t>
            </w:r>
            <w:r w:rsidRPr="00FC0C1A">
              <w:rPr>
                <w:i/>
                <w:iCs/>
                <w:sz w:val="20"/>
                <w:szCs w:val="20"/>
                <w:lang w:eastAsia="de-DE"/>
              </w:rPr>
              <w:t>(testimonios)</w:t>
            </w:r>
            <w:r>
              <w:rPr>
                <w:i/>
                <w:iCs/>
                <w:sz w:val="20"/>
                <w:szCs w:val="20"/>
                <w:lang w:eastAsia="de-DE"/>
              </w:rPr>
              <w:t>;</w:t>
            </w:r>
            <w:r w:rsidRPr="00FC0C1A">
              <w:rPr>
                <w:sz w:val="20"/>
                <w:szCs w:val="20"/>
                <w:lang w:eastAsia="de-DE"/>
              </w:rPr>
              <w:t xml:space="preserve"> </w:t>
            </w:r>
            <w:r w:rsidRPr="00FC0C1A">
              <w:rPr>
                <w:sz w:val="20"/>
                <w:szCs w:val="20"/>
                <w:u w:val="single"/>
                <w:lang w:eastAsia="de-DE"/>
              </w:rPr>
              <w:t>Zieltexte</w:t>
            </w:r>
            <w:r w:rsidRPr="00FC0C1A">
              <w:rPr>
                <w:sz w:val="20"/>
                <w:szCs w:val="20"/>
                <w:lang w:eastAsia="de-DE"/>
              </w:rPr>
              <w:t xml:space="preserve">: </w:t>
            </w:r>
            <w:r>
              <w:rPr>
                <w:sz w:val="20"/>
                <w:szCs w:val="20"/>
                <w:lang w:eastAsia="de-DE"/>
              </w:rPr>
              <w:t>Bildbeschreibungen; innere Monologe; Zusammenfassungen; Stellungnahmen, Leserbriefe; Präsentationen</w:t>
            </w:r>
          </w:p>
        </w:tc>
      </w:tr>
      <w:tr w:rsidR="00FA248B" w:rsidRPr="007B1D4A" w14:paraId="50A47BBD"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D9322A2" w14:textId="77777777" w:rsidR="00FA248B" w:rsidRPr="007B1D4A" w:rsidRDefault="00FA248B" w:rsidP="00FF422D">
            <w:pPr>
              <w:tabs>
                <w:tab w:val="left" w:pos="360"/>
              </w:tabs>
              <w:spacing w:after="0"/>
              <w:ind w:left="284" w:hanging="284"/>
              <w:jc w:val="center"/>
              <w:rPr>
                <w:rFonts w:cs="Arial"/>
                <w:b/>
                <w:bCs/>
                <w:sz w:val="20"/>
                <w:szCs w:val="20"/>
              </w:rPr>
            </w:pPr>
            <w:r w:rsidRPr="007B1D4A">
              <w:rPr>
                <w:rFonts w:cs="Arial"/>
                <w:b/>
                <w:bCs/>
                <w:sz w:val="20"/>
                <w:szCs w:val="20"/>
              </w:rPr>
              <w:t>Hinweise, Vereinbarungen und Absprachen</w:t>
            </w:r>
          </w:p>
        </w:tc>
      </w:tr>
      <w:tr w:rsidR="00FA248B" w:rsidRPr="007B1D4A" w14:paraId="34AA6CB2"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12BE829" w14:textId="77777777" w:rsidR="00FA248B" w:rsidRPr="00E30FBF" w:rsidRDefault="00FA248B" w:rsidP="00FF422D">
            <w:pPr>
              <w:spacing w:after="0"/>
              <w:ind w:left="284" w:hanging="284"/>
              <w:jc w:val="left"/>
              <w:rPr>
                <w:color w:val="808080" w:themeColor="background1" w:themeShade="80"/>
                <w:sz w:val="20"/>
                <w:szCs w:val="20"/>
              </w:rPr>
            </w:pPr>
            <w:r w:rsidRPr="002908AC">
              <w:rPr>
                <w:b/>
                <w:bCs/>
                <w:iCs/>
                <w:sz w:val="20"/>
                <w:szCs w:val="20"/>
              </w:rPr>
              <w:t>Wortschatz</w:t>
            </w:r>
            <w:r w:rsidRPr="00E30FBF">
              <w:rPr>
                <w:b/>
                <w:bCs/>
                <w:sz w:val="20"/>
                <w:szCs w:val="20"/>
              </w:rPr>
              <w:t>:</w:t>
            </w:r>
            <w:r w:rsidRPr="00E30FBF">
              <w:rPr>
                <w:i/>
                <w:sz w:val="20"/>
                <w:szCs w:val="20"/>
              </w:rPr>
              <w:t xml:space="preserve"> </w:t>
            </w:r>
            <w:r>
              <w:rPr>
                <w:sz w:val="20"/>
                <w:szCs w:val="20"/>
              </w:rPr>
              <w:t>Wünsche für eine bessere Zukunft, Kinderrechte/Pflichten,</w:t>
            </w:r>
            <w:r w:rsidRPr="00E30FBF">
              <w:rPr>
                <w:sz w:val="20"/>
                <w:szCs w:val="20"/>
              </w:rPr>
              <w:t xml:space="preserve"> </w:t>
            </w:r>
            <w:r w:rsidRPr="00DE62A0">
              <w:rPr>
                <w:sz w:val="20"/>
                <w:szCs w:val="20"/>
              </w:rPr>
              <w:t xml:space="preserve">Protestbewegungen und Demonstrationen, </w:t>
            </w:r>
            <w:r>
              <w:rPr>
                <w:sz w:val="20"/>
                <w:szCs w:val="20"/>
              </w:rPr>
              <w:t>Umweltschutz, vertieftendes</w:t>
            </w:r>
            <w:r w:rsidRPr="00E30FBF">
              <w:rPr>
                <w:sz w:val="20"/>
                <w:szCs w:val="20"/>
              </w:rPr>
              <w:t xml:space="preserve"> Vokabular zu</w:t>
            </w:r>
            <w:r>
              <w:rPr>
                <w:sz w:val="20"/>
                <w:szCs w:val="20"/>
              </w:rPr>
              <w:t>r</w:t>
            </w:r>
            <w:r w:rsidRPr="00E30FBF">
              <w:rPr>
                <w:sz w:val="20"/>
                <w:szCs w:val="20"/>
              </w:rPr>
              <w:t xml:space="preserve"> Bildbeschreibung </w:t>
            </w:r>
          </w:p>
          <w:p w14:paraId="1C765951" w14:textId="3F6255E4" w:rsidR="00FA248B" w:rsidRDefault="00FA248B" w:rsidP="00FF422D">
            <w:pPr>
              <w:tabs>
                <w:tab w:val="left" w:pos="50"/>
              </w:tabs>
              <w:spacing w:after="0"/>
              <w:ind w:left="284" w:hanging="284"/>
              <w:jc w:val="left"/>
              <w:rPr>
                <w:b/>
                <w:sz w:val="20"/>
                <w:szCs w:val="20"/>
              </w:rPr>
            </w:pPr>
            <w:r w:rsidRPr="007B1D4A">
              <w:rPr>
                <w:b/>
                <w:sz w:val="20"/>
                <w:szCs w:val="20"/>
              </w:rPr>
              <w:t xml:space="preserve">Mögliche Umsetzung: </w:t>
            </w:r>
            <w:r>
              <w:rPr>
                <w:sz w:val="20"/>
                <w:szCs w:val="20"/>
              </w:rPr>
              <w:t>E</w:t>
            </w:r>
            <w:r w:rsidRPr="00083DC1">
              <w:rPr>
                <w:sz w:val="20"/>
                <w:szCs w:val="20"/>
              </w:rPr>
              <w:t>rstellen</w:t>
            </w:r>
            <w:r>
              <w:rPr>
                <w:sz w:val="20"/>
                <w:szCs w:val="20"/>
              </w:rPr>
              <w:t xml:space="preserve"> und </w:t>
            </w:r>
            <w:r w:rsidR="006F08CE">
              <w:rPr>
                <w:sz w:val="20"/>
                <w:szCs w:val="20"/>
              </w:rPr>
              <w:t>Vorführen</w:t>
            </w:r>
            <w:r w:rsidRPr="00083DC1">
              <w:rPr>
                <w:sz w:val="20"/>
                <w:szCs w:val="20"/>
              </w:rPr>
              <w:t xml:space="preserve"> eine</w:t>
            </w:r>
            <w:r>
              <w:rPr>
                <w:sz w:val="20"/>
                <w:szCs w:val="20"/>
              </w:rPr>
              <w:t>r</w:t>
            </w:r>
            <w:r w:rsidRPr="00083DC1">
              <w:rPr>
                <w:sz w:val="20"/>
                <w:szCs w:val="20"/>
              </w:rPr>
              <w:t xml:space="preserve"> </w:t>
            </w:r>
            <w:r>
              <w:rPr>
                <w:sz w:val="20"/>
                <w:szCs w:val="20"/>
              </w:rPr>
              <w:t>(</w:t>
            </w:r>
            <w:r w:rsidRPr="00083DC1">
              <w:rPr>
                <w:sz w:val="20"/>
                <w:szCs w:val="20"/>
              </w:rPr>
              <w:t>digital gestützte</w:t>
            </w:r>
            <w:r>
              <w:rPr>
                <w:sz w:val="20"/>
                <w:szCs w:val="20"/>
              </w:rPr>
              <w:t>n)</w:t>
            </w:r>
            <w:r w:rsidRPr="00083DC1">
              <w:rPr>
                <w:sz w:val="20"/>
                <w:szCs w:val="20"/>
              </w:rPr>
              <w:t xml:space="preserve"> </w:t>
            </w:r>
            <w:r>
              <w:rPr>
                <w:sz w:val="20"/>
                <w:szCs w:val="20"/>
              </w:rPr>
              <w:t>Präsentation über ein mögliches Projekt für eine bessere Zukunft</w:t>
            </w:r>
            <w:r w:rsidRPr="00FC0C1A">
              <w:rPr>
                <w:sz w:val="20"/>
                <w:szCs w:val="20"/>
              </w:rPr>
              <w:t xml:space="preserve"> </w:t>
            </w:r>
            <w:r>
              <w:rPr>
                <w:sz w:val="20"/>
                <w:szCs w:val="20"/>
              </w:rPr>
              <w:t xml:space="preserve">sowie Möglichkeiten des ehrenamtlichen, sozialen oder politischen Engagements </w:t>
            </w:r>
            <w:r w:rsidRPr="00FC0C1A">
              <w:rPr>
                <w:sz w:val="20"/>
                <w:szCs w:val="20"/>
              </w:rPr>
              <w:t>nach</w:t>
            </w:r>
            <w:r w:rsidRPr="00FC0C1A">
              <w:rPr>
                <w:b/>
                <w:sz w:val="20"/>
                <w:szCs w:val="20"/>
              </w:rPr>
              <w:t xml:space="preserve"> </w:t>
            </w:r>
            <w:r w:rsidRPr="00FC0C1A">
              <w:rPr>
                <w:sz w:val="20"/>
                <w:szCs w:val="20"/>
              </w:rPr>
              <w:t xml:space="preserve">Kontaktaufnahme zu </w:t>
            </w:r>
            <w:r>
              <w:rPr>
                <w:sz w:val="20"/>
                <w:szCs w:val="20"/>
              </w:rPr>
              <w:t xml:space="preserve">beispielsweise (inter-)nationalen </w:t>
            </w:r>
            <w:r w:rsidRPr="00FC0C1A">
              <w:rPr>
                <w:sz w:val="20"/>
                <w:szCs w:val="20"/>
              </w:rPr>
              <w:t xml:space="preserve">Hilfsorganisationen (Alternative: </w:t>
            </w:r>
            <w:r>
              <w:rPr>
                <w:sz w:val="20"/>
                <w:szCs w:val="20"/>
              </w:rPr>
              <w:t xml:space="preserve">digitale </w:t>
            </w:r>
            <w:r w:rsidRPr="00FC0C1A">
              <w:rPr>
                <w:sz w:val="20"/>
                <w:szCs w:val="20"/>
              </w:rPr>
              <w:t>Informationsrecherche)</w:t>
            </w:r>
            <w:r>
              <w:rPr>
                <w:b/>
                <w:sz w:val="20"/>
                <w:szCs w:val="20"/>
              </w:rPr>
              <w:t xml:space="preserve"> </w:t>
            </w:r>
          </w:p>
          <w:p w14:paraId="034D4BE6" w14:textId="77777777" w:rsidR="00FA248B" w:rsidRPr="001056C2" w:rsidRDefault="00FA248B" w:rsidP="00FF422D">
            <w:pPr>
              <w:tabs>
                <w:tab w:val="left" w:pos="50"/>
              </w:tabs>
              <w:spacing w:after="0"/>
              <w:ind w:left="284" w:hanging="284"/>
              <w:jc w:val="left"/>
              <w:rPr>
                <w:bCs/>
                <w:iCs/>
                <w:sz w:val="20"/>
                <w:szCs w:val="20"/>
              </w:rPr>
            </w:pPr>
            <w:r>
              <w:rPr>
                <w:b/>
                <w:sz w:val="20"/>
                <w:szCs w:val="20"/>
              </w:rPr>
              <w:t xml:space="preserve">Möglicher Bezug zu Lateinamerika: </w:t>
            </w:r>
            <w:r>
              <w:rPr>
                <w:bCs/>
                <w:iCs/>
                <w:sz w:val="20"/>
                <w:szCs w:val="20"/>
              </w:rPr>
              <w:t>Kinderrechte, Hilfsorganisationen und -projekte in Lateinamerika</w:t>
            </w:r>
          </w:p>
          <w:p w14:paraId="4765775E" w14:textId="77777777" w:rsidR="00FA248B" w:rsidRPr="00C03DCF" w:rsidRDefault="00FA248B" w:rsidP="00FF422D">
            <w:pPr>
              <w:tabs>
                <w:tab w:val="left" w:pos="50"/>
              </w:tabs>
              <w:spacing w:after="0"/>
              <w:ind w:left="284" w:hanging="284"/>
              <w:jc w:val="left"/>
              <w:rPr>
                <w:bCs/>
                <w:sz w:val="20"/>
                <w:szCs w:val="20"/>
              </w:rPr>
            </w:pPr>
            <w:r>
              <w:rPr>
                <w:b/>
                <w:sz w:val="20"/>
                <w:szCs w:val="20"/>
              </w:rPr>
              <w:t>Hinweise zum Material:</w:t>
            </w:r>
            <w:r>
              <w:rPr>
                <w:bCs/>
                <w:sz w:val="20"/>
                <w:szCs w:val="20"/>
              </w:rPr>
              <w:t xml:space="preserve"> Übersicht zu gesetzlichen Altersgrenzen in verschiedenen Ländern (Arbeit, Fahrerlaubnis, Eheschließung)</w:t>
            </w:r>
          </w:p>
          <w:p w14:paraId="1AA12F90" w14:textId="77777777" w:rsidR="00FA248B" w:rsidRPr="007B1D4A" w:rsidRDefault="00FA248B" w:rsidP="00FF422D">
            <w:pPr>
              <w:tabs>
                <w:tab w:val="left" w:pos="50"/>
              </w:tabs>
              <w:spacing w:after="0"/>
              <w:ind w:left="284" w:hanging="284"/>
              <w:jc w:val="left"/>
              <w:rPr>
                <w:rFonts w:cs="Arial"/>
                <w:b/>
                <w:sz w:val="20"/>
                <w:szCs w:val="20"/>
              </w:rPr>
            </w:pPr>
            <w:r w:rsidRPr="007B1D4A">
              <w:rPr>
                <w:b/>
                <w:sz w:val="20"/>
                <w:szCs w:val="20"/>
              </w:rPr>
              <w:t>Hinweise zur Klassenarbeit:</w:t>
            </w:r>
            <w:r>
              <w:rPr>
                <w:rFonts w:cs="Arial"/>
                <w:sz w:val="20"/>
                <w:szCs w:val="20"/>
              </w:rPr>
              <w:t xml:space="preserve"> </w:t>
            </w:r>
            <w:r w:rsidRPr="00FC0C1A">
              <w:rPr>
                <w:rFonts w:cs="Arial"/>
                <w:sz w:val="20"/>
                <w:szCs w:val="20"/>
              </w:rPr>
              <w:t xml:space="preserve">Schreiben + Verfügen über sprachliche Mittel + </w:t>
            </w:r>
            <w:r>
              <w:rPr>
                <w:rFonts w:cs="Arial"/>
                <w:sz w:val="20"/>
                <w:szCs w:val="20"/>
              </w:rPr>
              <w:t>Lese</w:t>
            </w:r>
            <w:r w:rsidRPr="00FC0C1A">
              <w:rPr>
                <w:rFonts w:cs="Arial"/>
                <w:sz w:val="20"/>
                <w:szCs w:val="20"/>
              </w:rPr>
              <w:t>verstehen</w:t>
            </w:r>
          </w:p>
        </w:tc>
      </w:tr>
    </w:tbl>
    <w:p w14:paraId="1AC39FF0" w14:textId="552BB201" w:rsidR="00FA248B" w:rsidRDefault="00FA248B" w:rsidP="005258B2"/>
    <w:p w14:paraId="0858C4CE" w14:textId="2A0431A8" w:rsidR="00FA248B" w:rsidRDefault="00FA248B" w:rsidP="005258B2"/>
    <w:p w14:paraId="7DF1C4E2" w14:textId="097DCFFC" w:rsidR="00944880" w:rsidRDefault="00944880" w:rsidP="005258B2">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FA248B" w:rsidRPr="00A37929" w14:paraId="0EBE1F80" w14:textId="77777777" w:rsidTr="002908AC">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29391A99" w14:textId="77777777" w:rsidR="00FA248B" w:rsidRPr="00024A95" w:rsidRDefault="00FA248B" w:rsidP="00FF422D">
            <w:pPr>
              <w:spacing w:after="0"/>
              <w:jc w:val="center"/>
              <w:rPr>
                <w:b/>
                <w:bCs/>
                <w:i/>
                <w:sz w:val="24"/>
                <w:szCs w:val="24"/>
                <w:lang w:val="es-ES"/>
              </w:rPr>
            </w:pPr>
            <w:r w:rsidRPr="00661AD3">
              <w:rPr>
                <w:b/>
                <w:bCs/>
                <w:sz w:val="24"/>
                <w:szCs w:val="24"/>
                <w:lang w:val="es-ES"/>
              </w:rPr>
              <w:lastRenderedPageBreak/>
              <w:t xml:space="preserve">UV </w:t>
            </w:r>
            <w:r>
              <w:rPr>
                <w:b/>
                <w:bCs/>
                <w:sz w:val="24"/>
                <w:szCs w:val="24"/>
                <w:lang w:val="es-ES"/>
              </w:rPr>
              <w:t>10.1</w:t>
            </w:r>
            <w:r w:rsidRPr="00661AD3">
              <w:rPr>
                <w:b/>
                <w:bCs/>
                <w:sz w:val="24"/>
                <w:szCs w:val="24"/>
                <w:lang w:val="es-ES"/>
              </w:rPr>
              <w:t>-</w:t>
            </w:r>
            <w:r>
              <w:rPr>
                <w:b/>
                <w:bCs/>
                <w:sz w:val="24"/>
                <w:szCs w:val="24"/>
                <w:lang w:val="es-ES"/>
              </w:rPr>
              <w:t>3</w:t>
            </w:r>
            <w:r w:rsidRPr="00661AD3">
              <w:rPr>
                <w:b/>
                <w:bCs/>
                <w:sz w:val="24"/>
                <w:szCs w:val="24"/>
                <w:lang w:val="es-ES"/>
              </w:rPr>
              <w:t xml:space="preserve"> </w:t>
            </w:r>
            <w:r w:rsidRPr="00661AD3">
              <w:rPr>
                <w:b/>
                <w:bCs/>
                <w:i/>
                <w:sz w:val="24"/>
                <w:szCs w:val="24"/>
                <w:lang w:val="es-ES"/>
              </w:rPr>
              <w:t>“</w:t>
            </w:r>
            <w:r>
              <w:rPr>
                <w:b/>
                <w:bCs/>
                <w:i/>
                <w:sz w:val="24"/>
                <w:szCs w:val="24"/>
                <w:lang w:val="es-ES"/>
              </w:rPr>
              <w:t>Un mundo sin fronteras</w:t>
            </w:r>
            <w:r w:rsidRPr="00661AD3">
              <w:rPr>
                <w:b/>
                <w:bCs/>
                <w:i/>
                <w:sz w:val="24"/>
                <w:szCs w:val="24"/>
                <w:lang w:val="es-ES"/>
              </w:rPr>
              <w:t xml:space="preserve">” </w:t>
            </w:r>
            <w:r>
              <w:rPr>
                <w:b/>
                <w:bCs/>
                <w:i/>
                <w:sz w:val="24"/>
                <w:szCs w:val="24"/>
                <w:lang w:val="es-ES"/>
              </w:rPr>
              <w:t>–</w:t>
            </w:r>
            <w:r w:rsidRPr="00661AD3">
              <w:rPr>
                <w:b/>
                <w:bCs/>
                <w:i/>
                <w:sz w:val="24"/>
                <w:szCs w:val="24"/>
                <w:lang w:val="es-ES"/>
              </w:rPr>
              <w:t xml:space="preserve"> </w:t>
            </w:r>
            <w:r>
              <w:rPr>
                <w:b/>
                <w:bCs/>
                <w:i/>
                <w:sz w:val="24"/>
                <w:szCs w:val="24"/>
                <w:lang w:val="es-ES"/>
              </w:rPr>
              <w:t xml:space="preserve">Los flujos migratorios </w:t>
            </w:r>
            <w:r>
              <w:rPr>
                <w:sz w:val="20"/>
                <w:szCs w:val="24"/>
                <w:lang w:val="es-ES"/>
              </w:rPr>
              <w:t>(c</w:t>
            </w:r>
            <w:r w:rsidRPr="00661AD3">
              <w:rPr>
                <w:sz w:val="20"/>
                <w:szCs w:val="24"/>
                <w:lang w:val="es-ES"/>
              </w:rPr>
              <w:t>a. 15 U-Std.)</w:t>
            </w:r>
          </w:p>
        </w:tc>
      </w:tr>
      <w:tr w:rsidR="00FA248B" w14:paraId="41FD4080"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ECB22A8" w14:textId="77777777" w:rsidR="00FA248B" w:rsidRDefault="00FA248B" w:rsidP="00FF422D">
            <w:pPr>
              <w:spacing w:after="0"/>
              <w:jc w:val="center"/>
              <w:rPr>
                <w:rFonts w:cs="Arial"/>
                <w:b/>
                <w:sz w:val="20"/>
                <w:szCs w:val="20"/>
              </w:rPr>
            </w:pPr>
            <w:r>
              <w:rPr>
                <w:rFonts w:cs="Arial"/>
                <w:b/>
                <w:sz w:val="20"/>
                <w:szCs w:val="20"/>
              </w:rPr>
              <w:t>Schwerpunkte der Kompetenzentwicklung</w:t>
            </w:r>
          </w:p>
        </w:tc>
      </w:tr>
      <w:tr w:rsidR="00FA248B" w:rsidRPr="00BB1474" w14:paraId="361EAE5A"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BA0548E" w14:textId="77777777" w:rsidR="00FA248B" w:rsidRDefault="00FA248B" w:rsidP="00FF422D">
            <w:pPr>
              <w:spacing w:after="0"/>
              <w:ind w:left="284" w:hanging="284"/>
              <w:jc w:val="left"/>
              <w:rPr>
                <w:bCs/>
                <w:sz w:val="20"/>
                <w:szCs w:val="20"/>
                <w:lang w:eastAsia="de-DE"/>
              </w:rPr>
            </w:pPr>
            <w:r w:rsidRPr="00BA38CE">
              <w:rPr>
                <w:b/>
                <w:i/>
                <w:iCs/>
                <w:sz w:val="20"/>
                <w:szCs w:val="20"/>
                <w:lang w:eastAsia="de-DE"/>
              </w:rPr>
              <w:t>Schreiben</w:t>
            </w:r>
            <w:r>
              <w:rPr>
                <w:b/>
                <w:sz w:val="20"/>
                <w:szCs w:val="20"/>
                <w:lang w:eastAsia="de-DE"/>
              </w:rPr>
              <w:t xml:space="preserve">: </w:t>
            </w:r>
            <w:r>
              <w:rPr>
                <w:bCs/>
                <w:sz w:val="20"/>
                <w:szCs w:val="20"/>
                <w:lang w:eastAsia="de-DE"/>
              </w:rPr>
              <w:t xml:space="preserve">unter Beachtung grundlegender textsortenspezifischer Merkmale einfache Formen des </w:t>
            </w:r>
            <w:r>
              <w:rPr>
                <w:rFonts w:cs="Arial"/>
                <w:bCs/>
                <w:sz w:val="20"/>
                <w:szCs w:val="20"/>
                <w:lang w:eastAsia="de-DE"/>
              </w:rPr>
              <w:t>[</w:t>
            </w:r>
            <w:r>
              <w:rPr>
                <w:bCs/>
                <w:sz w:val="20"/>
                <w:szCs w:val="20"/>
                <w:lang w:eastAsia="de-DE"/>
              </w:rPr>
              <w:t>kreativen</w:t>
            </w:r>
            <w:r>
              <w:rPr>
                <w:rFonts w:cs="Arial"/>
                <w:bCs/>
                <w:sz w:val="20"/>
                <w:szCs w:val="20"/>
                <w:lang w:eastAsia="de-DE"/>
              </w:rPr>
              <w:t>]</w:t>
            </w:r>
            <w:r>
              <w:rPr>
                <w:bCs/>
                <w:sz w:val="20"/>
                <w:szCs w:val="20"/>
                <w:lang w:eastAsia="de-DE"/>
              </w:rPr>
              <w:t xml:space="preserve"> Schreibens realisieren</w:t>
            </w:r>
          </w:p>
          <w:p w14:paraId="40D88E33" w14:textId="77777777" w:rsidR="00FA248B" w:rsidRDefault="00FA248B" w:rsidP="00FF422D">
            <w:pPr>
              <w:spacing w:after="0"/>
              <w:ind w:left="284" w:hanging="284"/>
              <w:jc w:val="left"/>
              <w:rPr>
                <w:rFonts w:eastAsia="Times New Roman" w:cs="Times New Roman"/>
                <w:bCs/>
                <w:iCs/>
                <w:sz w:val="20"/>
                <w:szCs w:val="20"/>
                <w:lang w:eastAsia="de-DE"/>
              </w:rPr>
            </w:pPr>
            <w:r w:rsidRPr="00BA38CE">
              <w:rPr>
                <w:b/>
                <w:i/>
                <w:iCs/>
                <w:sz w:val="20"/>
                <w:szCs w:val="20"/>
                <w:lang w:eastAsia="de-DE"/>
              </w:rPr>
              <w:t>Sprachmittlung</w:t>
            </w:r>
            <w:r>
              <w:rPr>
                <w:b/>
                <w:sz w:val="20"/>
                <w:szCs w:val="20"/>
                <w:lang w:eastAsia="de-DE"/>
              </w:rPr>
              <w:t>:</w:t>
            </w:r>
            <w:r>
              <w:rPr>
                <w:rFonts w:eastAsia="Times New Roman" w:cs="Times New Roman"/>
                <w:bCs/>
                <w:iCs/>
                <w:sz w:val="20"/>
                <w:szCs w:val="20"/>
                <w:lang w:eastAsia="de-DE"/>
              </w:rPr>
              <w:t xml:space="preserve"> relevante Aussagen auch unter Nutzung geeigneter Kompensationsstrategien in der jeweiligen Zielsprache adressatengerecht wiedergeben; Kernaussagen klar strukturierter mündlicher wie auch schriftlicher Informationen adressatengerecht wiedergeben und bei Bedarf erläutern</w:t>
            </w:r>
          </w:p>
          <w:p w14:paraId="4ED4005C" w14:textId="6E48503F" w:rsidR="00FA248B" w:rsidRPr="00BB1474" w:rsidRDefault="00FA248B" w:rsidP="00FF422D">
            <w:pPr>
              <w:spacing w:after="0"/>
              <w:ind w:left="284" w:hanging="284"/>
              <w:jc w:val="left"/>
              <w:rPr>
                <w:rFonts w:eastAsia="Times New Roman" w:cs="Times New Roman"/>
                <w:b/>
                <w:iCs/>
                <w:sz w:val="20"/>
                <w:szCs w:val="20"/>
                <w:lang w:eastAsia="de-DE"/>
              </w:rPr>
            </w:pPr>
            <w:r>
              <w:rPr>
                <w:b/>
                <w:sz w:val="20"/>
                <w:szCs w:val="20"/>
                <w:lang w:eastAsia="de-DE"/>
              </w:rPr>
              <w:t xml:space="preserve">IKK: </w:t>
            </w:r>
            <w:r>
              <w:rPr>
                <w:bCs/>
                <w:sz w:val="20"/>
                <w:szCs w:val="20"/>
                <w:lang w:eastAsia="de-DE"/>
              </w:rPr>
              <w:t xml:space="preserve">die gewonnenen kulturspezifischen Einblicke in die zielsprachige Lebenswelt mit der eigenen Lebenswirklichkeit vergleichen, Gemeinsamkeiten, Unterschiede und Stereotype entdecken und </w:t>
            </w:r>
            <w:r w:rsidRPr="00CD316F">
              <w:rPr>
                <w:bCs/>
                <w:sz w:val="20"/>
                <w:szCs w:val="20"/>
                <w:lang w:eastAsia="de-DE"/>
              </w:rPr>
              <w:t xml:space="preserve">sich dazu äußern, </w:t>
            </w:r>
            <w:r>
              <w:rPr>
                <w:bCs/>
                <w:sz w:val="20"/>
                <w:szCs w:val="20"/>
                <w:lang w:eastAsia="de-DE"/>
              </w:rPr>
              <w:t>einen Perspektivenwechsel in Ansätzen vollziehen und ein interkulturelles Verständnis entwickeln</w:t>
            </w:r>
            <w:r w:rsidR="00396B7F">
              <w:rPr>
                <w:bCs/>
                <w:sz w:val="20"/>
                <w:szCs w:val="20"/>
                <w:lang w:eastAsia="de-DE"/>
              </w:rPr>
              <w:t xml:space="preserve">; </w:t>
            </w:r>
            <w:r w:rsidR="00396B7F" w:rsidRPr="008D6DC9">
              <w:rPr>
                <w:rFonts w:eastAsia="Times New Roman" w:cs="Times New Roman"/>
                <w:bCs/>
                <w:iCs/>
                <w:sz w:val="20"/>
                <w:szCs w:val="24"/>
                <w:lang w:eastAsia="de-DE"/>
              </w:rPr>
              <w:t>in zielsprachigen Begegnungssituationen kulturspezifischen Konventionen und Besonderheiten respektvoll, tolerant und geschlechtersensibel begegnen, sich hierzu äußern und ihr Handeln in der Regel angemessen darauf einstellen</w:t>
            </w:r>
          </w:p>
        </w:tc>
      </w:tr>
      <w:tr w:rsidR="00FA248B" w:rsidRPr="007B1D4A" w14:paraId="511D6B4C"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2137FDF" w14:textId="77777777" w:rsidR="00FA248B" w:rsidRPr="007B1D4A" w:rsidRDefault="00FA248B" w:rsidP="00FF422D">
            <w:pPr>
              <w:spacing w:after="0"/>
              <w:jc w:val="center"/>
              <w:rPr>
                <w:rFonts w:cs="Arial"/>
                <w:b/>
                <w:sz w:val="20"/>
                <w:szCs w:val="20"/>
              </w:rPr>
            </w:pPr>
            <w:r w:rsidRPr="007B1D4A">
              <w:rPr>
                <w:rFonts w:cs="Arial"/>
                <w:b/>
                <w:sz w:val="20"/>
                <w:szCs w:val="20"/>
              </w:rPr>
              <w:t>fachliche Konkretisierungen im Schwerpunkt</w:t>
            </w:r>
          </w:p>
        </w:tc>
      </w:tr>
      <w:tr w:rsidR="00FA248B" w:rsidRPr="007B1D4A" w14:paraId="37486085"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0AA21EA" w14:textId="77777777" w:rsidR="00FA248B" w:rsidRDefault="00FA248B" w:rsidP="00FF422D">
            <w:pPr>
              <w:pStyle w:val="Liste-Indikator"/>
              <w:numPr>
                <w:ilvl w:val="0"/>
                <w:numId w:val="0"/>
              </w:numPr>
              <w:spacing w:after="0" w:line="276" w:lineRule="auto"/>
              <w:ind w:left="284" w:hanging="284"/>
              <w:jc w:val="left"/>
              <w:rPr>
                <w:bCs/>
                <w:sz w:val="20"/>
                <w:szCs w:val="20"/>
                <w:lang w:eastAsia="de-DE"/>
              </w:rPr>
            </w:pPr>
            <w:r w:rsidRPr="007F7446">
              <w:rPr>
                <w:b/>
                <w:i/>
                <w:sz w:val="20"/>
                <w:szCs w:val="20"/>
                <w:lang w:eastAsia="de-DE"/>
              </w:rPr>
              <w:t>Grammatik</w:t>
            </w:r>
            <w:r w:rsidRPr="0004498B">
              <w:rPr>
                <w:b/>
                <w:iCs/>
                <w:sz w:val="20"/>
                <w:szCs w:val="20"/>
                <w:lang w:eastAsia="de-DE"/>
              </w:rPr>
              <w:t>:</w:t>
            </w:r>
            <w:r w:rsidRPr="007F7446">
              <w:rPr>
                <w:sz w:val="20"/>
                <w:szCs w:val="20"/>
                <w:lang w:eastAsia="de-DE"/>
              </w:rPr>
              <w:t xml:space="preserve"> (</w:t>
            </w:r>
            <w:r w:rsidRPr="00A80797">
              <w:rPr>
                <w:bCs/>
                <w:sz w:val="20"/>
                <w:szCs w:val="20"/>
                <w:lang w:eastAsia="de-DE"/>
              </w:rPr>
              <w:t>weitere</w:t>
            </w:r>
            <w:r>
              <w:rPr>
                <w:bCs/>
                <w:sz w:val="20"/>
                <w:szCs w:val="20"/>
                <w:lang w:eastAsia="de-DE"/>
              </w:rPr>
              <w:t>)</w:t>
            </w:r>
            <w:r w:rsidRPr="00A80797">
              <w:rPr>
                <w:bCs/>
                <w:sz w:val="20"/>
                <w:szCs w:val="20"/>
                <w:lang w:eastAsia="de-DE"/>
              </w:rPr>
              <w:t xml:space="preserve"> frequente Auslöser des </w:t>
            </w:r>
            <w:r w:rsidRPr="00A80797">
              <w:rPr>
                <w:bCs/>
                <w:i/>
                <w:iCs/>
                <w:sz w:val="20"/>
                <w:szCs w:val="20"/>
                <w:lang w:eastAsia="de-DE"/>
              </w:rPr>
              <w:t>presente de subjuntivo</w:t>
            </w:r>
            <w:r>
              <w:rPr>
                <w:bCs/>
                <w:i/>
                <w:iCs/>
                <w:sz w:val="20"/>
                <w:szCs w:val="20"/>
                <w:lang w:eastAsia="de-DE"/>
              </w:rPr>
              <w:t xml:space="preserve"> </w:t>
            </w:r>
            <w:r>
              <w:rPr>
                <w:bCs/>
                <w:sz w:val="20"/>
                <w:szCs w:val="20"/>
                <w:lang w:eastAsia="de-DE"/>
              </w:rPr>
              <w:t xml:space="preserve">(Zweifel); </w:t>
            </w:r>
            <w:r w:rsidRPr="00EC6219">
              <w:rPr>
                <w:bCs/>
                <w:i/>
                <w:iCs/>
                <w:sz w:val="20"/>
                <w:szCs w:val="20"/>
                <w:lang w:eastAsia="de-DE"/>
              </w:rPr>
              <w:t>estilo indirecto</w:t>
            </w:r>
          </w:p>
          <w:p w14:paraId="49E41002" w14:textId="692CCC07" w:rsidR="00FA248B" w:rsidRPr="00A80797" w:rsidRDefault="00FA248B" w:rsidP="00FF422D">
            <w:pPr>
              <w:pStyle w:val="Liste-Indikator"/>
              <w:numPr>
                <w:ilvl w:val="0"/>
                <w:numId w:val="0"/>
              </w:numPr>
              <w:spacing w:after="0" w:line="276" w:lineRule="auto"/>
              <w:ind w:left="284" w:hanging="284"/>
              <w:jc w:val="left"/>
              <w:rPr>
                <w:bCs/>
                <w:sz w:val="20"/>
                <w:szCs w:val="20"/>
                <w:lang w:eastAsia="de-DE"/>
              </w:rPr>
            </w:pPr>
            <w:r>
              <w:rPr>
                <w:b/>
                <w:iCs/>
                <w:sz w:val="20"/>
                <w:szCs w:val="20"/>
                <w:lang w:eastAsia="de-DE"/>
              </w:rPr>
              <w:t>IKK:</w:t>
            </w:r>
            <w:r w:rsidRPr="007B1D4A">
              <w:rPr>
                <w:iCs/>
                <w:sz w:val="20"/>
                <w:szCs w:val="20"/>
                <w:lang w:eastAsia="de-DE"/>
              </w:rPr>
              <w:t xml:space="preserve"> </w:t>
            </w:r>
            <w:r w:rsidRPr="00547CAA">
              <w:rPr>
                <w:iCs/>
                <w:sz w:val="20"/>
                <w:szCs w:val="20"/>
                <w:lang w:eastAsia="de-DE"/>
              </w:rPr>
              <w:t>Alltagsleben</w:t>
            </w:r>
            <w:r>
              <w:rPr>
                <w:iCs/>
                <w:sz w:val="20"/>
                <w:szCs w:val="20"/>
                <w:lang w:eastAsia="de-DE"/>
              </w:rPr>
              <w:t>,</w:t>
            </w:r>
            <w:r w:rsidRPr="00547CAA">
              <w:rPr>
                <w:iCs/>
                <w:sz w:val="20"/>
                <w:szCs w:val="20"/>
                <w:lang w:eastAsia="de-DE"/>
              </w:rPr>
              <w:t xml:space="preserve"> Famili</w:t>
            </w:r>
            <w:r>
              <w:rPr>
                <w:iCs/>
                <w:sz w:val="20"/>
                <w:szCs w:val="20"/>
                <w:lang w:eastAsia="de-DE"/>
              </w:rPr>
              <w:t>e,</w:t>
            </w:r>
            <w:r w:rsidRPr="00547CAA">
              <w:rPr>
                <w:iCs/>
                <w:sz w:val="20"/>
                <w:szCs w:val="20"/>
                <w:lang w:eastAsia="de-DE"/>
              </w:rPr>
              <w:t xml:space="preserve"> Freundschaft/Partnerschaft</w:t>
            </w:r>
            <w:r>
              <w:rPr>
                <w:iCs/>
                <w:sz w:val="20"/>
                <w:szCs w:val="20"/>
                <w:lang w:eastAsia="de-DE"/>
              </w:rPr>
              <w:t xml:space="preserve">, </w:t>
            </w:r>
            <w:r w:rsidRPr="00547CAA">
              <w:rPr>
                <w:iCs/>
                <w:sz w:val="20"/>
                <w:szCs w:val="20"/>
                <w:lang w:eastAsia="de-DE"/>
              </w:rPr>
              <w:t>Umgang mit Vielfal</w:t>
            </w:r>
            <w:r>
              <w:rPr>
                <w:iCs/>
                <w:sz w:val="20"/>
                <w:szCs w:val="20"/>
                <w:lang w:eastAsia="de-DE"/>
              </w:rPr>
              <w:t xml:space="preserve">t; ehrenamtliches/soziales Engagement; </w:t>
            </w:r>
            <w:r w:rsidRPr="00547CAA">
              <w:rPr>
                <w:iCs/>
                <w:sz w:val="20"/>
                <w:szCs w:val="20"/>
                <w:lang w:eastAsia="de-DE"/>
              </w:rPr>
              <w:t>aktuelles gesellschaftliches</w:t>
            </w:r>
            <w:r>
              <w:rPr>
                <w:iCs/>
                <w:sz w:val="20"/>
                <w:szCs w:val="20"/>
                <w:lang w:eastAsia="de-DE"/>
              </w:rPr>
              <w:t xml:space="preserve"> </w:t>
            </w:r>
            <w:r w:rsidRPr="00547CAA">
              <w:rPr>
                <w:iCs/>
                <w:sz w:val="20"/>
                <w:szCs w:val="20"/>
                <w:lang w:eastAsia="de-DE"/>
              </w:rPr>
              <w:t xml:space="preserve">Geschehen in Spanien </w:t>
            </w:r>
          </w:p>
          <w:p w14:paraId="4D46FC42" w14:textId="77777777" w:rsidR="00FA248B" w:rsidRPr="007B1D4A" w:rsidRDefault="00FA248B" w:rsidP="002908AC">
            <w:pPr>
              <w:pStyle w:val="Liste-Indikator"/>
              <w:numPr>
                <w:ilvl w:val="0"/>
                <w:numId w:val="0"/>
              </w:numPr>
              <w:spacing w:after="0"/>
              <w:ind w:left="357" w:hanging="357"/>
              <w:jc w:val="left"/>
              <w:rPr>
                <w:b/>
                <w:sz w:val="20"/>
                <w:szCs w:val="20"/>
                <w:lang w:eastAsia="de-DE"/>
              </w:rPr>
            </w:pPr>
            <w:r w:rsidRPr="007B1D4A">
              <w:rPr>
                <w:b/>
                <w:iCs/>
                <w:sz w:val="20"/>
                <w:szCs w:val="20"/>
                <w:lang w:eastAsia="de-DE"/>
              </w:rPr>
              <w:t>TMK:</w:t>
            </w:r>
            <w:r w:rsidRPr="007B1D4A">
              <w:rPr>
                <w:iCs/>
                <w:sz w:val="20"/>
                <w:szCs w:val="20"/>
                <w:lang w:eastAsia="de-DE"/>
              </w:rPr>
              <w:t xml:space="preserve"> </w:t>
            </w:r>
            <w:r w:rsidRPr="00205693">
              <w:rPr>
                <w:iCs/>
                <w:sz w:val="20"/>
                <w:szCs w:val="20"/>
                <w:u w:val="single"/>
                <w:lang w:eastAsia="de-DE"/>
              </w:rPr>
              <w:t>Ausgangstexte</w:t>
            </w:r>
            <w:r>
              <w:rPr>
                <w:iCs/>
                <w:sz w:val="20"/>
                <w:szCs w:val="20"/>
                <w:lang w:eastAsia="de-DE"/>
              </w:rPr>
              <w:t xml:space="preserve">: einfach strukturierte Zeitungsartikel; Interviews; (Statistiken und Grafiken); Lieder; </w:t>
            </w:r>
            <w:r w:rsidRPr="00205693">
              <w:rPr>
                <w:iCs/>
                <w:sz w:val="20"/>
                <w:szCs w:val="20"/>
                <w:u w:val="single"/>
                <w:lang w:eastAsia="de-DE"/>
              </w:rPr>
              <w:t>Zieltexte</w:t>
            </w:r>
            <w:r>
              <w:rPr>
                <w:iCs/>
                <w:sz w:val="20"/>
                <w:szCs w:val="20"/>
                <w:lang w:eastAsia="de-DE"/>
              </w:rPr>
              <w:t>: Dialoge; Stellungnahmen; Artikel für analoge und digitale Medien</w:t>
            </w:r>
          </w:p>
        </w:tc>
      </w:tr>
      <w:tr w:rsidR="00FA248B" w:rsidRPr="007B1D4A" w14:paraId="495C23D8"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EABA169" w14:textId="77777777" w:rsidR="00FA248B" w:rsidRPr="007B1D4A" w:rsidRDefault="00FA248B" w:rsidP="00FF422D">
            <w:pPr>
              <w:tabs>
                <w:tab w:val="left" w:pos="360"/>
              </w:tabs>
              <w:spacing w:after="0" w:line="240" w:lineRule="auto"/>
              <w:jc w:val="center"/>
              <w:rPr>
                <w:rFonts w:cs="Arial"/>
                <w:b/>
                <w:bCs/>
                <w:sz w:val="20"/>
                <w:szCs w:val="20"/>
              </w:rPr>
            </w:pPr>
            <w:r w:rsidRPr="007B1D4A">
              <w:rPr>
                <w:rFonts w:cs="Arial"/>
                <w:b/>
                <w:bCs/>
                <w:sz w:val="20"/>
                <w:szCs w:val="20"/>
              </w:rPr>
              <w:t>Hinweise, Vereinbarungen und Absprachen</w:t>
            </w:r>
          </w:p>
        </w:tc>
      </w:tr>
      <w:tr w:rsidR="00FA248B" w:rsidRPr="007B1D4A" w14:paraId="74458FE7"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ED7E21E" w14:textId="77777777" w:rsidR="00FA248B" w:rsidRDefault="00FA248B" w:rsidP="00FF422D">
            <w:pPr>
              <w:spacing w:after="0"/>
              <w:ind w:left="284" w:hanging="284"/>
              <w:jc w:val="left"/>
              <w:rPr>
                <w:sz w:val="20"/>
                <w:szCs w:val="20"/>
              </w:rPr>
            </w:pPr>
            <w:r w:rsidRPr="00096551">
              <w:rPr>
                <w:b/>
                <w:bCs/>
                <w:sz w:val="20"/>
                <w:szCs w:val="20"/>
              </w:rPr>
              <w:t xml:space="preserve">Wortschatz: </w:t>
            </w:r>
            <w:r w:rsidRPr="00096551">
              <w:rPr>
                <w:sz w:val="20"/>
                <w:szCs w:val="20"/>
              </w:rPr>
              <w:t>Migration</w:t>
            </w:r>
            <w:r>
              <w:rPr>
                <w:sz w:val="20"/>
                <w:szCs w:val="20"/>
              </w:rPr>
              <w:t xml:space="preserve">, </w:t>
            </w:r>
            <w:r w:rsidRPr="00096551">
              <w:rPr>
                <w:sz w:val="20"/>
                <w:szCs w:val="20"/>
              </w:rPr>
              <w:t>Integration und Ausgrenzung, ehrenamtliches Engagement</w:t>
            </w:r>
            <w:r>
              <w:rPr>
                <w:sz w:val="20"/>
                <w:szCs w:val="20"/>
              </w:rPr>
              <w:t xml:space="preserve">, Vokabular zur Beschreibung und Interpretation von </w:t>
            </w:r>
            <w:r w:rsidRPr="00096551">
              <w:rPr>
                <w:sz w:val="20"/>
                <w:szCs w:val="20"/>
              </w:rPr>
              <w:t>Statistiken und Grafiken</w:t>
            </w:r>
            <w:r>
              <w:rPr>
                <w:sz w:val="20"/>
                <w:szCs w:val="20"/>
              </w:rPr>
              <w:t xml:space="preserve"> sowie zur Analyse</w:t>
            </w:r>
            <w:r w:rsidRPr="00096551">
              <w:rPr>
                <w:sz w:val="20"/>
                <w:szCs w:val="20"/>
              </w:rPr>
              <w:t xml:space="preserve"> von Videoclip</w:t>
            </w:r>
            <w:r>
              <w:rPr>
                <w:sz w:val="20"/>
                <w:szCs w:val="20"/>
              </w:rPr>
              <w:t>s</w:t>
            </w:r>
          </w:p>
          <w:p w14:paraId="6B0A9221" w14:textId="77777777" w:rsidR="00FA248B" w:rsidRPr="00096551" w:rsidRDefault="00FA248B" w:rsidP="00FF422D">
            <w:pPr>
              <w:spacing w:after="0"/>
              <w:ind w:left="284" w:hanging="284"/>
              <w:jc w:val="left"/>
              <w:rPr>
                <w:sz w:val="20"/>
                <w:szCs w:val="20"/>
              </w:rPr>
            </w:pPr>
            <w:r>
              <w:rPr>
                <w:b/>
                <w:bCs/>
                <w:sz w:val="20"/>
                <w:szCs w:val="20"/>
              </w:rPr>
              <w:t xml:space="preserve">Wiederholung: </w:t>
            </w:r>
            <w:r w:rsidRPr="00C12C8E">
              <w:rPr>
                <w:bCs/>
                <w:sz w:val="20"/>
                <w:szCs w:val="20"/>
              </w:rPr>
              <w:t>frequente Nebensätze</w:t>
            </w:r>
            <w:r>
              <w:rPr>
                <w:b/>
                <w:bCs/>
                <w:sz w:val="20"/>
                <w:szCs w:val="20"/>
              </w:rPr>
              <w:t xml:space="preserve">, </w:t>
            </w:r>
            <w:r w:rsidRPr="00A80797">
              <w:rPr>
                <w:i/>
                <w:iCs/>
                <w:sz w:val="20"/>
                <w:szCs w:val="20"/>
              </w:rPr>
              <w:t>gerundio</w:t>
            </w:r>
          </w:p>
          <w:p w14:paraId="0F94F84C" w14:textId="77777777" w:rsidR="00FA248B" w:rsidRDefault="00FA248B" w:rsidP="00FF422D">
            <w:pPr>
              <w:tabs>
                <w:tab w:val="left" w:pos="50"/>
              </w:tabs>
              <w:spacing w:after="0"/>
              <w:ind w:left="284" w:hanging="284"/>
              <w:jc w:val="left"/>
              <w:rPr>
                <w:bCs/>
                <w:sz w:val="20"/>
                <w:szCs w:val="20"/>
              </w:rPr>
            </w:pPr>
            <w:r w:rsidRPr="007B1D4A">
              <w:rPr>
                <w:b/>
                <w:sz w:val="20"/>
                <w:szCs w:val="20"/>
              </w:rPr>
              <w:t xml:space="preserve">Mögliche Umsetzung: </w:t>
            </w:r>
            <w:r>
              <w:rPr>
                <w:bCs/>
                <w:sz w:val="20"/>
                <w:szCs w:val="20"/>
              </w:rPr>
              <w:t>eine Person mit Migrationserfahrung aus dem Umfeld der Schülerinnen und Schüler interviewen und einen (digitalen) Artikel auf dieser Grundlage verfassen</w:t>
            </w:r>
          </w:p>
          <w:p w14:paraId="61063C45" w14:textId="4ACD5AAD" w:rsidR="00FA248B" w:rsidRPr="0011544C" w:rsidRDefault="00FA248B" w:rsidP="00FF422D">
            <w:pPr>
              <w:tabs>
                <w:tab w:val="left" w:pos="50"/>
              </w:tabs>
              <w:spacing w:after="0"/>
              <w:ind w:left="284" w:hanging="284"/>
              <w:jc w:val="left"/>
              <w:rPr>
                <w:b/>
                <w:color w:val="BFBFBF" w:themeColor="background1" w:themeShade="BF"/>
                <w:sz w:val="20"/>
                <w:szCs w:val="20"/>
              </w:rPr>
            </w:pPr>
            <w:r>
              <w:rPr>
                <w:b/>
                <w:sz w:val="20"/>
                <w:szCs w:val="20"/>
              </w:rPr>
              <w:t>Hinweise zum Material:</w:t>
            </w:r>
            <w:r>
              <w:rPr>
                <w:bCs/>
                <w:sz w:val="20"/>
                <w:szCs w:val="20"/>
              </w:rPr>
              <w:t xml:space="preserve"> Lied von David Bisbal: </w:t>
            </w:r>
            <w:r>
              <w:rPr>
                <w:i/>
                <w:sz w:val="20"/>
                <w:szCs w:val="20"/>
                <w:lang w:eastAsia="de-DE"/>
              </w:rPr>
              <w:t>Duele demasiado</w:t>
            </w:r>
            <w:r>
              <w:rPr>
                <w:iCs/>
                <w:sz w:val="20"/>
                <w:szCs w:val="20"/>
                <w:lang w:eastAsia="de-DE"/>
              </w:rPr>
              <w:t xml:space="preserve">, Angebote von Freiwilligenarbeit: </w:t>
            </w:r>
            <w:r w:rsidRPr="0030377D">
              <w:rPr>
                <w:i/>
                <w:sz w:val="20"/>
                <w:szCs w:val="20"/>
                <w:lang w:eastAsia="de-DE"/>
              </w:rPr>
              <w:t>hacesfalta.org</w:t>
            </w:r>
            <w:r>
              <w:rPr>
                <w:i/>
                <w:sz w:val="20"/>
                <w:szCs w:val="20"/>
                <w:lang w:eastAsia="de-DE"/>
              </w:rPr>
              <w:t xml:space="preserve">, hazloposible.org, </w:t>
            </w:r>
            <w:r>
              <w:rPr>
                <w:iCs/>
                <w:sz w:val="20"/>
                <w:szCs w:val="20"/>
                <w:lang w:eastAsia="de-DE"/>
              </w:rPr>
              <w:t xml:space="preserve">zweite Generation von Migranten: </w:t>
            </w:r>
            <w:r w:rsidRPr="00096551">
              <w:rPr>
                <w:i/>
                <w:sz w:val="20"/>
                <w:szCs w:val="20"/>
                <w:lang w:eastAsia="de-DE"/>
              </w:rPr>
              <w:t>El País</w:t>
            </w:r>
            <w:r>
              <w:rPr>
                <w:i/>
                <w:sz w:val="20"/>
                <w:szCs w:val="20"/>
                <w:lang w:eastAsia="de-DE"/>
              </w:rPr>
              <w:t xml:space="preserve">: </w:t>
            </w:r>
            <w:r w:rsidRPr="00096551">
              <w:rPr>
                <w:i/>
                <w:sz w:val="20"/>
                <w:szCs w:val="20"/>
                <w:lang w:eastAsia="de-DE"/>
              </w:rPr>
              <w:t>Yo también soy español</w:t>
            </w:r>
            <w:r>
              <w:rPr>
                <w:i/>
                <w:sz w:val="20"/>
                <w:szCs w:val="20"/>
                <w:lang w:eastAsia="de-DE"/>
              </w:rPr>
              <w:t xml:space="preserve"> </w:t>
            </w:r>
            <w:hyperlink r:id="rId12" w:history="1">
              <w:r w:rsidR="00A97863" w:rsidRPr="0004498B">
                <w:rPr>
                  <w:rStyle w:val="Hyperlink"/>
                  <w:iCs/>
                  <w:sz w:val="20"/>
                  <w:szCs w:val="20"/>
                  <w:lang w:eastAsia="de-DE"/>
                </w:rPr>
                <w:t>https://elpais.com/politica/2016/09/13/actualidad/1473758176_296143.html</w:t>
              </w:r>
            </w:hyperlink>
            <w:r w:rsidR="00A97863">
              <w:rPr>
                <w:sz w:val="20"/>
                <w:szCs w:val="20"/>
                <w:lang w:eastAsia="de-DE"/>
              </w:rPr>
              <w:t xml:space="preserve"> </w:t>
            </w:r>
            <w:r w:rsidRPr="00873FE1">
              <w:rPr>
                <w:sz w:val="20"/>
                <w:szCs w:val="20"/>
                <w:lang w:eastAsia="de-DE"/>
              </w:rPr>
              <w:t>(</w:t>
            </w:r>
            <w:r w:rsidR="00873FE1">
              <w:rPr>
                <w:sz w:val="20"/>
                <w:szCs w:val="20"/>
                <w:lang w:eastAsia="de-DE"/>
              </w:rPr>
              <w:t xml:space="preserve">Datum des letzten Zugriffs: </w:t>
            </w:r>
            <w:r w:rsidR="0071075D">
              <w:rPr>
                <w:sz w:val="20"/>
                <w:szCs w:val="20"/>
                <w:lang w:eastAsia="de-DE"/>
              </w:rPr>
              <w:t>31</w:t>
            </w:r>
            <w:r>
              <w:rPr>
                <w:sz w:val="20"/>
                <w:szCs w:val="20"/>
                <w:lang w:eastAsia="de-DE"/>
              </w:rPr>
              <w:t>.0</w:t>
            </w:r>
            <w:r w:rsidR="0071075D">
              <w:rPr>
                <w:sz w:val="20"/>
                <w:szCs w:val="20"/>
                <w:lang w:eastAsia="de-DE"/>
              </w:rPr>
              <w:t>1</w:t>
            </w:r>
            <w:r>
              <w:rPr>
                <w:sz w:val="20"/>
                <w:szCs w:val="20"/>
                <w:lang w:eastAsia="de-DE"/>
              </w:rPr>
              <w:t>.202</w:t>
            </w:r>
            <w:r w:rsidR="0071075D">
              <w:rPr>
                <w:sz w:val="20"/>
                <w:szCs w:val="20"/>
                <w:lang w:eastAsia="de-DE"/>
              </w:rPr>
              <w:t>2</w:t>
            </w:r>
            <w:r>
              <w:rPr>
                <w:sz w:val="20"/>
                <w:szCs w:val="20"/>
                <w:lang w:eastAsia="de-DE"/>
              </w:rPr>
              <w:t>)</w:t>
            </w:r>
            <w:r>
              <w:rPr>
                <w:i/>
                <w:sz w:val="20"/>
                <w:szCs w:val="20"/>
                <w:lang w:eastAsia="de-DE"/>
              </w:rPr>
              <w:t xml:space="preserve"> </w:t>
            </w:r>
          </w:p>
          <w:p w14:paraId="474319E7" w14:textId="77777777" w:rsidR="00FA248B" w:rsidRPr="007B1D4A" w:rsidRDefault="00FA248B" w:rsidP="00FF422D">
            <w:pPr>
              <w:tabs>
                <w:tab w:val="left" w:pos="50"/>
              </w:tabs>
              <w:spacing w:after="0"/>
              <w:ind w:left="284" w:hanging="284"/>
              <w:jc w:val="left"/>
              <w:rPr>
                <w:rFonts w:cs="Arial"/>
                <w:b/>
                <w:sz w:val="20"/>
                <w:szCs w:val="20"/>
              </w:rPr>
            </w:pPr>
            <w:r w:rsidRPr="007B1D4A">
              <w:rPr>
                <w:b/>
                <w:sz w:val="20"/>
                <w:szCs w:val="20"/>
              </w:rPr>
              <w:t>Hinweise zur Klassenarbeit:</w:t>
            </w:r>
            <w:r w:rsidRPr="007B1D4A">
              <w:rPr>
                <w:rFonts w:cs="Arial"/>
                <w:sz w:val="20"/>
                <w:szCs w:val="20"/>
              </w:rPr>
              <w:t xml:space="preserve"> </w:t>
            </w:r>
            <w:r>
              <w:rPr>
                <w:rFonts w:cs="Arial"/>
                <w:sz w:val="20"/>
                <w:szCs w:val="20"/>
              </w:rPr>
              <w:t>Schreiben + Verfügen über sprachliche Mittel + Sprachmittlung</w:t>
            </w:r>
          </w:p>
        </w:tc>
      </w:tr>
    </w:tbl>
    <w:p w14:paraId="458B6AE3" w14:textId="17EBB3E8" w:rsidR="00FA248B" w:rsidRDefault="00FA248B" w:rsidP="005258B2"/>
    <w:p w14:paraId="48619C94" w14:textId="414592BD" w:rsidR="00FA248B" w:rsidRDefault="00FA248B" w:rsidP="005258B2"/>
    <w:p w14:paraId="251B3993" w14:textId="6235CCE4" w:rsidR="00944880" w:rsidRDefault="00944880" w:rsidP="005258B2">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FA248B" w:rsidRPr="00661AD3" w14:paraId="2A4DF1FF" w14:textId="77777777" w:rsidTr="002908AC">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32402F2B" w14:textId="635E5910" w:rsidR="002078D7" w:rsidRDefault="00FA248B" w:rsidP="002908AC">
            <w:pPr>
              <w:spacing w:after="0"/>
              <w:jc w:val="center"/>
              <w:rPr>
                <w:b/>
                <w:bCs/>
                <w:i/>
                <w:sz w:val="24"/>
                <w:szCs w:val="24"/>
                <w:lang w:val="es-ES"/>
              </w:rPr>
            </w:pPr>
            <w:r w:rsidRPr="00661AD3">
              <w:rPr>
                <w:b/>
                <w:bCs/>
                <w:sz w:val="24"/>
                <w:szCs w:val="24"/>
                <w:lang w:val="es-ES"/>
              </w:rPr>
              <w:lastRenderedPageBreak/>
              <w:t xml:space="preserve">UV </w:t>
            </w:r>
            <w:r>
              <w:rPr>
                <w:b/>
                <w:bCs/>
                <w:sz w:val="24"/>
                <w:szCs w:val="24"/>
                <w:lang w:val="es-ES"/>
              </w:rPr>
              <w:t>10.2</w:t>
            </w:r>
            <w:r w:rsidRPr="00661AD3">
              <w:rPr>
                <w:b/>
                <w:bCs/>
                <w:sz w:val="24"/>
                <w:szCs w:val="24"/>
                <w:lang w:val="es-ES"/>
              </w:rPr>
              <w:t>-</w:t>
            </w:r>
            <w:r>
              <w:rPr>
                <w:b/>
                <w:bCs/>
                <w:sz w:val="24"/>
                <w:szCs w:val="24"/>
                <w:lang w:val="es-ES"/>
              </w:rPr>
              <w:t>1</w:t>
            </w:r>
            <w:r w:rsidRPr="00661AD3">
              <w:rPr>
                <w:b/>
                <w:bCs/>
                <w:sz w:val="24"/>
                <w:szCs w:val="24"/>
                <w:lang w:val="es-ES"/>
              </w:rPr>
              <w:t xml:space="preserve"> </w:t>
            </w:r>
            <w:r w:rsidRPr="00661AD3">
              <w:rPr>
                <w:b/>
                <w:bCs/>
                <w:i/>
                <w:sz w:val="24"/>
                <w:szCs w:val="24"/>
                <w:lang w:val="es-ES"/>
              </w:rPr>
              <w:t>“</w:t>
            </w:r>
            <w:r>
              <w:rPr>
                <w:b/>
                <w:bCs/>
                <w:i/>
                <w:sz w:val="24"/>
                <w:szCs w:val="24"/>
                <w:lang w:val="es-ES"/>
              </w:rPr>
              <w:t>El Internet – la caja de Pandora</w:t>
            </w:r>
            <w:r w:rsidRPr="00661AD3">
              <w:rPr>
                <w:b/>
                <w:bCs/>
                <w:i/>
                <w:sz w:val="24"/>
                <w:szCs w:val="24"/>
                <w:lang w:val="es-ES"/>
              </w:rPr>
              <w:t xml:space="preserve">” </w:t>
            </w:r>
            <w:r>
              <w:rPr>
                <w:b/>
                <w:bCs/>
                <w:i/>
                <w:sz w:val="24"/>
                <w:szCs w:val="24"/>
                <w:lang w:val="es-ES"/>
              </w:rPr>
              <w:t>–</w:t>
            </w:r>
            <w:r w:rsidRPr="00661AD3">
              <w:rPr>
                <w:b/>
                <w:bCs/>
                <w:i/>
                <w:sz w:val="24"/>
                <w:szCs w:val="24"/>
                <w:lang w:val="es-ES"/>
              </w:rPr>
              <w:t xml:space="preserve"> </w:t>
            </w:r>
            <w:r>
              <w:rPr>
                <w:b/>
                <w:bCs/>
                <w:i/>
                <w:sz w:val="24"/>
                <w:szCs w:val="24"/>
                <w:lang w:val="es-ES"/>
              </w:rPr>
              <w:t>Vivir en un mundo digitalizado</w:t>
            </w:r>
          </w:p>
          <w:p w14:paraId="7758F222" w14:textId="54ADFFEE" w:rsidR="00FA248B" w:rsidRPr="00661AD3" w:rsidRDefault="00FA248B" w:rsidP="002908AC">
            <w:pPr>
              <w:spacing w:after="0"/>
              <w:jc w:val="center"/>
              <w:rPr>
                <w:rFonts w:cs="Arial"/>
                <w:lang w:val="es-ES"/>
              </w:rPr>
            </w:pPr>
            <w:r w:rsidRPr="00942A4A">
              <w:rPr>
                <w:sz w:val="20"/>
                <w:szCs w:val="20"/>
                <w:lang w:val="es-ES"/>
              </w:rPr>
              <w:t>(ca. 15 U-Std.)</w:t>
            </w:r>
          </w:p>
        </w:tc>
      </w:tr>
      <w:tr w:rsidR="00FA248B" w14:paraId="2025BA46"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B498FFE" w14:textId="77777777" w:rsidR="00FA248B" w:rsidRDefault="00FA248B" w:rsidP="00FF422D">
            <w:pPr>
              <w:spacing w:after="0"/>
              <w:jc w:val="center"/>
              <w:rPr>
                <w:rFonts w:cs="Arial"/>
                <w:b/>
                <w:sz w:val="20"/>
                <w:szCs w:val="20"/>
              </w:rPr>
            </w:pPr>
            <w:r>
              <w:rPr>
                <w:rFonts w:cs="Arial"/>
                <w:b/>
                <w:sz w:val="20"/>
                <w:szCs w:val="20"/>
              </w:rPr>
              <w:t>Schwerpunkte der Kompetenzentwicklung</w:t>
            </w:r>
          </w:p>
        </w:tc>
      </w:tr>
      <w:tr w:rsidR="00FA248B" w:rsidRPr="007B1D4A" w14:paraId="7B2D4BCA"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267CF57" w14:textId="77777777" w:rsidR="00FA248B" w:rsidRDefault="00FA248B" w:rsidP="00FF422D">
            <w:pPr>
              <w:spacing w:after="0"/>
              <w:ind w:left="284" w:hanging="284"/>
              <w:jc w:val="left"/>
              <w:rPr>
                <w:rFonts w:eastAsia="Times New Roman" w:cs="Times New Roman"/>
                <w:bCs/>
                <w:iCs/>
                <w:sz w:val="20"/>
                <w:szCs w:val="20"/>
                <w:lang w:eastAsia="de-DE"/>
              </w:rPr>
            </w:pPr>
            <w:r w:rsidRPr="00B50AF0">
              <w:rPr>
                <w:rFonts w:eastAsia="Times New Roman" w:cs="Times New Roman"/>
                <w:b/>
                <w:i/>
                <w:sz w:val="20"/>
                <w:szCs w:val="20"/>
                <w:lang w:eastAsia="de-DE"/>
              </w:rPr>
              <w:t>Hör-/Hörsehverstehen</w:t>
            </w:r>
            <w:r w:rsidRPr="007B1D4A">
              <w:rPr>
                <w:rFonts w:eastAsia="Times New Roman" w:cs="Times New Roman"/>
                <w:b/>
                <w:iCs/>
                <w:sz w:val="20"/>
                <w:szCs w:val="20"/>
                <w:lang w:eastAsia="de-DE"/>
              </w:rPr>
              <w:t>:</w:t>
            </w:r>
            <w:r>
              <w:rPr>
                <w:rFonts w:eastAsia="Times New Roman" w:cs="Times New Roman"/>
                <w:b/>
                <w:iCs/>
                <w:sz w:val="20"/>
                <w:szCs w:val="20"/>
                <w:lang w:eastAsia="de-DE"/>
              </w:rPr>
              <w:t xml:space="preserve"> </w:t>
            </w:r>
            <w:r w:rsidRPr="001B6E09">
              <w:rPr>
                <w:rFonts w:eastAsia="Times New Roman" w:cs="Times New Roman"/>
                <w:bCs/>
                <w:iCs/>
                <w:sz w:val="20"/>
                <w:szCs w:val="20"/>
                <w:lang w:eastAsia="de-DE"/>
              </w:rPr>
              <w:t>klar artikulierten und einfach strukturierten auditiv und audiovisuell vermittelten Texten die Gesamtaussage, Hauptaussagen und wichtige Einzelinformationen entnehmen</w:t>
            </w:r>
          </w:p>
          <w:p w14:paraId="438A3A7C" w14:textId="77777777" w:rsidR="00FA248B" w:rsidRPr="006439B5" w:rsidRDefault="00FA248B" w:rsidP="00FF422D">
            <w:pPr>
              <w:pStyle w:val="Liste-Indikator"/>
              <w:numPr>
                <w:ilvl w:val="0"/>
                <w:numId w:val="0"/>
              </w:numPr>
              <w:spacing w:after="0" w:line="276" w:lineRule="auto"/>
              <w:ind w:left="284" w:hanging="284"/>
              <w:jc w:val="left"/>
              <w:rPr>
                <w:bCs/>
                <w:sz w:val="20"/>
                <w:szCs w:val="20"/>
                <w:lang w:eastAsia="de-DE"/>
              </w:rPr>
            </w:pPr>
            <w:r>
              <w:rPr>
                <w:b/>
                <w:sz w:val="20"/>
                <w:szCs w:val="20"/>
                <w:lang w:eastAsia="de-DE"/>
              </w:rPr>
              <w:t xml:space="preserve">TMK: </w:t>
            </w:r>
            <w:r w:rsidRPr="002A4175">
              <w:rPr>
                <w:bCs/>
                <w:sz w:val="20"/>
                <w:szCs w:val="20"/>
                <w:lang w:eastAsia="de-DE"/>
              </w:rPr>
              <w:t>Texte und Medienprodukte erstellen, in andere Texte und Medienprodukte umwandeln sowie exemplarisch Texte und Medienprodukte in einfacher Form kreativ bearbeiten</w:t>
            </w:r>
            <w:r>
              <w:rPr>
                <w:bCs/>
                <w:sz w:val="20"/>
                <w:szCs w:val="20"/>
                <w:lang w:eastAsia="de-DE"/>
              </w:rPr>
              <w:t>;</w:t>
            </w:r>
            <w:r w:rsidRPr="002A4175">
              <w:rPr>
                <w:bCs/>
                <w:sz w:val="20"/>
                <w:szCs w:val="20"/>
                <w:lang w:eastAsia="de-DE"/>
              </w:rPr>
              <w:t xml:space="preserve"> </w:t>
            </w:r>
            <w:r w:rsidRPr="00F11B4D">
              <w:rPr>
                <w:bCs/>
                <w:sz w:val="20"/>
                <w:szCs w:val="20"/>
                <w:lang w:eastAsia="de-DE"/>
              </w:rPr>
              <w:t>bei der Erstellung von Medienprodukten die zentralen rechtlichen Grundlagen des Persönlichkeits-, Urheber- und Nutzungsrechts beachten</w:t>
            </w:r>
            <w:r>
              <w:rPr>
                <w:bCs/>
                <w:sz w:val="20"/>
                <w:szCs w:val="20"/>
                <w:lang w:eastAsia="de-DE"/>
              </w:rPr>
              <w:t>;</w:t>
            </w:r>
            <w:r w:rsidRPr="00F11B4D">
              <w:rPr>
                <w:bCs/>
                <w:sz w:val="20"/>
                <w:szCs w:val="20"/>
                <w:lang w:eastAsia="de-DE"/>
              </w:rPr>
              <w:t xml:space="preserve"> sozial verantwortungsvoll und kritisch reflektierend mit eigenen und fremden, auch digital erstellten Produkten umgehen</w:t>
            </w:r>
          </w:p>
          <w:p w14:paraId="28F286E2" w14:textId="77777777" w:rsidR="00FA248B" w:rsidRPr="007B1D4A" w:rsidRDefault="00FA248B" w:rsidP="00FF422D">
            <w:pPr>
              <w:pStyle w:val="Liste-Indikator"/>
              <w:numPr>
                <w:ilvl w:val="0"/>
                <w:numId w:val="0"/>
              </w:numPr>
              <w:spacing w:after="0" w:line="276" w:lineRule="auto"/>
              <w:ind w:left="284" w:hanging="284"/>
              <w:jc w:val="left"/>
              <w:rPr>
                <w:b/>
                <w:sz w:val="20"/>
                <w:szCs w:val="20"/>
                <w:lang w:eastAsia="de-DE"/>
              </w:rPr>
            </w:pPr>
            <w:r>
              <w:rPr>
                <w:b/>
                <w:sz w:val="20"/>
                <w:szCs w:val="20"/>
                <w:lang w:eastAsia="de-DE"/>
              </w:rPr>
              <w:t xml:space="preserve">Sprachlernkompetenz: </w:t>
            </w:r>
            <w:r w:rsidRPr="009D565B">
              <w:rPr>
                <w:bCs/>
                <w:sz w:val="20"/>
                <w:szCs w:val="20"/>
                <w:lang w:eastAsia="de-DE"/>
              </w:rPr>
              <w:t>die Bearbeitung von Aufgaben in der Regel selbstständig und mittels individueller sowie kollaborativer Arbeitsformen des Sprachenlernens planen, durchführen und dabei mit auftretenden Schwierigkeiten ergebnisorientiert umgehen</w:t>
            </w:r>
          </w:p>
        </w:tc>
      </w:tr>
      <w:tr w:rsidR="00FA248B" w:rsidRPr="007B1D4A" w14:paraId="7E8D2854"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3C16D5C" w14:textId="77777777" w:rsidR="00FA248B" w:rsidRPr="007B1D4A" w:rsidRDefault="00FA248B" w:rsidP="00FF422D">
            <w:pPr>
              <w:spacing w:after="0"/>
              <w:ind w:left="284" w:hanging="284"/>
              <w:jc w:val="center"/>
              <w:rPr>
                <w:rFonts w:cs="Arial"/>
                <w:b/>
                <w:sz w:val="20"/>
                <w:szCs w:val="20"/>
              </w:rPr>
            </w:pPr>
            <w:r w:rsidRPr="007B1D4A">
              <w:rPr>
                <w:rFonts w:cs="Arial"/>
                <w:b/>
                <w:sz w:val="20"/>
                <w:szCs w:val="20"/>
              </w:rPr>
              <w:t>fachliche Konkretisierungen im Schwerpunkt</w:t>
            </w:r>
          </w:p>
        </w:tc>
      </w:tr>
      <w:tr w:rsidR="00FA248B" w:rsidRPr="007B1D4A" w14:paraId="7CA66DEA"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8510A6B" w14:textId="77777777" w:rsidR="00FA248B" w:rsidRPr="004E68EF" w:rsidRDefault="00FA248B" w:rsidP="00FF422D">
            <w:pPr>
              <w:pStyle w:val="Liste-Indikator"/>
              <w:numPr>
                <w:ilvl w:val="0"/>
                <w:numId w:val="0"/>
              </w:numPr>
              <w:spacing w:after="0" w:line="276" w:lineRule="auto"/>
              <w:ind w:left="284" w:hanging="284"/>
              <w:jc w:val="left"/>
              <w:rPr>
                <w:bCs/>
                <w:sz w:val="20"/>
                <w:szCs w:val="20"/>
                <w:lang w:eastAsia="de-DE"/>
              </w:rPr>
            </w:pPr>
            <w:r w:rsidRPr="00B50AF0">
              <w:rPr>
                <w:b/>
                <w:i/>
                <w:iCs/>
                <w:sz w:val="20"/>
                <w:szCs w:val="20"/>
                <w:lang w:eastAsia="de-DE"/>
              </w:rPr>
              <w:t>Grammatik</w:t>
            </w:r>
            <w:r w:rsidRPr="004E68EF">
              <w:rPr>
                <w:b/>
                <w:sz w:val="20"/>
                <w:szCs w:val="20"/>
                <w:lang w:eastAsia="de-DE"/>
              </w:rPr>
              <w:t xml:space="preserve">: </w:t>
            </w:r>
            <w:r>
              <w:rPr>
                <w:bCs/>
                <w:sz w:val="20"/>
                <w:szCs w:val="20"/>
                <w:lang w:eastAsia="de-DE"/>
              </w:rPr>
              <w:t xml:space="preserve">(Relativsätze mit </w:t>
            </w:r>
            <w:r w:rsidRPr="00FB1C1F">
              <w:rPr>
                <w:bCs/>
                <w:i/>
                <w:iCs/>
                <w:sz w:val="20"/>
                <w:szCs w:val="20"/>
                <w:lang w:eastAsia="de-DE"/>
              </w:rPr>
              <w:t>lo que</w:t>
            </w:r>
            <w:r>
              <w:rPr>
                <w:bCs/>
                <w:i/>
                <w:iCs/>
                <w:sz w:val="20"/>
                <w:szCs w:val="20"/>
                <w:lang w:eastAsia="de-DE"/>
              </w:rPr>
              <w:t>)</w:t>
            </w:r>
            <w:r>
              <w:rPr>
                <w:bCs/>
                <w:sz w:val="20"/>
                <w:szCs w:val="20"/>
                <w:lang w:eastAsia="de-DE"/>
              </w:rPr>
              <w:t xml:space="preserve">; Verbalperiphrasen (mit dem </w:t>
            </w:r>
            <w:r w:rsidRPr="00C57A0A">
              <w:rPr>
                <w:bCs/>
                <w:i/>
                <w:iCs/>
                <w:sz w:val="20"/>
                <w:szCs w:val="20"/>
                <w:lang w:eastAsia="de-DE"/>
              </w:rPr>
              <w:t>gerundi</w:t>
            </w:r>
            <w:r>
              <w:rPr>
                <w:bCs/>
                <w:i/>
                <w:iCs/>
                <w:sz w:val="20"/>
                <w:szCs w:val="20"/>
                <w:lang w:eastAsia="de-DE"/>
              </w:rPr>
              <w:t>o</w:t>
            </w:r>
            <w:r w:rsidRPr="00FB1C1F">
              <w:rPr>
                <w:bCs/>
                <w:sz w:val="20"/>
                <w:szCs w:val="20"/>
                <w:lang w:eastAsia="de-DE"/>
              </w:rPr>
              <w:t xml:space="preserve">) </w:t>
            </w:r>
          </w:p>
          <w:p w14:paraId="28094D91" w14:textId="77777777" w:rsidR="00FA248B" w:rsidRDefault="00FA248B" w:rsidP="00FF422D">
            <w:pPr>
              <w:pStyle w:val="Liste-Indikator"/>
              <w:numPr>
                <w:ilvl w:val="0"/>
                <w:numId w:val="0"/>
              </w:numPr>
              <w:spacing w:after="0" w:line="276" w:lineRule="auto"/>
              <w:ind w:left="284" w:hanging="284"/>
              <w:jc w:val="left"/>
              <w:rPr>
                <w:b/>
                <w:iCs/>
                <w:sz w:val="20"/>
                <w:szCs w:val="20"/>
                <w:lang w:eastAsia="de-DE"/>
              </w:rPr>
            </w:pPr>
            <w:r>
              <w:rPr>
                <w:b/>
                <w:iCs/>
                <w:sz w:val="20"/>
                <w:szCs w:val="20"/>
                <w:lang w:eastAsia="de-DE"/>
              </w:rPr>
              <w:t>IKK:</w:t>
            </w:r>
            <w:r w:rsidRPr="007B1D4A">
              <w:rPr>
                <w:iCs/>
                <w:sz w:val="20"/>
                <w:szCs w:val="20"/>
                <w:lang w:eastAsia="de-DE"/>
              </w:rPr>
              <w:t xml:space="preserve"> </w:t>
            </w:r>
            <w:r w:rsidRPr="001B6E09">
              <w:rPr>
                <w:iCs/>
                <w:sz w:val="20"/>
                <w:szCs w:val="20"/>
                <w:lang w:eastAsia="de-DE"/>
              </w:rPr>
              <w:t>verantwortungsvoller Umgang mit Medien und deren Bedeutung im Alltag</w:t>
            </w:r>
            <w:r>
              <w:rPr>
                <w:iCs/>
                <w:sz w:val="20"/>
                <w:szCs w:val="20"/>
                <w:lang w:eastAsia="de-DE"/>
              </w:rPr>
              <w:t xml:space="preserve">; </w:t>
            </w:r>
            <w:r w:rsidRPr="001B6E09">
              <w:rPr>
                <w:iCs/>
                <w:sz w:val="20"/>
                <w:szCs w:val="20"/>
                <w:lang w:eastAsia="de-DE"/>
              </w:rPr>
              <w:t>aktuelles gesellschaftliches</w:t>
            </w:r>
            <w:r>
              <w:rPr>
                <w:iCs/>
                <w:sz w:val="20"/>
                <w:szCs w:val="20"/>
                <w:lang w:eastAsia="de-DE"/>
              </w:rPr>
              <w:t>,</w:t>
            </w:r>
            <w:r w:rsidRPr="001B6E09">
              <w:rPr>
                <w:iCs/>
                <w:sz w:val="20"/>
                <w:szCs w:val="20"/>
                <w:lang w:eastAsia="de-DE"/>
              </w:rPr>
              <w:t xml:space="preserve"> kulturelles Geschehen in Spanien und Lateinamerika</w:t>
            </w:r>
          </w:p>
          <w:p w14:paraId="07F16AFA" w14:textId="77777777" w:rsidR="00FA248B" w:rsidRPr="007B1D4A" w:rsidRDefault="00FA248B" w:rsidP="00FF422D">
            <w:pPr>
              <w:pStyle w:val="Liste-Indikator"/>
              <w:numPr>
                <w:ilvl w:val="0"/>
                <w:numId w:val="0"/>
              </w:numPr>
              <w:spacing w:after="0" w:line="276" w:lineRule="auto"/>
              <w:ind w:left="284" w:hanging="284"/>
              <w:jc w:val="left"/>
              <w:rPr>
                <w:iCs/>
                <w:sz w:val="20"/>
                <w:szCs w:val="20"/>
                <w:lang w:eastAsia="de-DE"/>
              </w:rPr>
            </w:pPr>
            <w:r w:rsidRPr="007B1D4A">
              <w:rPr>
                <w:b/>
                <w:iCs/>
                <w:sz w:val="20"/>
                <w:szCs w:val="20"/>
                <w:lang w:eastAsia="de-DE"/>
              </w:rPr>
              <w:t>TMK:</w:t>
            </w:r>
            <w:r w:rsidRPr="007B1D4A">
              <w:rPr>
                <w:iCs/>
                <w:sz w:val="20"/>
                <w:szCs w:val="20"/>
                <w:lang w:eastAsia="de-DE"/>
              </w:rPr>
              <w:t xml:space="preserve"> </w:t>
            </w:r>
            <w:r w:rsidRPr="00205693">
              <w:rPr>
                <w:iCs/>
                <w:sz w:val="20"/>
                <w:szCs w:val="20"/>
                <w:u w:val="single"/>
                <w:lang w:eastAsia="de-DE"/>
              </w:rPr>
              <w:t>Ausgangstexte</w:t>
            </w:r>
            <w:r>
              <w:rPr>
                <w:iCs/>
                <w:sz w:val="20"/>
                <w:szCs w:val="20"/>
                <w:lang w:eastAsia="de-DE"/>
              </w:rPr>
              <w:t xml:space="preserve">: </w:t>
            </w:r>
            <w:r w:rsidRPr="001B6E09">
              <w:rPr>
                <w:iCs/>
                <w:sz w:val="20"/>
                <w:szCs w:val="20"/>
                <w:lang w:eastAsia="de-DE"/>
              </w:rPr>
              <w:t>(persönliche) Nachrichten und Berichte</w:t>
            </w:r>
            <w:r>
              <w:rPr>
                <w:iCs/>
                <w:sz w:val="20"/>
                <w:szCs w:val="20"/>
                <w:lang w:eastAsia="de-DE"/>
              </w:rPr>
              <w:t xml:space="preserve">; </w:t>
            </w:r>
            <w:r w:rsidRPr="001B6E09">
              <w:rPr>
                <w:iCs/>
                <w:sz w:val="20"/>
                <w:szCs w:val="20"/>
                <w:lang w:eastAsia="de-DE"/>
              </w:rPr>
              <w:t>Werbe- und Informationstexte</w:t>
            </w:r>
            <w:r>
              <w:rPr>
                <w:iCs/>
                <w:sz w:val="20"/>
                <w:szCs w:val="20"/>
                <w:lang w:eastAsia="de-DE"/>
              </w:rPr>
              <w:t xml:space="preserve">; </w:t>
            </w:r>
            <w:r w:rsidRPr="001B6E09">
              <w:rPr>
                <w:iCs/>
                <w:sz w:val="20"/>
                <w:szCs w:val="20"/>
                <w:lang w:eastAsia="de-DE"/>
              </w:rPr>
              <w:t>einfach strukturierte Zeitungsartikel</w:t>
            </w:r>
            <w:r>
              <w:rPr>
                <w:iCs/>
                <w:sz w:val="20"/>
                <w:szCs w:val="20"/>
                <w:lang w:eastAsia="de-DE"/>
              </w:rPr>
              <w:t xml:space="preserve">; Interviews; </w:t>
            </w:r>
            <w:r w:rsidRPr="00205693">
              <w:rPr>
                <w:iCs/>
                <w:sz w:val="20"/>
                <w:szCs w:val="20"/>
                <w:u w:val="single"/>
                <w:lang w:eastAsia="de-DE"/>
              </w:rPr>
              <w:t>Zieltexte</w:t>
            </w:r>
            <w:r>
              <w:rPr>
                <w:iCs/>
                <w:sz w:val="20"/>
                <w:szCs w:val="20"/>
                <w:lang w:eastAsia="de-DE"/>
              </w:rPr>
              <w:t>: persönliche Nachrichten; Artikel für analoge und digitale Medien; Videoclip</w:t>
            </w:r>
          </w:p>
          <w:p w14:paraId="53A1AE3E" w14:textId="77777777" w:rsidR="00FA248B" w:rsidRPr="007B1D4A" w:rsidRDefault="00FA248B" w:rsidP="00FF422D">
            <w:pPr>
              <w:spacing w:after="0"/>
              <w:ind w:left="284" w:hanging="284"/>
              <w:jc w:val="left"/>
              <w:rPr>
                <w:b/>
                <w:sz w:val="20"/>
                <w:szCs w:val="20"/>
                <w:lang w:eastAsia="de-DE"/>
              </w:rPr>
            </w:pPr>
            <w:r w:rsidRPr="007B1D4A">
              <w:rPr>
                <w:rFonts w:eastAsia="Times New Roman" w:cs="Times New Roman"/>
                <w:b/>
                <w:iCs/>
                <w:sz w:val="20"/>
                <w:szCs w:val="20"/>
                <w:lang w:eastAsia="de-DE"/>
              </w:rPr>
              <w:t>Sprachlernkompetenz:</w:t>
            </w:r>
            <w:r>
              <w:rPr>
                <w:rFonts w:eastAsia="Times New Roman" w:cs="Times New Roman"/>
                <w:b/>
                <w:iCs/>
                <w:sz w:val="20"/>
                <w:szCs w:val="20"/>
                <w:lang w:eastAsia="de-DE"/>
              </w:rPr>
              <w:t xml:space="preserve"> </w:t>
            </w:r>
            <w:r w:rsidRPr="009D565B">
              <w:rPr>
                <w:rFonts w:eastAsia="Times New Roman" w:cs="Times New Roman"/>
                <w:bCs/>
                <w:iCs/>
                <w:sz w:val="20"/>
                <w:szCs w:val="20"/>
                <w:lang w:eastAsia="de-DE"/>
              </w:rPr>
              <w:t>Hör-/Hörseh- und Lesestrategien</w:t>
            </w:r>
            <w:r>
              <w:rPr>
                <w:rFonts w:eastAsia="Times New Roman" w:cs="Times New Roman"/>
                <w:bCs/>
                <w:iCs/>
                <w:sz w:val="20"/>
                <w:szCs w:val="20"/>
                <w:lang w:eastAsia="de-DE"/>
              </w:rPr>
              <w:t xml:space="preserve">; </w:t>
            </w:r>
            <w:r w:rsidRPr="009D565B">
              <w:rPr>
                <w:rFonts w:eastAsia="Times New Roman" w:cs="Times New Roman"/>
                <w:bCs/>
                <w:iCs/>
                <w:sz w:val="20"/>
                <w:szCs w:val="20"/>
                <w:lang w:eastAsia="de-DE"/>
              </w:rPr>
              <w:t>Strategien zur Erstellung auch von digitalen Vorträgen und Berichten</w:t>
            </w:r>
          </w:p>
        </w:tc>
      </w:tr>
      <w:tr w:rsidR="00FA248B" w:rsidRPr="007B1D4A" w14:paraId="2F551E6F"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7D3B1B5" w14:textId="77777777" w:rsidR="00FA248B" w:rsidRPr="007B1D4A" w:rsidRDefault="00FA248B" w:rsidP="00FF422D">
            <w:pPr>
              <w:tabs>
                <w:tab w:val="left" w:pos="360"/>
              </w:tabs>
              <w:spacing w:after="0"/>
              <w:ind w:left="284" w:hanging="284"/>
              <w:jc w:val="center"/>
              <w:rPr>
                <w:rFonts w:cs="Arial"/>
                <w:b/>
                <w:bCs/>
                <w:sz w:val="20"/>
                <w:szCs w:val="20"/>
              </w:rPr>
            </w:pPr>
            <w:r w:rsidRPr="007B1D4A">
              <w:rPr>
                <w:rFonts w:cs="Arial"/>
                <w:b/>
                <w:bCs/>
                <w:sz w:val="20"/>
                <w:szCs w:val="20"/>
              </w:rPr>
              <w:t>Hinweise, Vereinbarungen und Absprachen</w:t>
            </w:r>
          </w:p>
        </w:tc>
      </w:tr>
      <w:tr w:rsidR="00FA248B" w:rsidRPr="007B1D4A" w14:paraId="31546A81"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F7D4C35" w14:textId="16C49F90" w:rsidR="00FA248B" w:rsidRPr="0008265C" w:rsidRDefault="00FA248B" w:rsidP="00FF422D">
            <w:pPr>
              <w:spacing w:after="0"/>
              <w:ind w:left="284" w:hanging="284"/>
              <w:jc w:val="left"/>
              <w:rPr>
                <w:sz w:val="20"/>
                <w:szCs w:val="20"/>
              </w:rPr>
            </w:pPr>
            <w:r w:rsidRPr="007B1D4A">
              <w:rPr>
                <w:b/>
                <w:bCs/>
                <w:sz w:val="20"/>
                <w:szCs w:val="20"/>
              </w:rPr>
              <w:t xml:space="preserve">Wortschatz: </w:t>
            </w:r>
            <w:r>
              <w:rPr>
                <w:sz w:val="20"/>
                <w:szCs w:val="20"/>
              </w:rPr>
              <w:t>digitale Endgeräte</w:t>
            </w:r>
            <w:r w:rsidR="00D65EFB">
              <w:rPr>
                <w:sz w:val="20"/>
                <w:szCs w:val="20"/>
              </w:rPr>
              <w:t xml:space="preserve"> sowie deren Zubehör</w:t>
            </w:r>
            <w:r>
              <w:rPr>
                <w:sz w:val="20"/>
                <w:szCs w:val="20"/>
              </w:rPr>
              <w:t xml:space="preserve">, </w:t>
            </w:r>
            <w:r w:rsidR="00D65EFB">
              <w:rPr>
                <w:sz w:val="20"/>
                <w:szCs w:val="20"/>
              </w:rPr>
              <w:t>Nutzung von Computer und Smartphone,</w:t>
            </w:r>
            <w:r>
              <w:rPr>
                <w:sz w:val="20"/>
                <w:szCs w:val="20"/>
              </w:rPr>
              <w:t xml:space="preserve"> Internetnutzung, reale vs. digitale Kommunikation</w:t>
            </w:r>
          </w:p>
          <w:p w14:paraId="34E17CD3" w14:textId="77777777" w:rsidR="00FA248B" w:rsidRDefault="00FA248B" w:rsidP="00FF422D">
            <w:pPr>
              <w:tabs>
                <w:tab w:val="left" w:pos="50"/>
              </w:tabs>
              <w:spacing w:after="0"/>
              <w:ind w:left="284" w:hanging="284"/>
              <w:jc w:val="left"/>
              <w:rPr>
                <w:sz w:val="20"/>
                <w:szCs w:val="20"/>
              </w:rPr>
            </w:pPr>
            <w:r w:rsidRPr="007B1D4A">
              <w:rPr>
                <w:b/>
                <w:sz w:val="20"/>
                <w:szCs w:val="20"/>
              </w:rPr>
              <w:t xml:space="preserve">Mögliche Umsetzung: </w:t>
            </w:r>
            <w:r>
              <w:rPr>
                <w:sz w:val="20"/>
                <w:szCs w:val="20"/>
              </w:rPr>
              <w:t xml:space="preserve">einen Videoclip über die verantwortungsvolle Nutzung des Internets drehen </w:t>
            </w:r>
          </w:p>
          <w:p w14:paraId="497E6FF6" w14:textId="77777777" w:rsidR="00FA248B" w:rsidRPr="00CF0824" w:rsidRDefault="00FA248B" w:rsidP="00FF422D">
            <w:pPr>
              <w:tabs>
                <w:tab w:val="left" w:pos="50"/>
              </w:tabs>
              <w:spacing w:after="0"/>
              <w:ind w:left="284" w:hanging="284"/>
              <w:jc w:val="left"/>
              <w:rPr>
                <w:bCs/>
                <w:sz w:val="20"/>
                <w:szCs w:val="20"/>
              </w:rPr>
            </w:pPr>
            <w:r>
              <w:rPr>
                <w:b/>
                <w:sz w:val="20"/>
                <w:szCs w:val="20"/>
              </w:rPr>
              <w:t xml:space="preserve">Medienbildung: </w:t>
            </w:r>
            <w:r>
              <w:rPr>
                <w:bCs/>
                <w:sz w:val="20"/>
                <w:szCs w:val="20"/>
              </w:rPr>
              <w:t>MKR 4.1, 4.4, 5.1, 5.4, 6.1</w:t>
            </w:r>
          </w:p>
          <w:p w14:paraId="129A0AE2" w14:textId="769CB54D" w:rsidR="00FA248B" w:rsidRPr="00CF0824" w:rsidRDefault="00FA248B" w:rsidP="00FF422D">
            <w:pPr>
              <w:tabs>
                <w:tab w:val="left" w:pos="50"/>
              </w:tabs>
              <w:spacing w:after="0"/>
              <w:ind w:left="284" w:hanging="284"/>
              <w:jc w:val="left"/>
              <w:rPr>
                <w:bCs/>
                <w:sz w:val="20"/>
                <w:szCs w:val="20"/>
              </w:rPr>
            </w:pPr>
            <w:r>
              <w:rPr>
                <w:b/>
                <w:sz w:val="20"/>
                <w:szCs w:val="20"/>
              </w:rPr>
              <w:t xml:space="preserve">Verbraucherbildung: </w:t>
            </w:r>
            <w:r w:rsidR="002078D7" w:rsidRPr="002908AC">
              <w:rPr>
                <w:bCs/>
                <w:sz w:val="20"/>
                <w:szCs w:val="20"/>
              </w:rPr>
              <w:t>VB</w:t>
            </w:r>
            <w:r w:rsidR="002078D7">
              <w:rPr>
                <w:b/>
                <w:sz w:val="20"/>
                <w:szCs w:val="20"/>
              </w:rPr>
              <w:t xml:space="preserve"> </w:t>
            </w:r>
            <w:r>
              <w:rPr>
                <w:bCs/>
                <w:sz w:val="20"/>
                <w:szCs w:val="20"/>
              </w:rPr>
              <w:t>C, Z4</w:t>
            </w:r>
          </w:p>
          <w:p w14:paraId="3AA043C3" w14:textId="48B50E98" w:rsidR="00FA248B" w:rsidRPr="007B1D4A" w:rsidRDefault="00FA248B" w:rsidP="00FF422D">
            <w:pPr>
              <w:tabs>
                <w:tab w:val="left" w:pos="50"/>
              </w:tabs>
              <w:spacing w:after="0"/>
              <w:ind w:left="284" w:hanging="284"/>
              <w:jc w:val="left"/>
              <w:rPr>
                <w:rFonts w:cs="Arial"/>
                <w:b/>
                <w:sz w:val="20"/>
                <w:szCs w:val="20"/>
              </w:rPr>
            </w:pPr>
            <w:r w:rsidRPr="007B1D4A">
              <w:rPr>
                <w:b/>
                <w:sz w:val="20"/>
                <w:szCs w:val="20"/>
              </w:rPr>
              <w:t>Hinweise zur Klassenarbeit:</w:t>
            </w:r>
            <w:r w:rsidRPr="007B1D4A">
              <w:rPr>
                <w:rFonts w:cs="Arial"/>
                <w:sz w:val="20"/>
                <w:szCs w:val="20"/>
              </w:rPr>
              <w:t xml:space="preserve"> </w:t>
            </w:r>
            <w:r>
              <w:rPr>
                <w:rFonts w:cs="Arial"/>
                <w:sz w:val="20"/>
                <w:szCs w:val="20"/>
              </w:rPr>
              <w:t>Schreiben + Verfügen über sprachliche Mittel + Hör-/Hörsehverstehen; Alternative: der Videoclip kann als alternative Form der Leistungsüberprüfung gewählt werden.</w:t>
            </w:r>
          </w:p>
        </w:tc>
      </w:tr>
    </w:tbl>
    <w:p w14:paraId="732CEDAD" w14:textId="77777777" w:rsidR="00FA248B" w:rsidRDefault="00FA248B" w:rsidP="005258B2"/>
    <w:p w14:paraId="0EBCD726" w14:textId="7E3BCB53" w:rsidR="00FA248B" w:rsidRDefault="00FA248B" w:rsidP="005258B2"/>
    <w:p w14:paraId="56F420AB" w14:textId="1082B7A1" w:rsidR="00944880" w:rsidRDefault="00944880" w:rsidP="005258B2">
      <w:r>
        <w:br w:type="page"/>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A0" w:firstRow="1" w:lastRow="0" w:firstColumn="1" w:lastColumn="0" w:noHBand="0" w:noVBand="0"/>
      </w:tblPr>
      <w:tblGrid>
        <w:gridCol w:w="9492"/>
      </w:tblGrid>
      <w:tr w:rsidR="00FA248B" w:rsidRPr="00EE1271" w14:paraId="7454CADE" w14:textId="77777777" w:rsidTr="00FF422D">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138F1CE9" w14:textId="506D7EAE" w:rsidR="00FA248B" w:rsidRPr="00661AD3" w:rsidRDefault="00FA248B" w:rsidP="00FF422D">
            <w:pPr>
              <w:spacing w:after="0"/>
              <w:jc w:val="center"/>
              <w:rPr>
                <w:rFonts w:cs="Arial"/>
                <w:lang w:val="es-ES"/>
              </w:rPr>
            </w:pPr>
            <w:r w:rsidRPr="00661AD3">
              <w:rPr>
                <w:b/>
                <w:bCs/>
                <w:sz w:val="24"/>
                <w:szCs w:val="24"/>
                <w:lang w:val="es-ES"/>
              </w:rPr>
              <w:lastRenderedPageBreak/>
              <w:t xml:space="preserve">UV </w:t>
            </w:r>
            <w:r>
              <w:rPr>
                <w:b/>
                <w:bCs/>
                <w:sz w:val="24"/>
                <w:szCs w:val="24"/>
                <w:lang w:val="es-ES"/>
              </w:rPr>
              <w:t>10</w:t>
            </w:r>
            <w:r w:rsidRPr="00661AD3">
              <w:rPr>
                <w:b/>
                <w:bCs/>
                <w:sz w:val="24"/>
                <w:szCs w:val="24"/>
                <w:lang w:val="es-ES"/>
              </w:rPr>
              <w:t>.</w:t>
            </w:r>
            <w:r>
              <w:rPr>
                <w:b/>
                <w:bCs/>
                <w:sz w:val="24"/>
                <w:szCs w:val="24"/>
                <w:lang w:val="es-ES"/>
              </w:rPr>
              <w:t>2</w:t>
            </w:r>
            <w:r w:rsidRPr="00661AD3">
              <w:rPr>
                <w:b/>
                <w:bCs/>
                <w:sz w:val="24"/>
                <w:szCs w:val="24"/>
                <w:lang w:val="es-ES"/>
              </w:rPr>
              <w:t>-</w:t>
            </w:r>
            <w:r>
              <w:rPr>
                <w:b/>
                <w:bCs/>
                <w:sz w:val="24"/>
                <w:szCs w:val="24"/>
                <w:lang w:val="es-ES"/>
              </w:rPr>
              <w:t>2</w:t>
            </w:r>
            <w:r w:rsidRPr="00661AD3">
              <w:rPr>
                <w:b/>
                <w:bCs/>
                <w:sz w:val="24"/>
                <w:szCs w:val="24"/>
                <w:lang w:val="es-ES"/>
              </w:rPr>
              <w:t xml:space="preserve"> </w:t>
            </w:r>
            <w:r w:rsidRPr="00777347">
              <w:rPr>
                <w:b/>
                <w:bCs/>
                <w:i/>
                <w:iCs/>
                <w:sz w:val="24"/>
                <w:szCs w:val="24"/>
                <w:lang w:val="es-ES"/>
              </w:rPr>
              <w:t xml:space="preserve">“¡Anímate!” </w:t>
            </w:r>
            <w:r w:rsidR="00316FC6" w:rsidRPr="00316FC6">
              <w:rPr>
                <w:b/>
                <w:bCs/>
                <w:i/>
                <w:iCs/>
                <w:sz w:val="24"/>
                <w:szCs w:val="24"/>
                <w:lang w:val="es-ES"/>
              </w:rPr>
              <w:t xml:space="preserve">– </w:t>
            </w:r>
            <w:r>
              <w:rPr>
                <w:b/>
                <w:bCs/>
                <w:i/>
                <w:iCs/>
                <w:sz w:val="24"/>
                <w:szCs w:val="24"/>
                <w:lang w:val="es-ES"/>
              </w:rPr>
              <w:t>Tu</w:t>
            </w:r>
            <w:r w:rsidRPr="00777347">
              <w:rPr>
                <w:b/>
                <w:bCs/>
                <w:i/>
                <w:iCs/>
                <w:sz w:val="24"/>
                <w:szCs w:val="24"/>
                <w:lang w:val="es-ES"/>
              </w:rPr>
              <w:t xml:space="preserve"> futuro profesional</w:t>
            </w:r>
            <w:r>
              <w:rPr>
                <w:b/>
                <w:bCs/>
                <w:i/>
                <w:sz w:val="24"/>
                <w:szCs w:val="24"/>
                <w:lang w:val="es-ES"/>
              </w:rPr>
              <w:t xml:space="preserve"> </w:t>
            </w:r>
            <w:r w:rsidRPr="00661AD3">
              <w:rPr>
                <w:sz w:val="20"/>
                <w:szCs w:val="24"/>
                <w:lang w:val="es-ES"/>
              </w:rPr>
              <w:t>(ca. 15 U-Std.)</w:t>
            </w:r>
          </w:p>
        </w:tc>
      </w:tr>
      <w:tr w:rsidR="00FA248B" w14:paraId="7C81451E" w14:textId="77777777" w:rsidTr="00FF422D">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3F797A3" w14:textId="77777777" w:rsidR="00FA248B" w:rsidRDefault="00FA248B" w:rsidP="00FF422D">
            <w:pPr>
              <w:spacing w:after="0"/>
              <w:jc w:val="center"/>
              <w:rPr>
                <w:rFonts w:cs="Arial"/>
                <w:b/>
                <w:sz w:val="20"/>
                <w:szCs w:val="20"/>
              </w:rPr>
            </w:pPr>
            <w:r>
              <w:rPr>
                <w:rFonts w:cs="Arial"/>
                <w:b/>
                <w:sz w:val="20"/>
                <w:szCs w:val="20"/>
              </w:rPr>
              <w:t>Schwerpunkte der Kompetenzentwicklung</w:t>
            </w:r>
          </w:p>
        </w:tc>
      </w:tr>
      <w:tr w:rsidR="00FA248B" w:rsidRPr="007B1D4A" w14:paraId="62D130E9" w14:textId="77777777" w:rsidTr="0004498B">
        <w:trPr>
          <w:trHeight w:val="1819"/>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6458850" w14:textId="77777777" w:rsidR="00FA248B" w:rsidRDefault="00FA248B" w:rsidP="00FF422D">
            <w:pPr>
              <w:pStyle w:val="Liste-Indikator"/>
              <w:numPr>
                <w:ilvl w:val="0"/>
                <w:numId w:val="0"/>
              </w:numPr>
              <w:spacing w:after="0" w:line="276" w:lineRule="auto"/>
              <w:ind w:left="284" w:hanging="284"/>
              <w:jc w:val="left"/>
              <w:rPr>
                <w:b/>
                <w:i/>
                <w:sz w:val="20"/>
                <w:szCs w:val="20"/>
                <w:lang w:eastAsia="de-DE"/>
              </w:rPr>
            </w:pPr>
            <w:r w:rsidRPr="002124F9">
              <w:rPr>
                <w:b/>
                <w:i/>
                <w:sz w:val="20"/>
                <w:szCs w:val="20"/>
                <w:lang w:eastAsia="de-DE"/>
              </w:rPr>
              <w:t>Hör-/Hörsehverstehen</w:t>
            </w:r>
            <w:r w:rsidRPr="0004498B">
              <w:rPr>
                <w:b/>
                <w:iCs/>
                <w:sz w:val="20"/>
                <w:szCs w:val="20"/>
                <w:lang w:eastAsia="de-DE"/>
              </w:rPr>
              <w:t>:</w:t>
            </w:r>
            <w:r>
              <w:rPr>
                <w:b/>
                <w:sz w:val="20"/>
                <w:szCs w:val="20"/>
                <w:lang w:eastAsia="de-DE"/>
              </w:rPr>
              <w:t xml:space="preserve"> </w:t>
            </w:r>
            <w:r w:rsidRPr="00F16D6C">
              <w:rPr>
                <w:sz w:val="20"/>
                <w:szCs w:val="20"/>
                <w:lang w:eastAsia="de-DE"/>
              </w:rPr>
              <w:t>Gesprächen zu alltäglichen oder vertrauten Sachverhalten und Themen die Gesamtaussage, Hauptaussagen und wichtige Einzel</w:t>
            </w:r>
            <w:r>
              <w:rPr>
                <w:sz w:val="20"/>
                <w:szCs w:val="20"/>
                <w:lang w:eastAsia="de-DE"/>
              </w:rPr>
              <w:t>informationen entnehmen</w:t>
            </w:r>
          </w:p>
          <w:p w14:paraId="348B14A5" w14:textId="77777777" w:rsidR="00FA248B" w:rsidRDefault="00FA248B" w:rsidP="00FF422D">
            <w:pPr>
              <w:pStyle w:val="Liste-Indikator"/>
              <w:numPr>
                <w:ilvl w:val="0"/>
                <w:numId w:val="0"/>
              </w:numPr>
              <w:spacing w:after="0" w:line="276" w:lineRule="auto"/>
              <w:ind w:left="284" w:hanging="284"/>
              <w:jc w:val="left"/>
              <w:rPr>
                <w:b/>
                <w:sz w:val="20"/>
                <w:szCs w:val="20"/>
                <w:lang w:eastAsia="de-DE"/>
              </w:rPr>
            </w:pPr>
            <w:r>
              <w:rPr>
                <w:b/>
                <w:i/>
                <w:sz w:val="20"/>
                <w:szCs w:val="20"/>
                <w:lang w:eastAsia="de-DE"/>
              </w:rPr>
              <w:t xml:space="preserve">Sprechen – an </w:t>
            </w:r>
            <w:r w:rsidRPr="002124F9">
              <w:rPr>
                <w:b/>
                <w:i/>
                <w:sz w:val="20"/>
                <w:szCs w:val="20"/>
                <w:lang w:eastAsia="de-DE"/>
              </w:rPr>
              <w:t>Gesprächen teilnehmen</w:t>
            </w:r>
            <w:r w:rsidRPr="0004498B">
              <w:rPr>
                <w:b/>
                <w:iCs/>
                <w:sz w:val="20"/>
                <w:szCs w:val="20"/>
                <w:lang w:eastAsia="de-DE"/>
              </w:rPr>
              <w:t>:</w:t>
            </w:r>
            <w:r w:rsidRPr="00130959">
              <w:rPr>
                <w:b/>
                <w:iCs/>
                <w:sz w:val="20"/>
                <w:szCs w:val="20"/>
                <w:lang w:eastAsia="de-DE"/>
              </w:rPr>
              <w:t xml:space="preserve"> </w:t>
            </w:r>
            <w:r w:rsidRPr="00BD0B24">
              <w:rPr>
                <w:sz w:val="20"/>
                <w:szCs w:val="20"/>
                <w:lang w:eastAsia="de-DE"/>
              </w:rPr>
              <w:t>in alltäglichen, auch digital gestützten Gesprächssituationen ihre Redeabsichten verwirklichen</w:t>
            </w:r>
            <w:r>
              <w:rPr>
                <w:sz w:val="20"/>
                <w:szCs w:val="20"/>
                <w:lang w:eastAsia="de-DE"/>
              </w:rPr>
              <w:t>;</w:t>
            </w:r>
            <w:r w:rsidRPr="00BD0B24">
              <w:rPr>
                <w:sz w:val="20"/>
                <w:szCs w:val="20"/>
                <w:lang w:eastAsia="de-DE"/>
              </w:rPr>
              <w:t xml:space="preserve"> sich in unterschiedlichen Rollen an</w:t>
            </w:r>
            <w:r>
              <w:rPr>
                <w:sz w:val="20"/>
                <w:szCs w:val="20"/>
                <w:lang w:eastAsia="de-DE"/>
              </w:rPr>
              <w:t xml:space="preserve"> [informellen]</w:t>
            </w:r>
            <w:r w:rsidRPr="00BD0B24">
              <w:rPr>
                <w:sz w:val="20"/>
                <w:szCs w:val="20"/>
                <w:lang w:eastAsia="de-DE"/>
              </w:rPr>
              <w:t>, thematisch vertrauten Gesprächen betei</w:t>
            </w:r>
            <w:r>
              <w:rPr>
                <w:sz w:val="20"/>
                <w:szCs w:val="20"/>
                <w:lang w:eastAsia="de-DE"/>
              </w:rPr>
              <w:t>ligen;</w:t>
            </w:r>
            <w:r w:rsidRPr="00BD0B24">
              <w:rPr>
                <w:sz w:val="20"/>
                <w:szCs w:val="20"/>
                <w:lang w:eastAsia="de-DE"/>
              </w:rPr>
              <w:t xml:space="preserve"> eigene Interessen benennen und durch Begründungen stützen</w:t>
            </w:r>
          </w:p>
          <w:p w14:paraId="56A3BE87" w14:textId="77777777" w:rsidR="00FA248B" w:rsidRPr="007B1D4A" w:rsidRDefault="00FA248B" w:rsidP="0004498B">
            <w:pPr>
              <w:spacing w:after="0"/>
              <w:ind w:left="284" w:hanging="284"/>
              <w:jc w:val="left"/>
              <w:rPr>
                <w:b/>
                <w:sz w:val="20"/>
                <w:szCs w:val="20"/>
                <w:lang w:eastAsia="de-DE"/>
              </w:rPr>
            </w:pPr>
            <w:r>
              <w:rPr>
                <w:b/>
                <w:i/>
                <w:sz w:val="20"/>
                <w:szCs w:val="20"/>
                <w:lang w:eastAsia="de-DE"/>
              </w:rPr>
              <w:t>Sprechen – zusammenhängendes</w:t>
            </w:r>
            <w:r w:rsidRPr="002124F9">
              <w:rPr>
                <w:b/>
                <w:i/>
                <w:sz w:val="20"/>
                <w:szCs w:val="20"/>
                <w:lang w:eastAsia="de-DE"/>
              </w:rPr>
              <w:t xml:space="preserve"> Sprechen</w:t>
            </w:r>
            <w:r w:rsidRPr="0004498B">
              <w:rPr>
                <w:b/>
                <w:iCs/>
                <w:sz w:val="20"/>
                <w:szCs w:val="20"/>
                <w:lang w:eastAsia="de-DE"/>
              </w:rPr>
              <w:t>:</w:t>
            </w:r>
            <w:r>
              <w:rPr>
                <w:b/>
                <w:sz w:val="20"/>
                <w:szCs w:val="20"/>
                <w:lang w:eastAsia="de-DE"/>
              </w:rPr>
              <w:t xml:space="preserve"> </w:t>
            </w:r>
            <w:r w:rsidRPr="00BD0B24">
              <w:rPr>
                <w:sz w:val="20"/>
                <w:szCs w:val="20"/>
                <w:lang w:eastAsia="de-DE"/>
              </w:rPr>
              <w:t xml:space="preserve">ihre Lebenswelt beschreiben und Auskünfte über sich </w:t>
            </w:r>
            <w:r>
              <w:rPr>
                <w:sz w:val="20"/>
                <w:szCs w:val="20"/>
                <w:lang w:eastAsia="de-DE"/>
              </w:rPr>
              <w:t>[</w:t>
            </w:r>
            <w:r w:rsidRPr="00BD0B24">
              <w:rPr>
                <w:sz w:val="20"/>
                <w:szCs w:val="20"/>
                <w:lang w:eastAsia="de-DE"/>
              </w:rPr>
              <w:t xml:space="preserve">und </w:t>
            </w:r>
            <w:r>
              <w:rPr>
                <w:sz w:val="20"/>
                <w:szCs w:val="20"/>
                <w:lang w:eastAsia="de-DE"/>
              </w:rPr>
              <w:t xml:space="preserve">auch </w:t>
            </w:r>
            <w:r w:rsidRPr="00BD0B24">
              <w:rPr>
                <w:sz w:val="20"/>
                <w:szCs w:val="20"/>
                <w:lang w:eastAsia="de-DE"/>
              </w:rPr>
              <w:t>and</w:t>
            </w:r>
            <w:r>
              <w:rPr>
                <w:sz w:val="20"/>
                <w:szCs w:val="20"/>
                <w:lang w:eastAsia="de-DE"/>
              </w:rPr>
              <w:t>er</w:t>
            </w:r>
            <w:r w:rsidRPr="00BD0B24">
              <w:rPr>
                <w:sz w:val="20"/>
                <w:szCs w:val="20"/>
                <w:lang w:eastAsia="de-DE"/>
              </w:rPr>
              <w:t>e</w:t>
            </w:r>
            <w:r>
              <w:rPr>
                <w:sz w:val="20"/>
                <w:szCs w:val="20"/>
                <w:lang w:eastAsia="de-DE"/>
              </w:rPr>
              <w:t>]</w:t>
            </w:r>
            <w:r w:rsidRPr="00BD0B24">
              <w:rPr>
                <w:sz w:val="20"/>
                <w:szCs w:val="20"/>
                <w:lang w:eastAsia="de-DE"/>
              </w:rPr>
              <w:t xml:space="preserve"> geben</w:t>
            </w:r>
            <w:r>
              <w:rPr>
                <w:sz w:val="20"/>
                <w:szCs w:val="20"/>
                <w:lang w:eastAsia="de-DE"/>
              </w:rPr>
              <w:t>;</w:t>
            </w:r>
            <w:r>
              <w:rPr>
                <w:rFonts w:eastAsia="Times New Roman" w:cs="Times New Roman"/>
                <w:iCs/>
                <w:sz w:val="20"/>
                <w:szCs w:val="20"/>
                <w:lang w:eastAsia="de-DE"/>
              </w:rPr>
              <w:t xml:space="preserve"> </w:t>
            </w:r>
            <w:r w:rsidRPr="00FC5DA7">
              <w:rPr>
                <w:rFonts w:eastAsia="Times New Roman" w:cs="Times New Roman"/>
                <w:iCs/>
                <w:sz w:val="20"/>
                <w:szCs w:val="20"/>
                <w:lang w:eastAsia="de-DE"/>
              </w:rPr>
              <w:t>Präsentationen, a</w:t>
            </w:r>
            <w:r>
              <w:rPr>
                <w:rFonts w:eastAsia="Times New Roman" w:cs="Times New Roman"/>
                <w:iCs/>
                <w:sz w:val="20"/>
                <w:szCs w:val="20"/>
                <w:lang w:eastAsia="de-DE"/>
              </w:rPr>
              <w:t xml:space="preserve">uch digital gestützt, darbieten </w:t>
            </w:r>
          </w:p>
        </w:tc>
      </w:tr>
      <w:tr w:rsidR="00FA248B" w:rsidRPr="007B1D4A" w14:paraId="6A571E2C" w14:textId="77777777" w:rsidTr="00FF422D">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E4E3BC1" w14:textId="77777777" w:rsidR="00FA248B" w:rsidRPr="007B1D4A" w:rsidRDefault="00FA248B" w:rsidP="00FF422D">
            <w:pPr>
              <w:spacing w:after="0"/>
              <w:ind w:left="284" w:hanging="284"/>
              <w:jc w:val="center"/>
              <w:rPr>
                <w:rFonts w:cs="Arial"/>
                <w:b/>
                <w:sz w:val="20"/>
                <w:szCs w:val="20"/>
              </w:rPr>
            </w:pPr>
            <w:r w:rsidRPr="007B1D4A">
              <w:rPr>
                <w:rFonts w:cs="Arial"/>
                <w:b/>
                <w:sz w:val="20"/>
                <w:szCs w:val="20"/>
              </w:rPr>
              <w:t>fachliche Konkretisierungen im Schwerpunkt</w:t>
            </w:r>
          </w:p>
        </w:tc>
      </w:tr>
      <w:tr w:rsidR="00FA248B" w:rsidRPr="00C003F7" w14:paraId="5363B756" w14:textId="77777777" w:rsidTr="00FF422D">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B2D6DA1" w14:textId="77777777" w:rsidR="00FA248B" w:rsidRPr="00C003F7" w:rsidRDefault="00FA248B" w:rsidP="00FF422D">
            <w:pPr>
              <w:pStyle w:val="Liste-Indikator"/>
              <w:numPr>
                <w:ilvl w:val="0"/>
                <w:numId w:val="0"/>
              </w:numPr>
              <w:spacing w:after="0" w:line="276" w:lineRule="auto"/>
              <w:ind w:left="284" w:hanging="284"/>
              <w:jc w:val="left"/>
              <w:rPr>
                <w:i/>
                <w:color w:val="808080" w:themeColor="background1" w:themeShade="80"/>
                <w:sz w:val="20"/>
                <w:szCs w:val="20"/>
                <w:lang w:eastAsia="de-DE"/>
              </w:rPr>
            </w:pPr>
            <w:r w:rsidRPr="00C003F7">
              <w:rPr>
                <w:b/>
                <w:i/>
                <w:sz w:val="20"/>
                <w:szCs w:val="20"/>
                <w:lang w:eastAsia="de-DE"/>
              </w:rPr>
              <w:t>Grammatik</w:t>
            </w:r>
            <w:r w:rsidRPr="0004498B">
              <w:rPr>
                <w:b/>
                <w:iCs/>
                <w:sz w:val="20"/>
                <w:szCs w:val="20"/>
                <w:lang w:eastAsia="de-DE"/>
              </w:rPr>
              <w:t>:</w:t>
            </w:r>
            <w:r w:rsidRPr="00130959">
              <w:rPr>
                <w:iCs/>
                <w:sz w:val="20"/>
                <w:szCs w:val="20"/>
                <w:lang w:eastAsia="de-DE"/>
              </w:rPr>
              <w:t xml:space="preserve"> </w:t>
            </w:r>
            <w:r w:rsidRPr="00C003F7">
              <w:rPr>
                <w:i/>
                <w:sz w:val="20"/>
                <w:szCs w:val="20"/>
                <w:lang w:eastAsia="de-DE"/>
              </w:rPr>
              <w:t>futuro simple</w:t>
            </w:r>
          </w:p>
          <w:p w14:paraId="08D385B2" w14:textId="77777777" w:rsidR="00FA248B" w:rsidRDefault="00FA248B" w:rsidP="00FF422D">
            <w:pPr>
              <w:pStyle w:val="Liste-Indikator"/>
              <w:numPr>
                <w:ilvl w:val="0"/>
                <w:numId w:val="0"/>
              </w:numPr>
              <w:spacing w:after="0" w:line="276" w:lineRule="auto"/>
              <w:ind w:left="284" w:hanging="284"/>
              <w:jc w:val="left"/>
              <w:rPr>
                <w:sz w:val="20"/>
                <w:szCs w:val="20"/>
                <w:lang w:eastAsia="de-DE"/>
              </w:rPr>
            </w:pPr>
            <w:r>
              <w:rPr>
                <w:b/>
                <w:sz w:val="20"/>
                <w:szCs w:val="20"/>
                <w:lang w:eastAsia="de-DE"/>
              </w:rPr>
              <w:t xml:space="preserve">IKK: </w:t>
            </w:r>
            <w:r w:rsidRPr="00067384">
              <w:rPr>
                <w:sz w:val="20"/>
                <w:szCs w:val="20"/>
                <w:lang w:eastAsia="de-DE"/>
              </w:rPr>
              <w:t>Einblicke in die Arbeits- und Berufswelt, auch bezüglich Praktika</w:t>
            </w:r>
          </w:p>
          <w:p w14:paraId="35BCA6BA" w14:textId="77777777" w:rsidR="00FA248B" w:rsidRPr="00BE34E9" w:rsidRDefault="00FA248B" w:rsidP="00FF422D">
            <w:pPr>
              <w:pStyle w:val="Liste-Indikator"/>
              <w:numPr>
                <w:ilvl w:val="0"/>
                <w:numId w:val="0"/>
              </w:numPr>
              <w:spacing w:after="0" w:line="276" w:lineRule="auto"/>
              <w:ind w:left="357" w:hanging="357"/>
              <w:jc w:val="left"/>
              <w:rPr>
                <w:rFonts w:cs="Arial"/>
                <w:sz w:val="20"/>
                <w:szCs w:val="20"/>
              </w:rPr>
            </w:pPr>
            <w:r>
              <w:rPr>
                <w:b/>
                <w:iCs/>
                <w:sz w:val="20"/>
                <w:szCs w:val="20"/>
                <w:lang w:eastAsia="de-DE"/>
              </w:rPr>
              <w:t>T</w:t>
            </w:r>
            <w:r w:rsidRPr="007B1D4A">
              <w:rPr>
                <w:b/>
                <w:iCs/>
                <w:sz w:val="20"/>
                <w:szCs w:val="20"/>
                <w:lang w:eastAsia="de-DE"/>
              </w:rPr>
              <w:t>MK</w:t>
            </w:r>
            <w:r w:rsidRPr="009E0A34">
              <w:rPr>
                <w:b/>
                <w:iCs/>
                <w:sz w:val="20"/>
                <w:szCs w:val="20"/>
                <w:lang w:eastAsia="de-DE"/>
              </w:rPr>
              <w:t>:</w:t>
            </w:r>
            <w:r w:rsidRPr="009E0A34">
              <w:rPr>
                <w:iCs/>
                <w:sz w:val="20"/>
                <w:szCs w:val="20"/>
                <w:lang w:eastAsia="de-DE"/>
              </w:rPr>
              <w:t xml:space="preserve"> </w:t>
            </w:r>
            <w:r>
              <w:rPr>
                <w:iCs/>
                <w:sz w:val="20"/>
                <w:szCs w:val="20"/>
                <w:u w:val="single"/>
                <w:lang w:eastAsia="de-DE"/>
              </w:rPr>
              <w:t>Ausgangstexte</w:t>
            </w:r>
            <w:r>
              <w:rPr>
                <w:iCs/>
                <w:sz w:val="20"/>
                <w:szCs w:val="20"/>
                <w:lang w:eastAsia="de-DE"/>
              </w:rPr>
              <w:t xml:space="preserve">: </w:t>
            </w:r>
            <w:r>
              <w:rPr>
                <w:rFonts w:cs="Arial"/>
                <w:sz w:val="20"/>
                <w:szCs w:val="20"/>
              </w:rPr>
              <w:t>persönliche</w:t>
            </w:r>
            <w:r w:rsidRPr="009E0A34">
              <w:rPr>
                <w:rFonts w:cs="Arial"/>
                <w:sz w:val="20"/>
                <w:szCs w:val="20"/>
              </w:rPr>
              <w:t xml:space="preserve"> Berichte</w:t>
            </w:r>
            <w:r>
              <w:rPr>
                <w:rFonts w:cs="Arial"/>
                <w:sz w:val="20"/>
                <w:szCs w:val="20"/>
              </w:rPr>
              <w:t xml:space="preserve">; </w:t>
            </w:r>
            <w:r w:rsidRPr="000C5372">
              <w:rPr>
                <w:rFonts w:cs="Arial"/>
                <w:sz w:val="20"/>
                <w:szCs w:val="20"/>
              </w:rPr>
              <w:t>Werbe- und Informationstexte</w:t>
            </w:r>
            <w:r>
              <w:rPr>
                <w:rFonts w:cs="Arial"/>
                <w:sz w:val="20"/>
                <w:szCs w:val="20"/>
              </w:rPr>
              <w:t xml:space="preserve"> (Stellenausschreibungen); </w:t>
            </w:r>
            <w:r w:rsidRPr="009E0A34">
              <w:rPr>
                <w:rFonts w:cs="Arial"/>
                <w:sz w:val="20"/>
                <w:szCs w:val="20"/>
              </w:rPr>
              <w:t>Interviews</w:t>
            </w:r>
            <w:r>
              <w:rPr>
                <w:rFonts w:cs="Arial"/>
                <w:sz w:val="20"/>
                <w:szCs w:val="20"/>
              </w:rPr>
              <w:t>;</w:t>
            </w:r>
            <w:r w:rsidRPr="000C5372">
              <w:rPr>
                <w:iCs/>
                <w:sz w:val="20"/>
                <w:szCs w:val="20"/>
                <w:lang w:eastAsia="de-DE"/>
              </w:rPr>
              <w:t xml:space="preserve"> </w:t>
            </w:r>
            <w:r>
              <w:rPr>
                <w:iCs/>
                <w:sz w:val="20"/>
                <w:szCs w:val="20"/>
                <w:u w:val="single"/>
                <w:lang w:eastAsia="de-DE"/>
              </w:rPr>
              <w:t>Zieltexte</w:t>
            </w:r>
            <w:r w:rsidRPr="009E0A34">
              <w:rPr>
                <w:iCs/>
                <w:sz w:val="20"/>
                <w:szCs w:val="20"/>
                <w:lang w:eastAsia="de-DE"/>
              </w:rPr>
              <w:t xml:space="preserve">: </w:t>
            </w:r>
            <w:r w:rsidRPr="000C5372">
              <w:rPr>
                <w:iCs/>
                <w:sz w:val="20"/>
                <w:szCs w:val="20"/>
                <w:lang w:eastAsia="de-DE"/>
              </w:rPr>
              <w:t>Dialoge</w:t>
            </w:r>
            <w:r>
              <w:rPr>
                <w:iCs/>
                <w:sz w:val="20"/>
                <w:szCs w:val="20"/>
                <w:lang w:eastAsia="de-DE"/>
              </w:rPr>
              <w:t xml:space="preserve">; </w:t>
            </w:r>
            <w:r w:rsidRPr="000C5372">
              <w:rPr>
                <w:iCs/>
                <w:sz w:val="20"/>
                <w:szCs w:val="20"/>
                <w:lang w:eastAsia="de-DE"/>
              </w:rPr>
              <w:t>Steckbriefe</w:t>
            </w:r>
            <w:r>
              <w:rPr>
                <w:iCs/>
                <w:sz w:val="20"/>
                <w:szCs w:val="20"/>
                <w:lang w:eastAsia="de-DE"/>
              </w:rPr>
              <w:t xml:space="preserve">; </w:t>
            </w:r>
            <w:r w:rsidRPr="00654A42">
              <w:rPr>
                <w:iCs/>
                <w:sz w:val="20"/>
                <w:szCs w:val="20"/>
                <w:lang w:eastAsia="de-DE"/>
              </w:rPr>
              <w:t>(Lebenslauf)</w:t>
            </w:r>
            <w:r>
              <w:rPr>
                <w:iCs/>
                <w:sz w:val="20"/>
                <w:szCs w:val="20"/>
                <w:lang w:eastAsia="de-DE"/>
              </w:rPr>
              <w:t>; Personenbeschreibung; Videoclip</w:t>
            </w:r>
          </w:p>
          <w:p w14:paraId="2154F5BA" w14:textId="77777777" w:rsidR="00FA248B" w:rsidRPr="00C003F7" w:rsidRDefault="00FA248B" w:rsidP="00FF422D">
            <w:pPr>
              <w:pStyle w:val="ListeFachlKonkretisierung"/>
              <w:numPr>
                <w:ilvl w:val="0"/>
                <w:numId w:val="0"/>
              </w:numPr>
              <w:spacing w:after="0" w:line="276" w:lineRule="auto"/>
              <w:ind w:left="284" w:hanging="284"/>
              <w:rPr>
                <w:sz w:val="20"/>
                <w:szCs w:val="20"/>
              </w:rPr>
            </w:pPr>
            <w:r>
              <w:rPr>
                <w:b/>
                <w:iCs/>
                <w:sz w:val="20"/>
                <w:szCs w:val="20"/>
                <w:lang w:eastAsia="de-DE"/>
              </w:rPr>
              <w:t xml:space="preserve">Sprachlernkompetenz: </w:t>
            </w:r>
            <w:r w:rsidRPr="006B2C8B">
              <w:rPr>
                <w:iCs/>
                <w:sz w:val="20"/>
                <w:szCs w:val="20"/>
                <w:lang w:eastAsia="de-DE"/>
              </w:rPr>
              <w:t>Strategien zur Unterstützung des freien Sprechens</w:t>
            </w:r>
            <w:r>
              <w:rPr>
                <w:iCs/>
                <w:sz w:val="20"/>
                <w:szCs w:val="20"/>
                <w:lang w:eastAsia="de-DE"/>
              </w:rPr>
              <w:t xml:space="preserve">; </w:t>
            </w:r>
            <w:r w:rsidRPr="006B2C8B">
              <w:rPr>
                <w:sz w:val="20"/>
                <w:szCs w:val="20"/>
              </w:rPr>
              <w:t>Strategien zum produktiven Umgang mit Feedback und erkannten Fehlerschwerpunkten</w:t>
            </w:r>
            <w:r>
              <w:rPr>
                <w:sz w:val="20"/>
                <w:szCs w:val="20"/>
              </w:rPr>
              <w:t>;</w:t>
            </w:r>
            <w:r w:rsidRPr="00C1060E">
              <w:t xml:space="preserve"> </w:t>
            </w:r>
            <w:r w:rsidRPr="00C1060E">
              <w:rPr>
                <w:sz w:val="20"/>
                <w:szCs w:val="20"/>
              </w:rPr>
              <w:t>Strategien zur Nutzung ein- und zweisprachiger Wörterbücher</w:t>
            </w:r>
            <w:r>
              <w:rPr>
                <w:sz w:val="20"/>
                <w:szCs w:val="20"/>
              </w:rPr>
              <w:t>; Strategien zum kritischen Umgang mit digitalen Übersetzungsprogrammen</w:t>
            </w:r>
          </w:p>
        </w:tc>
      </w:tr>
      <w:tr w:rsidR="00FA248B" w:rsidRPr="007B1D4A" w14:paraId="67D178CC" w14:textId="77777777" w:rsidTr="00FF422D">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37D451F" w14:textId="77777777" w:rsidR="00FA248B" w:rsidRPr="007B1D4A" w:rsidRDefault="00FA248B" w:rsidP="00FF422D">
            <w:pPr>
              <w:tabs>
                <w:tab w:val="left" w:pos="360"/>
              </w:tabs>
              <w:spacing w:after="0"/>
              <w:ind w:left="284" w:hanging="284"/>
              <w:jc w:val="center"/>
              <w:rPr>
                <w:rFonts w:cs="Arial"/>
                <w:b/>
                <w:bCs/>
                <w:sz w:val="20"/>
                <w:szCs w:val="20"/>
              </w:rPr>
            </w:pPr>
            <w:r w:rsidRPr="007B1D4A">
              <w:rPr>
                <w:rFonts w:cs="Arial"/>
                <w:b/>
                <w:bCs/>
                <w:sz w:val="20"/>
                <w:szCs w:val="20"/>
              </w:rPr>
              <w:t>Hinweise, Vereinbarungen und Absprachen</w:t>
            </w:r>
          </w:p>
        </w:tc>
      </w:tr>
      <w:tr w:rsidR="00FA248B" w:rsidRPr="00A37929" w14:paraId="108DF29B" w14:textId="77777777" w:rsidTr="00FF422D">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A140F56" w14:textId="12BC161B" w:rsidR="00FA248B" w:rsidRDefault="00FA248B" w:rsidP="002908AC">
            <w:pPr>
              <w:spacing w:after="0"/>
              <w:ind w:left="284" w:hanging="284"/>
              <w:jc w:val="left"/>
              <w:rPr>
                <w:sz w:val="20"/>
                <w:szCs w:val="20"/>
              </w:rPr>
            </w:pPr>
            <w:r>
              <w:rPr>
                <w:b/>
                <w:sz w:val="20"/>
                <w:szCs w:val="20"/>
              </w:rPr>
              <w:t xml:space="preserve">Wortschatz: </w:t>
            </w:r>
            <w:r w:rsidRPr="006B2C8B">
              <w:rPr>
                <w:sz w:val="20"/>
                <w:szCs w:val="20"/>
              </w:rPr>
              <w:t>Berufe</w:t>
            </w:r>
            <w:r>
              <w:rPr>
                <w:sz w:val="20"/>
                <w:szCs w:val="20"/>
              </w:rPr>
              <w:t xml:space="preserve"> und deren Anforderungen,</w:t>
            </w:r>
            <w:r w:rsidDel="00E7791B">
              <w:rPr>
                <w:sz w:val="20"/>
                <w:szCs w:val="20"/>
              </w:rPr>
              <w:t xml:space="preserve"> </w:t>
            </w:r>
            <w:r w:rsidR="00C11B72">
              <w:rPr>
                <w:sz w:val="20"/>
                <w:szCs w:val="20"/>
              </w:rPr>
              <w:t>(</w:t>
            </w:r>
            <w:r>
              <w:rPr>
                <w:sz w:val="20"/>
                <w:szCs w:val="20"/>
              </w:rPr>
              <w:t xml:space="preserve">Bewerbungsschreiben), Lebenslauf, Bewerbungsgespräch </w:t>
            </w:r>
            <w:r w:rsidRPr="006B2C8B">
              <w:rPr>
                <w:sz w:val="20"/>
                <w:szCs w:val="20"/>
              </w:rPr>
              <w:t>(persönliche Stärken, Schwächen, Interessen)</w:t>
            </w:r>
            <w:r>
              <w:rPr>
                <w:sz w:val="20"/>
                <w:szCs w:val="20"/>
              </w:rPr>
              <w:t>, Ratschläge erteilen</w:t>
            </w:r>
          </w:p>
          <w:p w14:paraId="1E9D3F4B" w14:textId="77777777" w:rsidR="00FA248B" w:rsidRPr="00373F35" w:rsidRDefault="00FA248B" w:rsidP="002908AC">
            <w:pPr>
              <w:spacing w:after="0"/>
              <w:ind w:left="284" w:hanging="284"/>
              <w:jc w:val="left"/>
              <w:rPr>
                <w:sz w:val="20"/>
                <w:szCs w:val="20"/>
              </w:rPr>
            </w:pPr>
            <w:r w:rsidRPr="00373F35">
              <w:rPr>
                <w:b/>
                <w:sz w:val="20"/>
                <w:szCs w:val="20"/>
              </w:rPr>
              <w:t>Wiederholung</w:t>
            </w:r>
            <w:r>
              <w:rPr>
                <w:b/>
                <w:sz w:val="20"/>
                <w:szCs w:val="20"/>
              </w:rPr>
              <w:t>:</w:t>
            </w:r>
            <w:r w:rsidRPr="00373F35">
              <w:rPr>
                <w:sz w:val="20"/>
                <w:szCs w:val="20"/>
              </w:rPr>
              <w:t xml:space="preserve"> </w:t>
            </w:r>
            <w:r w:rsidRPr="00373F35">
              <w:rPr>
                <w:i/>
                <w:iCs/>
                <w:sz w:val="20"/>
                <w:szCs w:val="20"/>
              </w:rPr>
              <w:t>condicional, presente de subjuntivo</w:t>
            </w:r>
            <w:r w:rsidRPr="00373F35">
              <w:rPr>
                <w:sz w:val="20"/>
                <w:szCs w:val="20"/>
              </w:rPr>
              <w:t xml:space="preserve"> bei Wünsch</w:t>
            </w:r>
            <w:r>
              <w:rPr>
                <w:sz w:val="20"/>
                <w:szCs w:val="20"/>
              </w:rPr>
              <w:t>en und Ratschlägen</w:t>
            </w:r>
          </w:p>
          <w:p w14:paraId="1191ED0D" w14:textId="102A0BB1" w:rsidR="00FA248B" w:rsidRDefault="00FA248B" w:rsidP="002908AC">
            <w:pPr>
              <w:spacing w:after="0"/>
              <w:ind w:left="284" w:hanging="284"/>
              <w:jc w:val="left"/>
              <w:rPr>
                <w:rFonts w:eastAsia="Times New Roman" w:cs="Times New Roman"/>
                <w:iCs/>
                <w:sz w:val="20"/>
                <w:szCs w:val="20"/>
                <w:lang w:eastAsia="de-DE"/>
              </w:rPr>
            </w:pPr>
            <w:r w:rsidRPr="004A0176">
              <w:rPr>
                <w:rFonts w:eastAsia="Times New Roman" w:cs="Times New Roman"/>
                <w:b/>
                <w:iCs/>
                <w:sz w:val="20"/>
                <w:szCs w:val="20"/>
                <w:lang w:eastAsia="de-DE"/>
              </w:rPr>
              <w:t xml:space="preserve">Mögliche Umsetzung: </w:t>
            </w:r>
            <w:r w:rsidRPr="004A0176">
              <w:rPr>
                <w:rFonts w:eastAsia="Times New Roman" w:cs="Times New Roman"/>
                <w:bCs/>
                <w:iCs/>
                <w:sz w:val="20"/>
                <w:szCs w:val="20"/>
                <w:lang w:eastAsia="de-DE"/>
              </w:rPr>
              <w:t>Erstellen eines</w:t>
            </w:r>
            <w:r>
              <w:rPr>
                <w:rFonts w:eastAsia="Times New Roman" w:cs="Times New Roman"/>
                <w:b/>
                <w:iCs/>
                <w:sz w:val="20"/>
                <w:szCs w:val="20"/>
                <w:lang w:eastAsia="de-DE"/>
              </w:rPr>
              <w:t xml:space="preserve"> </w:t>
            </w:r>
            <w:r w:rsidRPr="004A0176">
              <w:rPr>
                <w:rFonts w:eastAsia="Times New Roman" w:cs="Times New Roman"/>
                <w:iCs/>
                <w:sz w:val="20"/>
                <w:szCs w:val="20"/>
                <w:lang w:eastAsia="de-DE"/>
              </w:rPr>
              <w:t>Videoclip</w:t>
            </w:r>
            <w:r>
              <w:rPr>
                <w:rFonts w:eastAsia="Times New Roman" w:cs="Times New Roman"/>
                <w:iCs/>
                <w:sz w:val="20"/>
                <w:szCs w:val="20"/>
                <w:lang w:eastAsia="de-DE"/>
              </w:rPr>
              <w:t>s</w:t>
            </w:r>
            <w:r w:rsidRPr="004A0176">
              <w:rPr>
                <w:rFonts w:eastAsia="Times New Roman" w:cs="Times New Roman"/>
                <w:iCs/>
                <w:sz w:val="20"/>
                <w:szCs w:val="20"/>
                <w:lang w:eastAsia="de-DE"/>
              </w:rPr>
              <w:t xml:space="preserve"> zum Thema</w:t>
            </w:r>
            <w:r>
              <w:rPr>
                <w:rFonts w:eastAsia="Times New Roman" w:cs="Times New Roman"/>
                <w:iCs/>
                <w:sz w:val="20"/>
                <w:szCs w:val="20"/>
                <w:lang w:eastAsia="de-DE"/>
              </w:rPr>
              <w:t xml:space="preserve"> </w:t>
            </w:r>
            <w:r w:rsidRPr="002908AC">
              <w:rPr>
                <w:rFonts w:eastAsia="Times New Roman" w:cs="Times New Roman"/>
                <w:iCs/>
                <w:sz w:val="20"/>
                <w:szCs w:val="20"/>
                <w:lang w:eastAsia="de-DE"/>
              </w:rPr>
              <w:t>“</w:t>
            </w:r>
            <w:r w:rsidRPr="004A0176">
              <w:rPr>
                <w:rFonts w:eastAsia="Times New Roman" w:cs="Times New Roman"/>
                <w:i/>
                <w:iCs/>
                <w:sz w:val="20"/>
                <w:szCs w:val="20"/>
                <w:lang w:eastAsia="de-DE"/>
              </w:rPr>
              <w:t>Así realizarás tus deseos profesionales</w:t>
            </w:r>
            <w:r>
              <w:rPr>
                <w:rFonts w:eastAsia="Times New Roman" w:cs="Times New Roman"/>
                <w:i/>
                <w:iCs/>
                <w:sz w:val="20"/>
                <w:szCs w:val="20"/>
                <w:lang w:eastAsia="de-DE"/>
              </w:rPr>
              <w:t xml:space="preserve">“, </w:t>
            </w:r>
            <w:r w:rsidRPr="00C7262F">
              <w:rPr>
                <w:rFonts w:eastAsia="Times New Roman" w:cs="Times New Roman"/>
                <w:iCs/>
                <w:sz w:val="20"/>
                <w:szCs w:val="20"/>
                <w:lang w:eastAsia="de-DE"/>
              </w:rPr>
              <w:t>in dem Tipps für die richtige Berufswahl gegeben oder Ratschläge für ein gelingendes Bewerbungsgespräch</w:t>
            </w:r>
            <w:r>
              <w:rPr>
                <w:rFonts w:eastAsia="Times New Roman" w:cs="Times New Roman"/>
                <w:iCs/>
                <w:sz w:val="20"/>
                <w:szCs w:val="20"/>
                <w:lang w:eastAsia="de-DE"/>
              </w:rPr>
              <w:t xml:space="preserve"> erteilen werden</w:t>
            </w:r>
          </w:p>
          <w:p w14:paraId="77A22D2B" w14:textId="36B314DA" w:rsidR="00FA248B" w:rsidRPr="002908AC" w:rsidRDefault="00FA248B" w:rsidP="002908AC">
            <w:pPr>
              <w:spacing w:after="0"/>
              <w:ind w:left="284" w:hanging="284"/>
              <w:jc w:val="left"/>
              <w:rPr>
                <w:rFonts w:eastAsia="Times New Roman" w:cs="Times New Roman"/>
                <w:iCs/>
                <w:sz w:val="20"/>
                <w:szCs w:val="20"/>
                <w:lang w:val="es-ES" w:eastAsia="de-DE"/>
              </w:rPr>
            </w:pPr>
            <w:r w:rsidRPr="002908AC">
              <w:rPr>
                <w:rFonts w:eastAsia="Times New Roman" w:cs="Times New Roman"/>
                <w:b/>
                <w:iCs/>
                <w:sz w:val="20"/>
                <w:szCs w:val="20"/>
                <w:lang w:val="es-ES" w:eastAsia="de-DE"/>
              </w:rPr>
              <w:t xml:space="preserve">Medienbildung: </w:t>
            </w:r>
            <w:r w:rsidRPr="002908AC">
              <w:rPr>
                <w:rFonts w:eastAsia="Times New Roman" w:cs="Times New Roman"/>
                <w:bCs/>
                <w:iCs/>
                <w:sz w:val="20"/>
                <w:szCs w:val="20"/>
                <w:lang w:val="es-ES" w:eastAsia="de-DE"/>
              </w:rPr>
              <w:t>MKR</w:t>
            </w:r>
            <w:r w:rsidRPr="002908AC">
              <w:rPr>
                <w:rFonts w:eastAsia="Times New Roman" w:cs="Times New Roman"/>
                <w:b/>
                <w:iCs/>
                <w:sz w:val="20"/>
                <w:szCs w:val="20"/>
                <w:lang w:val="es-ES" w:eastAsia="de-DE"/>
              </w:rPr>
              <w:t xml:space="preserve"> </w:t>
            </w:r>
            <w:r w:rsidRPr="002908AC">
              <w:rPr>
                <w:rFonts w:eastAsia="Times New Roman" w:cs="Times New Roman"/>
                <w:iCs/>
                <w:sz w:val="20"/>
                <w:szCs w:val="20"/>
                <w:lang w:val="es-ES" w:eastAsia="de-DE"/>
              </w:rPr>
              <w:t>4.1</w:t>
            </w:r>
          </w:p>
          <w:p w14:paraId="1AA0F580" w14:textId="1279DA01" w:rsidR="005210EC" w:rsidRPr="0004498B" w:rsidRDefault="005210EC" w:rsidP="00036CB6">
            <w:pPr>
              <w:spacing w:after="0"/>
              <w:ind w:left="284" w:hanging="284"/>
              <w:jc w:val="left"/>
              <w:rPr>
                <w:rFonts w:eastAsia="Times New Roman" w:cs="Times New Roman"/>
                <w:i/>
                <w:iCs/>
                <w:sz w:val="20"/>
                <w:szCs w:val="20"/>
                <w:lang w:eastAsia="de-DE"/>
              </w:rPr>
            </w:pPr>
            <w:r>
              <w:rPr>
                <w:rFonts w:eastAsia="Times New Roman" w:cs="Times New Roman"/>
                <w:b/>
                <w:iCs/>
                <w:sz w:val="20"/>
                <w:szCs w:val="20"/>
                <w:lang w:eastAsia="de-DE"/>
              </w:rPr>
              <w:t>Hinweise zum Material:</w:t>
            </w:r>
            <w:r>
              <w:rPr>
                <w:rFonts w:eastAsia="Times New Roman" w:cs="Times New Roman"/>
                <w:iCs/>
                <w:sz w:val="20"/>
                <w:szCs w:val="20"/>
                <w:lang w:eastAsia="de-DE"/>
              </w:rPr>
              <w:t xml:space="preserve"> </w:t>
            </w:r>
            <w:r w:rsidRPr="002908AC">
              <w:rPr>
                <w:rFonts w:eastAsia="Times New Roman" w:cs="Times New Roman"/>
                <w:iCs/>
                <w:sz w:val="20"/>
                <w:szCs w:val="20"/>
                <w:lang w:eastAsia="de-DE"/>
              </w:rPr>
              <w:t>Rollenkarten mit verschiedenen Berufsfeldern für den dialogischen Teil der mündlichen Kommunikationsprüfung</w:t>
            </w:r>
          </w:p>
          <w:p w14:paraId="23ABCAC0" w14:textId="59B3CD2E" w:rsidR="00FA248B" w:rsidRPr="002908AC" w:rsidRDefault="00FA248B" w:rsidP="002908AC">
            <w:pPr>
              <w:spacing w:after="0"/>
              <w:ind w:left="284" w:hanging="284"/>
              <w:jc w:val="left"/>
              <w:rPr>
                <w:rFonts w:eastAsia="Times New Roman" w:cs="Times New Roman"/>
                <w:iCs/>
                <w:sz w:val="20"/>
                <w:szCs w:val="20"/>
                <w:lang w:val="es-ES" w:eastAsia="de-DE"/>
              </w:rPr>
            </w:pPr>
            <w:r w:rsidRPr="007E53C0">
              <w:rPr>
                <w:rFonts w:eastAsia="Times New Roman" w:cs="Times New Roman"/>
                <w:b/>
                <w:iCs/>
                <w:sz w:val="20"/>
                <w:szCs w:val="20"/>
                <w:lang w:val="es-ES" w:eastAsia="de-DE"/>
              </w:rPr>
              <w:t xml:space="preserve">Hinweise zur Klassenarbeit: </w:t>
            </w:r>
            <w:r w:rsidRPr="007E53C0">
              <w:rPr>
                <w:rFonts w:eastAsia="Times New Roman" w:cs="Times New Roman"/>
                <w:iCs/>
                <w:sz w:val="20"/>
                <w:szCs w:val="20"/>
                <w:lang w:val="es-ES" w:eastAsia="de-DE"/>
              </w:rPr>
              <w:t>mündliche Kommunikationsprüfung (</w:t>
            </w:r>
            <w:r w:rsidRPr="007E53C0">
              <w:rPr>
                <w:rFonts w:eastAsia="Times New Roman" w:cs="Times New Roman"/>
                <w:iCs/>
                <w:sz w:val="20"/>
                <w:szCs w:val="20"/>
                <w:u w:val="single"/>
                <w:lang w:val="es-ES" w:eastAsia="de-DE"/>
              </w:rPr>
              <w:t>monologischer Teil</w:t>
            </w:r>
            <w:r w:rsidRPr="007E53C0">
              <w:rPr>
                <w:rFonts w:eastAsia="Times New Roman" w:cs="Times New Roman"/>
                <w:iCs/>
                <w:sz w:val="20"/>
                <w:szCs w:val="20"/>
                <w:lang w:val="es-ES" w:eastAsia="de-DE"/>
              </w:rPr>
              <w:t>:</w:t>
            </w:r>
            <w:r w:rsidRPr="007E53C0">
              <w:rPr>
                <w:rFonts w:eastAsia="Times New Roman" w:cs="Times New Roman"/>
                <w:i/>
                <w:iCs/>
                <w:sz w:val="20"/>
                <w:szCs w:val="20"/>
                <w:lang w:val="es-ES" w:eastAsia="de-DE"/>
              </w:rPr>
              <w:t xml:space="preserve"> Presenta tus deseos profesionales y justifica por qué quieres trabajar en esta profesión exponiendo tus potenciales e intereses personales</w:t>
            </w:r>
            <w:r>
              <w:rPr>
                <w:rFonts w:eastAsia="Times New Roman" w:cs="Times New Roman"/>
                <w:i/>
                <w:iCs/>
                <w:sz w:val="20"/>
                <w:szCs w:val="20"/>
                <w:lang w:val="es-ES" w:eastAsia="de-DE"/>
              </w:rPr>
              <w:t>.</w:t>
            </w:r>
            <w:r w:rsidRPr="007E53C0">
              <w:rPr>
                <w:rFonts w:eastAsia="Times New Roman" w:cs="Times New Roman"/>
                <w:i/>
                <w:iCs/>
                <w:sz w:val="20"/>
                <w:szCs w:val="20"/>
                <w:lang w:val="es-ES" w:eastAsia="de-DE"/>
              </w:rPr>
              <w:t xml:space="preserve">; </w:t>
            </w:r>
            <w:r w:rsidRPr="007E53C0">
              <w:rPr>
                <w:rFonts w:eastAsia="Times New Roman" w:cs="Times New Roman"/>
                <w:iCs/>
                <w:sz w:val="20"/>
                <w:szCs w:val="20"/>
                <w:u w:val="single"/>
                <w:lang w:val="es-ES" w:eastAsia="de-DE"/>
              </w:rPr>
              <w:t>dialogischer Teil</w:t>
            </w:r>
            <w:r>
              <w:rPr>
                <w:rFonts w:eastAsia="Times New Roman" w:cs="Times New Roman"/>
                <w:iCs/>
                <w:sz w:val="20"/>
                <w:szCs w:val="20"/>
                <w:u w:val="single"/>
                <w:lang w:val="es-ES" w:eastAsia="de-DE"/>
              </w:rPr>
              <w:t>:</w:t>
            </w:r>
            <w:r w:rsidR="0071075D">
              <w:rPr>
                <w:rFonts w:eastAsia="Times New Roman" w:cs="Times New Roman"/>
                <w:iCs/>
                <w:sz w:val="20"/>
                <w:szCs w:val="20"/>
                <w:lang w:val="es-ES" w:eastAsia="de-DE"/>
              </w:rPr>
              <w:t xml:space="preserve"> </w:t>
            </w:r>
            <w:r w:rsidRPr="00722F35">
              <w:rPr>
                <w:rFonts w:eastAsia="Times New Roman" w:cs="Times New Roman"/>
                <w:i/>
                <w:iCs/>
                <w:sz w:val="20"/>
                <w:szCs w:val="20"/>
                <w:lang w:val="es-ES" w:eastAsia="de-DE"/>
              </w:rPr>
              <w:t xml:space="preserve">Habla con tu amigo/a sobre vuestros deseos profesionales </w:t>
            </w:r>
            <w:r>
              <w:rPr>
                <w:rFonts w:eastAsia="Times New Roman" w:cs="Times New Roman"/>
                <w:i/>
                <w:iCs/>
                <w:sz w:val="20"/>
                <w:szCs w:val="20"/>
                <w:lang w:val="es-ES" w:eastAsia="de-DE"/>
              </w:rPr>
              <w:t>y</w:t>
            </w:r>
            <w:r w:rsidRPr="00722F35">
              <w:rPr>
                <w:rFonts w:eastAsia="Times New Roman" w:cs="Times New Roman"/>
                <w:i/>
                <w:iCs/>
                <w:sz w:val="20"/>
                <w:szCs w:val="20"/>
                <w:lang w:val="es-ES" w:eastAsia="de-DE"/>
              </w:rPr>
              <w:t xml:space="preserve"> daos consejos para una entrevista de trabaj</w:t>
            </w:r>
            <w:r w:rsidR="00865BB7">
              <w:rPr>
                <w:rFonts w:eastAsia="Times New Roman" w:cs="Times New Roman"/>
                <w:i/>
                <w:iCs/>
                <w:sz w:val="20"/>
                <w:szCs w:val="20"/>
                <w:lang w:val="es-ES" w:eastAsia="de-DE"/>
              </w:rPr>
              <w:t>o.</w:t>
            </w:r>
            <w:r w:rsidR="00865BB7">
              <w:rPr>
                <w:rFonts w:eastAsia="Times New Roman" w:cs="Times New Roman"/>
                <w:sz w:val="20"/>
                <w:szCs w:val="20"/>
                <w:lang w:val="es-ES" w:eastAsia="de-DE"/>
              </w:rPr>
              <w:t>)</w:t>
            </w:r>
          </w:p>
        </w:tc>
      </w:tr>
    </w:tbl>
    <w:p w14:paraId="11905E29" w14:textId="6A78FB5F" w:rsidR="00FA248B" w:rsidRPr="002908AC" w:rsidRDefault="00FA248B" w:rsidP="005258B2">
      <w:pPr>
        <w:rPr>
          <w:lang w:val="es-ES"/>
        </w:rPr>
      </w:pPr>
    </w:p>
    <w:p w14:paraId="3E50595B" w14:textId="1D3906DD" w:rsidR="00FA248B" w:rsidRDefault="00FA248B" w:rsidP="005258B2">
      <w:pPr>
        <w:rPr>
          <w:lang w:val="es-ES"/>
        </w:rPr>
      </w:pPr>
    </w:p>
    <w:p w14:paraId="2FC908C1" w14:textId="11F6F6DD" w:rsidR="00AF2324" w:rsidRDefault="00AF2324" w:rsidP="005258B2">
      <w:pPr>
        <w:rPr>
          <w:lang w:val="es-ES"/>
        </w:rPr>
      </w:pPr>
      <w:r>
        <w:rPr>
          <w:lang w:val="es-ES"/>
        </w:rP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AF2324" w:rsidRPr="00EE1271" w14:paraId="7425BFF5" w14:textId="77777777" w:rsidTr="002908AC">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596AE025" w14:textId="77777777" w:rsidR="00AF2324" w:rsidRPr="00661AD3" w:rsidRDefault="00AF2324" w:rsidP="00FF422D">
            <w:pPr>
              <w:spacing w:after="0"/>
              <w:jc w:val="center"/>
              <w:rPr>
                <w:rFonts w:cs="Arial"/>
                <w:lang w:val="es-ES"/>
              </w:rPr>
            </w:pPr>
            <w:r w:rsidRPr="00661AD3">
              <w:rPr>
                <w:b/>
                <w:bCs/>
                <w:sz w:val="24"/>
                <w:szCs w:val="24"/>
                <w:lang w:val="es-ES"/>
              </w:rPr>
              <w:lastRenderedPageBreak/>
              <w:t xml:space="preserve">UV </w:t>
            </w:r>
            <w:r>
              <w:rPr>
                <w:b/>
                <w:bCs/>
                <w:sz w:val="24"/>
                <w:szCs w:val="24"/>
                <w:lang w:val="es-ES"/>
              </w:rPr>
              <w:t>10.2</w:t>
            </w:r>
            <w:r w:rsidRPr="00661AD3">
              <w:rPr>
                <w:b/>
                <w:bCs/>
                <w:sz w:val="24"/>
                <w:szCs w:val="24"/>
                <w:lang w:val="es-ES"/>
              </w:rPr>
              <w:t>-</w:t>
            </w:r>
            <w:r>
              <w:rPr>
                <w:b/>
                <w:bCs/>
                <w:sz w:val="24"/>
                <w:szCs w:val="24"/>
                <w:lang w:val="es-ES"/>
              </w:rPr>
              <w:t>3</w:t>
            </w:r>
            <w:r w:rsidRPr="00661AD3">
              <w:rPr>
                <w:b/>
                <w:bCs/>
                <w:sz w:val="24"/>
                <w:szCs w:val="24"/>
                <w:lang w:val="es-ES"/>
              </w:rPr>
              <w:t xml:space="preserve"> </w:t>
            </w:r>
            <w:r w:rsidRPr="00661AD3">
              <w:rPr>
                <w:b/>
                <w:bCs/>
                <w:i/>
                <w:sz w:val="24"/>
                <w:szCs w:val="24"/>
                <w:lang w:val="es-ES"/>
              </w:rPr>
              <w:t>“</w:t>
            </w:r>
            <w:r>
              <w:rPr>
                <w:b/>
                <w:bCs/>
                <w:i/>
                <w:sz w:val="24"/>
                <w:szCs w:val="24"/>
                <w:lang w:val="es-ES"/>
              </w:rPr>
              <w:t>¿Eres un ratón de biblioteca?</w:t>
            </w:r>
            <w:r w:rsidRPr="00661AD3">
              <w:rPr>
                <w:b/>
                <w:bCs/>
                <w:i/>
                <w:sz w:val="24"/>
                <w:szCs w:val="24"/>
                <w:lang w:val="es-ES"/>
              </w:rPr>
              <w:t xml:space="preserve">” </w:t>
            </w:r>
            <w:r>
              <w:rPr>
                <w:b/>
                <w:bCs/>
                <w:i/>
                <w:sz w:val="24"/>
                <w:szCs w:val="24"/>
                <w:lang w:val="es-ES"/>
              </w:rPr>
              <w:t>–</w:t>
            </w:r>
            <w:r w:rsidRPr="00661AD3">
              <w:rPr>
                <w:b/>
                <w:bCs/>
                <w:i/>
                <w:sz w:val="24"/>
                <w:szCs w:val="24"/>
                <w:lang w:val="es-ES"/>
              </w:rPr>
              <w:t xml:space="preserve"> </w:t>
            </w:r>
            <w:r>
              <w:rPr>
                <w:b/>
                <w:bCs/>
                <w:i/>
                <w:sz w:val="24"/>
                <w:szCs w:val="24"/>
                <w:lang w:val="es-ES"/>
              </w:rPr>
              <w:t xml:space="preserve">La literatura y yo </w:t>
            </w:r>
            <w:r w:rsidRPr="00661AD3">
              <w:rPr>
                <w:sz w:val="20"/>
                <w:szCs w:val="24"/>
                <w:lang w:val="es-ES"/>
              </w:rPr>
              <w:t>(ca. 15 U-Std.)</w:t>
            </w:r>
          </w:p>
        </w:tc>
      </w:tr>
      <w:tr w:rsidR="00AF2324" w14:paraId="6D533C3E"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7421602" w14:textId="77777777" w:rsidR="00AF2324" w:rsidRDefault="00AF2324" w:rsidP="00FF422D">
            <w:pPr>
              <w:spacing w:after="0"/>
              <w:jc w:val="center"/>
              <w:rPr>
                <w:rFonts w:cs="Arial"/>
                <w:b/>
                <w:sz w:val="20"/>
                <w:szCs w:val="20"/>
              </w:rPr>
            </w:pPr>
            <w:r>
              <w:rPr>
                <w:rFonts w:cs="Arial"/>
                <w:b/>
                <w:sz w:val="20"/>
                <w:szCs w:val="20"/>
              </w:rPr>
              <w:t>Schwerpunkte der Kompetenzentwicklung</w:t>
            </w:r>
          </w:p>
        </w:tc>
      </w:tr>
      <w:tr w:rsidR="00AF2324" w:rsidRPr="007B1D4A" w14:paraId="52A22C76"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D3AF77B" w14:textId="77777777" w:rsidR="00AF2324" w:rsidRDefault="00AF2324" w:rsidP="00FF422D">
            <w:pPr>
              <w:spacing w:after="0"/>
              <w:ind w:left="284" w:hanging="284"/>
              <w:jc w:val="left"/>
              <w:rPr>
                <w:rFonts w:eastAsia="Times New Roman" w:cs="Times New Roman"/>
                <w:bCs/>
                <w:iCs/>
                <w:sz w:val="20"/>
                <w:szCs w:val="20"/>
                <w:lang w:eastAsia="de-DE"/>
              </w:rPr>
            </w:pPr>
            <w:r w:rsidRPr="00EA4B47">
              <w:rPr>
                <w:rFonts w:eastAsia="Times New Roman" w:cs="Times New Roman"/>
                <w:b/>
                <w:i/>
                <w:iCs/>
                <w:sz w:val="20"/>
                <w:szCs w:val="20"/>
                <w:lang w:eastAsia="de-DE"/>
              </w:rPr>
              <w:t>Leseverstehen</w:t>
            </w:r>
            <w:r w:rsidRPr="0004498B">
              <w:rPr>
                <w:rFonts w:eastAsia="Times New Roman" w:cs="Times New Roman"/>
                <w:b/>
                <w:sz w:val="20"/>
                <w:szCs w:val="20"/>
                <w:lang w:eastAsia="de-DE"/>
              </w:rPr>
              <w:t>:</w:t>
            </w:r>
            <w:r w:rsidRPr="004B1FAC">
              <w:rPr>
                <w:rFonts w:eastAsia="Times New Roman" w:cs="Times New Roman"/>
                <w:b/>
                <w:sz w:val="20"/>
                <w:szCs w:val="20"/>
                <w:lang w:eastAsia="de-DE"/>
              </w:rPr>
              <w:t xml:space="preserve"> </w:t>
            </w:r>
            <w:r w:rsidRPr="00547CAA">
              <w:rPr>
                <w:rFonts w:eastAsia="Times New Roman" w:cs="Times New Roman"/>
                <w:bCs/>
                <w:iCs/>
                <w:sz w:val="20"/>
                <w:szCs w:val="20"/>
                <w:lang w:eastAsia="de-DE"/>
              </w:rPr>
              <w:t xml:space="preserve">klar strukturierten </w:t>
            </w:r>
            <w:r>
              <w:rPr>
                <w:rFonts w:eastAsia="Times New Roman" w:cs="Arial"/>
                <w:bCs/>
                <w:iCs/>
                <w:sz w:val="20"/>
                <w:szCs w:val="20"/>
                <w:lang w:eastAsia="de-DE"/>
              </w:rPr>
              <w:t>[</w:t>
            </w:r>
            <w:r w:rsidRPr="00547CAA">
              <w:rPr>
                <w:rFonts w:eastAsia="Times New Roman" w:cs="Times New Roman"/>
                <w:bCs/>
                <w:iCs/>
                <w:sz w:val="20"/>
                <w:szCs w:val="20"/>
                <w:lang w:eastAsia="de-DE"/>
              </w:rPr>
              <w:t>Sach- und Gebrauchstexten sowie</w:t>
            </w:r>
            <w:r>
              <w:rPr>
                <w:rFonts w:eastAsia="Times New Roman" w:cs="Arial"/>
                <w:bCs/>
                <w:iCs/>
                <w:sz w:val="20"/>
                <w:szCs w:val="20"/>
                <w:lang w:eastAsia="de-DE"/>
              </w:rPr>
              <w:t>]</w:t>
            </w:r>
            <w:r w:rsidRPr="00547CAA">
              <w:rPr>
                <w:rFonts w:eastAsia="Times New Roman" w:cs="Times New Roman"/>
                <w:bCs/>
                <w:iCs/>
                <w:sz w:val="20"/>
                <w:szCs w:val="20"/>
                <w:lang w:eastAsia="de-DE"/>
              </w:rPr>
              <w:t xml:space="preserve"> einfachen literarischen Texten die Gesamtaussage, Hauptaussagen und wichtige Einzelinformationen entnehmen</w:t>
            </w:r>
            <w:r>
              <w:rPr>
                <w:rFonts w:eastAsia="Times New Roman" w:cs="Times New Roman"/>
                <w:bCs/>
                <w:iCs/>
                <w:sz w:val="20"/>
                <w:szCs w:val="20"/>
                <w:lang w:eastAsia="de-DE"/>
              </w:rPr>
              <w:t xml:space="preserve">; </w:t>
            </w:r>
            <w:r w:rsidRPr="00547CAA">
              <w:rPr>
                <w:rFonts w:eastAsia="Times New Roman" w:cs="Times New Roman"/>
                <w:bCs/>
                <w:iCs/>
                <w:sz w:val="20"/>
                <w:szCs w:val="20"/>
                <w:lang w:eastAsia="de-DE"/>
              </w:rPr>
              <w:t>explizite und leicht zugängliche implizite Informationen im Wesentlichen erfassen und in den Kontext der Gesamtaussage einordnen</w:t>
            </w:r>
            <w:r>
              <w:rPr>
                <w:rFonts w:eastAsia="Times New Roman" w:cs="Times New Roman"/>
                <w:bCs/>
                <w:iCs/>
                <w:sz w:val="20"/>
                <w:szCs w:val="20"/>
                <w:lang w:eastAsia="de-DE"/>
              </w:rPr>
              <w:t xml:space="preserve">; </w:t>
            </w:r>
            <w:r w:rsidRPr="00547CAA">
              <w:rPr>
                <w:rFonts w:eastAsia="Times New Roman" w:cs="Times New Roman"/>
                <w:bCs/>
                <w:iCs/>
                <w:sz w:val="20"/>
                <w:szCs w:val="20"/>
                <w:lang w:eastAsia="de-DE"/>
              </w:rPr>
              <w:t>Texte vor dem Hintergrund grundlegender Gattungs- und Gestaltungsmerkmale inhaltlich erfassen</w:t>
            </w:r>
          </w:p>
          <w:p w14:paraId="4A350552" w14:textId="2B58ED1E" w:rsidR="00AF2324" w:rsidRDefault="00AF2324" w:rsidP="00FF422D">
            <w:pPr>
              <w:spacing w:after="0"/>
              <w:ind w:left="284" w:hanging="284"/>
              <w:jc w:val="left"/>
              <w:rPr>
                <w:rFonts w:eastAsia="Times New Roman" w:cs="Times New Roman"/>
                <w:bCs/>
                <w:iCs/>
                <w:sz w:val="20"/>
                <w:szCs w:val="20"/>
                <w:lang w:eastAsia="de-DE"/>
              </w:rPr>
            </w:pPr>
            <w:r w:rsidRPr="00EA4B47">
              <w:rPr>
                <w:b/>
                <w:i/>
                <w:sz w:val="20"/>
                <w:szCs w:val="20"/>
                <w:lang w:eastAsia="de-DE"/>
              </w:rPr>
              <w:t>Schreiben</w:t>
            </w:r>
            <w:r w:rsidRPr="0004498B">
              <w:rPr>
                <w:b/>
                <w:iCs/>
                <w:sz w:val="20"/>
                <w:szCs w:val="20"/>
                <w:lang w:eastAsia="de-DE"/>
              </w:rPr>
              <w:t>:</w:t>
            </w:r>
            <w:r w:rsidRPr="004B1FAC">
              <w:rPr>
                <w:b/>
                <w:iCs/>
                <w:sz w:val="20"/>
                <w:szCs w:val="20"/>
                <w:lang w:eastAsia="de-DE"/>
              </w:rPr>
              <w:t xml:space="preserve"> </w:t>
            </w:r>
            <w:r w:rsidRPr="00547CAA">
              <w:rPr>
                <w:bCs/>
                <w:sz w:val="20"/>
                <w:szCs w:val="20"/>
                <w:lang w:eastAsia="de-DE"/>
              </w:rPr>
              <w:t>unter Beachtung grundlegender textsortenspezifischer Merkmale einfache Fo</w:t>
            </w:r>
            <w:r>
              <w:rPr>
                <w:bCs/>
                <w:sz w:val="20"/>
                <w:szCs w:val="20"/>
                <w:lang w:eastAsia="de-DE"/>
              </w:rPr>
              <w:t>r</w:t>
            </w:r>
            <w:r w:rsidRPr="00547CAA">
              <w:rPr>
                <w:bCs/>
                <w:sz w:val="20"/>
                <w:szCs w:val="20"/>
                <w:lang w:eastAsia="de-DE"/>
              </w:rPr>
              <w:t>men des kreativen Schreibens realisieren</w:t>
            </w:r>
            <w:r>
              <w:rPr>
                <w:bCs/>
                <w:sz w:val="20"/>
                <w:szCs w:val="20"/>
                <w:lang w:eastAsia="de-DE"/>
              </w:rPr>
              <w:t xml:space="preserve">; </w:t>
            </w:r>
            <w:r w:rsidRPr="00547CAA">
              <w:rPr>
                <w:bCs/>
                <w:sz w:val="20"/>
                <w:szCs w:val="20"/>
                <w:lang w:eastAsia="de-DE"/>
              </w:rPr>
              <w:t xml:space="preserve">in zusammenhängender Form wichtige Informationen aus Texten </w:t>
            </w:r>
            <w:r>
              <w:rPr>
                <w:bCs/>
                <w:sz w:val="20"/>
                <w:szCs w:val="20"/>
                <w:lang w:eastAsia="de-DE"/>
              </w:rPr>
              <w:t xml:space="preserve">aspektorientiert </w:t>
            </w:r>
            <w:r w:rsidRPr="00547CAA">
              <w:rPr>
                <w:bCs/>
                <w:sz w:val="20"/>
                <w:szCs w:val="20"/>
                <w:lang w:eastAsia="de-DE"/>
              </w:rPr>
              <w:t>wiedergeben</w:t>
            </w:r>
            <w:r w:rsidR="00FD2D34">
              <w:rPr>
                <w:bCs/>
                <w:sz w:val="20"/>
                <w:szCs w:val="20"/>
                <w:lang w:eastAsia="de-DE"/>
              </w:rPr>
              <w:t>, bündeln und bewerten</w:t>
            </w:r>
          </w:p>
          <w:p w14:paraId="576AD0F0" w14:textId="77777777" w:rsidR="00AF2324" w:rsidRDefault="00AF2324" w:rsidP="00FF422D">
            <w:pPr>
              <w:pStyle w:val="Liste-Indikator"/>
              <w:numPr>
                <w:ilvl w:val="0"/>
                <w:numId w:val="0"/>
              </w:numPr>
              <w:spacing w:after="0" w:line="276" w:lineRule="auto"/>
              <w:ind w:left="284" w:hanging="284"/>
              <w:jc w:val="left"/>
              <w:rPr>
                <w:bCs/>
                <w:sz w:val="20"/>
                <w:szCs w:val="20"/>
                <w:lang w:eastAsia="de-DE"/>
              </w:rPr>
            </w:pPr>
            <w:r w:rsidRPr="00EA4B47">
              <w:rPr>
                <w:b/>
                <w:i/>
                <w:sz w:val="20"/>
                <w:szCs w:val="20"/>
                <w:lang w:eastAsia="de-DE"/>
              </w:rPr>
              <w:t>Wortschatz</w:t>
            </w:r>
            <w:r w:rsidRPr="0004498B">
              <w:rPr>
                <w:b/>
                <w:iCs/>
                <w:sz w:val="20"/>
                <w:szCs w:val="20"/>
                <w:lang w:eastAsia="de-DE"/>
              </w:rPr>
              <w:t>:</w:t>
            </w:r>
            <w:r>
              <w:rPr>
                <w:b/>
                <w:sz w:val="20"/>
                <w:szCs w:val="20"/>
                <w:lang w:eastAsia="de-DE"/>
              </w:rPr>
              <w:t xml:space="preserve"> </w:t>
            </w:r>
            <w:r w:rsidRPr="00547CAA">
              <w:rPr>
                <w:bCs/>
                <w:sz w:val="20"/>
                <w:szCs w:val="20"/>
                <w:lang w:eastAsia="de-DE"/>
              </w:rPr>
              <w:t>einen grundlegenden Wortschatz zur Textbesprechung einsetzen</w:t>
            </w:r>
          </w:p>
          <w:p w14:paraId="6F19FA3F" w14:textId="6757A714" w:rsidR="004B5319" w:rsidRPr="007B1D4A" w:rsidRDefault="004B5319" w:rsidP="00FF422D">
            <w:pPr>
              <w:pStyle w:val="Liste-Indikator"/>
              <w:numPr>
                <w:ilvl w:val="0"/>
                <w:numId w:val="0"/>
              </w:numPr>
              <w:spacing w:after="0" w:line="276" w:lineRule="auto"/>
              <w:ind w:left="284" w:hanging="284"/>
              <w:jc w:val="left"/>
              <w:rPr>
                <w:b/>
                <w:sz w:val="20"/>
                <w:szCs w:val="20"/>
                <w:lang w:eastAsia="de-DE"/>
              </w:rPr>
            </w:pPr>
            <w:r w:rsidRPr="0004498B">
              <w:rPr>
                <w:b/>
                <w:iCs/>
                <w:sz w:val="20"/>
                <w:szCs w:val="20"/>
                <w:lang w:eastAsia="de-DE"/>
              </w:rPr>
              <w:t>TMK:</w:t>
            </w:r>
            <w:r>
              <w:rPr>
                <w:b/>
                <w:sz w:val="20"/>
                <w:szCs w:val="20"/>
                <w:lang w:eastAsia="de-DE"/>
              </w:rPr>
              <w:t xml:space="preserve"> </w:t>
            </w:r>
            <w:r w:rsidR="008468F1" w:rsidRPr="0004498B">
              <w:rPr>
                <w:bCs/>
                <w:sz w:val="20"/>
                <w:szCs w:val="20"/>
                <w:lang w:eastAsia="de-DE"/>
              </w:rPr>
              <w:t>Texten die Gesamtaussage, Hauptaussagen und relevante Details zu Themen, Handlungsverlauf, Personen und Figuren entnehmen sowie mündlich und schriftlich, auch digital unterstützt wiedergeben;</w:t>
            </w:r>
            <w:r w:rsidR="008468F1" w:rsidRPr="008468F1">
              <w:rPr>
                <w:b/>
                <w:sz w:val="20"/>
                <w:szCs w:val="20"/>
                <w:lang w:eastAsia="de-DE"/>
              </w:rPr>
              <w:t xml:space="preserve"> </w:t>
            </w:r>
            <w:r w:rsidRPr="008D6DC9">
              <w:rPr>
                <w:rFonts w:eastAsia="Times New Roman" w:cs="Times New Roman"/>
                <w:bCs/>
                <w:iCs/>
                <w:sz w:val="20"/>
                <w:szCs w:val="24"/>
                <w:lang w:eastAsia="de-DE"/>
              </w:rPr>
              <w:t>Aussagen und eindeutige Wirkungsabsichten bei geläufigen Textsorten und Medienprodukten benennen</w:t>
            </w:r>
            <w:r w:rsidR="00C5752B">
              <w:rPr>
                <w:rFonts w:eastAsia="Times New Roman" w:cs="Times New Roman"/>
                <w:bCs/>
                <w:iCs/>
                <w:sz w:val="20"/>
                <w:szCs w:val="24"/>
                <w:lang w:eastAsia="de-DE"/>
              </w:rPr>
              <w:t xml:space="preserve">; </w:t>
            </w:r>
            <w:r w:rsidR="00C5752B" w:rsidRPr="0004498B">
              <w:rPr>
                <w:rFonts w:eastAsia="Times New Roman" w:cs="Times New Roman"/>
                <w:bCs/>
                <w:iCs/>
                <w:sz w:val="20"/>
                <w:szCs w:val="24"/>
                <w:lang w:eastAsia="de-DE"/>
              </w:rPr>
              <w:t>auffällige sprachlich-stilistische Gestaltungsmittel in Texten und Medienprodukten herausarbeiten und deren Wirkung in Einzelfällen erläutern</w:t>
            </w:r>
            <w:r w:rsidR="00954DED">
              <w:rPr>
                <w:rFonts w:eastAsia="Times New Roman" w:cs="Times New Roman"/>
                <w:bCs/>
                <w:iCs/>
                <w:sz w:val="20"/>
                <w:szCs w:val="24"/>
                <w:lang w:eastAsia="de-DE"/>
              </w:rPr>
              <w:t>;</w:t>
            </w:r>
            <w:r w:rsidR="00954DED" w:rsidRPr="0004498B">
              <w:rPr>
                <w:rFonts w:eastAsia="Times New Roman" w:cs="Times New Roman"/>
                <w:bCs/>
                <w:iCs/>
                <w:sz w:val="22"/>
                <w:szCs w:val="28"/>
                <w:lang w:eastAsia="de-DE"/>
              </w:rPr>
              <w:t xml:space="preserve"> </w:t>
            </w:r>
            <w:r w:rsidR="00954DED" w:rsidRPr="0004498B">
              <w:rPr>
                <w:rFonts w:eastAsia="Times New Roman" w:cs="Times New Roman"/>
                <w:bCs/>
                <w:iCs/>
                <w:sz w:val="20"/>
                <w:szCs w:val="24"/>
                <w:lang w:eastAsia="de-DE"/>
              </w:rPr>
              <w:t>Perspektiven und Handlungsmuster von Figuren nachvollziehen und hinterfragen</w:t>
            </w:r>
          </w:p>
        </w:tc>
      </w:tr>
      <w:tr w:rsidR="00AF2324" w:rsidRPr="007B1D4A" w14:paraId="6CDE29D2"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2908229" w14:textId="77777777" w:rsidR="00AF2324" w:rsidRPr="007B1D4A" w:rsidRDefault="00AF2324" w:rsidP="00FF422D">
            <w:pPr>
              <w:spacing w:after="0"/>
              <w:jc w:val="center"/>
              <w:rPr>
                <w:rFonts w:cs="Arial"/>
                <w:b/>
                <w:sz w:val="20"/>
                <w:szCs w:val="20"/>
              </w:rPr>
            </w:pPr>
            <w:r w:rsidRPr="007B1D4A">
              <w:rPr>
                <w:rFonts w:cs="Arial"/>
                <w:b/>
                <w:sz w:val="20"/>
                <w:szCs w:val="20"/>
              </w:rPr>
              <w:t>fachliche Konkretisierungen im Schwerpunkt</w:t>
            </w:r>
          </w:p>
        </w:tc>
      </w:tr>
      <w:tr w:rsidR="00AF2324" w:rsidRPr="007B1D4A" w14:paraId="475343A5"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1F74FB5" w14:textId="77777777" w:rsidR="00AF2324" w:rsidRDefault="00AF2324" w:rsidP="00FF422D">
            <w:pPr>
              <w:pStyle w:val="Liste-Indikator"/>
              <w:numPr>
                <w:ilvl w:val="0"/>
                <w:numId w:val="0"/>
              </w:numPr>
              <w:spacing w:after="0" w:line="276" w:lineRule="auto"/>
              <w:ind w:left="284" w:hanging="284"/>
              <w:jc w:val="left"/>
              <w:rPr>
                <w:iCs/>
                <w:sz w:val="20"/>
                <w:szCs w:val="20"/>
                <w:lang w:eastAsia="de-DE"/>
              </w:rPr>
            </w:pPr>
            <w:r w:rsidRPr="008873B9">
              <w:rPr>
                <w:b/>
                <w:bCs/>
                <w:iCs/>
                <w:sz w:val="20"/>
                <w:szCs w:val="20"/>
                <w:lang w:eastAsia="de-DE"/>
              </w:rPr>
              <w:t>IKK:</w:t>
            </w:r>
            <w:r w:rsidRPr="008873B9">
              <w:rPr>
                <w:iCs/>
                <w:sz w:val="20"/>
                <w:szCs w:val="20"/>
                <w:lang w:eastAsia="de-DE"/>
              </w:rPr>
              <w:t xml:space="preserve"> </w:t>
            </w:r>
            <w:r>
              <w:rPr>
                <w:iCs/>
                <w:sz w:val="20"/>
                <w:szCs w:val="20"/>
                <w:lang w:eastAsia="de-DE"/>
              </w:rPr>
              <w:t>Alltagsleben, Familie, Freundschaft/Partnerschaft, Umgang mit Vielfalt, Gendersensibilität,</w:t>
            </w:r>
            <w:r w:rsidRPr="008873B9">
              <w:rPr>
                <w:iCs/>
                <w:sz w:val="20"/>
                <w:szCs w:val="20"/>
                <w:lang w:eastAsia="de-DE"/>
              </w:rPr>
              <w:t xml:space="preserve"> Freizeitgestaltung und Konsumverhalten unter Berüc</w:t>
            </w:r>
            <w:r>
              <w:rPr>
                <w:iCs/>
                <w:sz w:val="20"/>
                <w:szCs w:val="20"/>
                <w:lang w:eastAsia="de-DE"/>
              </w:rPr>
              <w:t xml:space="preserve">ksichtigung des Umweltschutzes; </w:t>
            </w:r>
            <w:r w:rsidRPr="008873B9">
              <w:rPr>
                <w:iCs/>
                <w:sz w:val="20"/>
                <w:szCs w:val="20"/>
                <w:lang w:eastAsia="de-DE"/>
              </w:rPr>
              <w:t xml:space="preserve">aktuelles gesellschaftliches, politisches, kulturelles Geschehen in Spanien und Lateinamerika </w:t>
            </w:r>
          </w:p>
          <w:p w14:paraId="27B99451" w14:textId="77777777" w:rsidR="00AF2324" w:rsidRDefault="00AF2324" w:rsidP="00FF422D">
            <w:pPr>
              <w:pStyle w:val="Liste-Indikator"/>
              <w:numPr>
                <w:ilvl w:val="0"/>
                <w:numId w:val="0"/>
              </w:numPr>
              <w:spacing w:after="0" w:line="276" w:lineRule="auto"/>
              <w:ind w:left="284" w:hanging="284"/>
              <w:jc w:val="left"/>
              <w:rPr>
                <w:iCs/>
                <w:sz w:val="20"/>
                <w:szCs w:val="20"/>
                <w:lang w:eastAsia="de-DE"/>
              </w:rPr>
            </w:pPr>
            <w:r w:rsidRPr="007B1D4A">
              <w:rPr>
                <w:b/>
                <w:iCs/>
                <w:sz w:val="20"/>
                <w:szCs w:val="20"/>
                <w:lang w:eastAsia="de-DE"/>
              </w:rPr>
              <w:t>TMK:</w:t>
            </w:r>
            <w:r w:rsidRPr="007B1D4A">
              <w:rPr>
                <w:iCs/>
                <w:sz w:val="20"/>
                <w:szCs w:val="20"/>
                <w:lang w:eastAsia="de-DE"/>
              </w:rPr>
              <w:t xml:space="preserve"> </w:t>
            </w:r>
            <w:r w:rsidRPr="00205693">
              <w:rPr>
                <w:iCs/>
                <w:sz w:val="20"/>
                <w:szCs w:val="20"/>
                <w:u w:val="single"/>
                <w:lang w:eastAsia="de-DE"/>
              </w:rPr>
              <w:t>Ausgangstexte</w:t>
            </w:r>
            <w:r>
              <w:rPr>
                <w:iCs/>
                <w:sz w:val="20"/>
                <w:szCs w:val="20"/>
                <w:lang w:eastAsia="de-DE"/>
              </w:rPr>
              <w:t xml:space="preserve">: narrative Texte; </w:t>
            </w:r>
            <w:r w:rsidRPr="00205693">
              <w:rPr>
                <w:iCs/>
                <w:sz w:val="20"/>
                <w:szCs w:val="20"/>
                <w:u w:val="single"/>
                <w:lang w:eastAsia="de-DE"/>
              </w:rPr>
              <w:t>Zieltexte</w:t>
            </w:r>
            <w:r>
              <w:rPr>
                <w:iCs/>
                <w:sz w:val="20"/>
                <w:szCs w:val="20"/>
                <w:lang w:eastAsia="de-DE"/>
              </w:rPr>
              <w:t xml:space="preserve">: </w:t>
            </w:r>
            <w:r w:rsidRPr="009A52E2">
              <w:rPr>
                <w:iCs/>
                <w:sz w:val="20"/>
                <w:szCs w:val="20"/>
                <w:lang w:eastAsia="de-DE"/>
              </w:rPr>
              <w:t>Zusammenfassungen</w:t>
            </w:r>
            <w:r>
              <w:rPr>
                <w:iCs/>
                <w:sz w:val="20"/>
                <w:szCs w:val="20"/>
                <w:lang w:eastAsia="de-DE"/>
              </w:rPr>
              <w:t>; Tagebucheinträge; innere Monologe; Charakterisierungen; (Buchempfehlung)</w:t>
            </w:r>
          </w:p>
          <w:p w14:paraId="157BBECC" w14:textId="61D343C3" w:rsidR="00AF2324" w:rsidRPr="007B1D4A" w:rsidRDefault="00AF2324" w:rsidP="00FF422D">
            <w:pPr>
              <w:spacing w:after="0"/>
              <w:ind w:left="284" w:hanging="284"/>
              <w:jc w:val="left"/>
              <w:rPr>
                <w:b/>
                <w:sz w:val="20"/>
                <w:szCs w:val="20"/>
                <w:lang w:eastAsia="de-DE"/>
              </w:rPr>
            </w:pPr>
            <w:r w:rsidRPr="007B1D4A">
              <w:rPr>
                <w:rFonts w:eastAsia="Times New Roman" w:cs="Times New Roman"/>
                <w:b/>
                <w:iCs/>
                <w:sz w:val="20"/>
                <w:szCs w:val="20"/>
                <w:lang w:eastAsia="de-DE"/>
              </w:rPr>
              <w:t>Sprachlernkompetenz:</w:t>
            </w:r>
            <w:r>
              <w:rPr>
                <w:rFonts w:eastAsia="Times New Roman" w:cs="Times New Roman"/>
                <w:b/>
                <w:iCs/>
                <w:sz w:val="20"/>
                <w:szCs w:val="20"/>
                <w:lang w:eastAsia="de-DE"/>
              </w:rPr>
              <w:t xml:space="preserve"> </w:t>
            </w:r>
            <w:r w:rsidR="0065727D">
              <w:rPr>
                <w:rFonts w:eastAsia="Times New Roman" w:cs="Times New Roman"/>
                <w:bCs/>
                <w:iCs/>
                <w:sz w:val="20"/>
                <w:szCs w:val="20"/>
                <w:lang w:eastAsia="de-DE"/>
              </w:rPr>
              <w:t xml:space="preserve">Kompensationsstrategien bei sprachlichen Schwierigkeiten; </w:t>
            </w:r>
            <w:r>
              <w:rPr>
                <w:rFonts w:eastAsia="Times New Roman" w:cs="Times New Roman"/>
                <w:bCs/>
                <w:iCs/>
                <w:sz w:val="20"/>
                <w:szCs w:val="20"/>
                <w:lang w:eastAsia="de-DE"/>
              </w:rPr>
              <w:t xml:space="preserve">Lesestrategien </w:t>
            </w:r>
          </w:p>
        </w:tc>
      </w:tr>
      <w:tr w:rsidR="00AF2324" w:rsidRPr="007B1D4A" w14:paraId="7ECACB3C"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056D8DF" w14:textId="77777777" w:rsidR="00AF2324" w:rsidRPr="007B1D4A" w:rsidRDefault="00AF2324" w:rsidP="00FF422D">
            <w:pPr>
              <w:tabs>
                <w:tab w:val="left" w:pos="360"/>
              </w:tabs>
              <w:spacing w:after="0" w:line="240" w:lineRule="auto"/>
              <w:jc w:val="center"/>
              <w:rPr>
                <w:rFonts w:cs="Arial"/>
                <w:b/>
                <w:bCs/>
                <w:sz w:val="20"/>
                <w:szCs w:val="20"/>
              </w:rPr>
            </w:pPr>
            <w:r w:rsidRPr="007B1D4A">
              <w:rPr>
                <w:rFonts w:cs="Arial"/>
                <w:b/>
                <w:bCs/>
                <w:sz w:val="20"/>
                <w:szCs w:val="20"/>
              </w:rPr>
              <w:t>Hinweise, Vereinbarungen und Absprachen</w:t>
            </w:r>
          </w:p>
        </w:tc>
      </w:tr>
      <w:tr w:rsidR="00AF2324" w:rsidRPr="007B1D4A" w14:paraId="55B139B6"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4E3B009" w14:textId="00DB78D2" w:rsidR="00AF2324" w:rsidRPr="00503036" w:rsidRDefault="00AF2324" w:rsidP="0004498B">
            <w:pPr>
              <w:spacing w:after="0"/>
              <w:ind w:left="284" w:hanging="284"/>
              <w:rPr>
                <w:sz w:val="20"/>
                <w:szCs w:val="20"/>
              </w:rPr>
            </w:pPr>
            <w:r w:rsidRPr="007C3B96">
              <w:rPr>
                <w:b/>
                <w:bCs/>
                <w:iCs/>
                <w:sz w:val="20"/>
                <w:szCs w:val="20"/>
              </w:rPr>
              <w:t>Wortschatz</w:t>
            </w:r>
            <w:r w:rsidRPr="0004498B">
              <w:rPr>
                <w:b/>
                <w:bCs/>
                <w:iCs/>
                <w:sz w:val="20"/>
                <w:szCs w:val="20"/>
              </w:rPr>
              <w:t>:</w:t>
            </w:r>
            <w:r w:rsidRPr="007B1D4A">
              <w:rPr>
                <w:b/>
                <w:bCs/>
                <w:sz w:val="20"/>
                <w:szCs w:val="20"/>
              </w:rPr>
              <w:t xml:space="preserve"> </w:t>
            </w:r>
            <w:r>
              <w:rPr>
                <w:sz w:val="20"/>
                <w:szCs w:val="20"/>
              </w:rPr>
              <w:t>Charakterisierung,</w:t>
            </w:r>
            <w:r w:rsidR="00C11B72">
              <w:rPr>
                <w:sz w:val="20"/>
                <w:szCs w:val="20"/>
              </w:rPr>
              <w:t xml:space="preserve"> Adjektive </w:t>
            </w:r>
            <w:r w:rsidR="00731572">
              <w:rPr>
                <w:sz w:val="20"/>
                <w:szCs w:val="20"/>
              </w:rPr>
              <w:t>zur Beschreibung der Persönlichkeit,</w:t>
            </w:r>
            <w:r w:rsidR="0068156E">
              <w:rPr>
                <w:sz w:val="20"/>
                <w:szCs w:val="20"/>
              </w:rPr>
              <w:t xml:space="preserve"> </w:t>
            </w:r>
            <w:r w:rsidR="00C11B72">
              <w:rPr>
                <w:sz w:val="20"/>
                <w:szCs w:val="20"/>
              </w:rPr>
              <w:t>Buchbesprechung/</w:t>
            </w:r>
            <w:r>
              <w:rPr>
                <w:sz w:val="20"/>
                <w:szCs w:val="20"/>
              </w:rPr>
              <w:t>-empfehlung</w:t>
            </w:r>
          </w:p>
          <w:p w14:paraId="6DE53131" w14:textId="77777777" w:rsidR="00AF2324" w:rsidRPr="0050666D" w:rsidRDefault="00AF2324" w:rsidP="00FF422D">
            <w:pPr>
              <w:tabs>
                <w:tab w:val="left" w:pos="50"/>
              </w:tabs>
              <w:spacing w:after="0"/>
              <w:ind w:left="284" w:hanging="284"/>
              <w:jc w:val="left"/>
              <w:rPr>
                <w:bCs/>
                <w:sz w:val="20"/>
                <w:szCs w:val="20"/>
              </w:rPr>
            </w:pPr>
            <w:r w:rsidRPr="007B1D4A">
              <w:rPr>
                <w:b/>
                <w:sz w:val="20"/>
                <w:szCs w:val="20"/>
              </w:rPr>
              <w:t xml:space="preserve">Mögliche Umsetzung: </w:t>
            </w:r>
            <w:r w:rsidRPr="0050666D">
              <w:rPr>
                <w:bCs/>
                <w:sz w:val="20"/>
                <w:szCs w:val="20"/>
              </w:rPr>
              <w:t xml:space="preserve">ein Lesetagebuch </w:t>
            </w:r>
            <w:r>
              <w:rPr>
                <w:bCs/>
                <w:sz w:val="20"/>
                <w:szCs w:val="20"/>
              </w:rPr>
              <w:t>erstellen</w:t>
            </w:r>
          </w:p>
          <w:p w14:paraId="0C9D2289" w14:textId="77777777" w:rsidR="00AF2324" w:rsidRDefault="00AF2324" w:rsidP="00FF422D">
            <w:pPr>
              <w:tabs>
                <w:tab w:val="left" w:pos="50"/>
              </w:tabs>
              <w:spacing w:after="0"/>
              <w:jc w:val="left"/>
              <w:rPr>
                <w:sz w:val="20"/>
                <w:szCs w:val="20"/>
              </w:rPr>
            </w:pPr>
            <w:r>
              <w:rPr>
                <w:b/>
                <w:sz w:val="20"/>
                <w:szCs w:val="20"/>
              </w:rPr>
              <w:t>Medienbildung:</w:t>
            </w:r>
            <w:r>
              <w:rPr>
                <w:sz w:val="20"/>
                <w:szCs w:val="20"/>
              </w:rPr>
              <w:t xml:space="preserve"> MKR 6.1</w:t>
            </w:r>
          </w:p>
          <w:p w14:paraId="03428D75" w14:textId="77777777" w:rsidR="00AF2324" w:rsidRPr="00151342" w:rsidRDefault="00AF2324" w:rsidP="00FF422D">
            <w:pPr>
              <w:tabs>
                <w:tab w:val="left" w:pos="50"/>
              </w:tabs>
              <w:spacing w:after="0"/>
              <w:jc w:val="left"/>
              <w:rPr>
                <w:sz w:val="20"/>
                <w:szCs w:val="20"/>
              </w:rPr>
            </w:pPr>
            <w:r>
              <w:rPr>
                <w:b/>
                <w:sz w:val="20"/>
                <w:szCs w:val="20"/>
              </w:rPr>
              <w:t>Verbraucherbildung:</w:t>
            </w:r>
            <w:r>
              <w:rPr>
                <w:sz w:val="20"/>
                <w:szCs w:val="20"/>
              </w:rPr>
              <w:t xml:space="preserve"> VB </w:t>
            </w:r>
            <w:r w:rsidRPr="00547CAA">
              <w:rPr>
                <w:iCs/>
                <w:sz w:val="20"/>
                <w:szCs w:val="20"/>
                <w:lang w:eastAsia="de-DE"/>
              </w:rPr>
              <w:t>D, Z1, Z2, Z3, Z5</w:t>
            </w:r>
          </w:p>
          <w:p w14:paraId="2B397103" w14:textId="77777777" w:rsidR="00AF2324" w:rsidRPr="007B1D4A" w:rsidRDefault="00AF2324" w:rsidP="00FF422D">
            <w:pPr>
              <w:tabs>
                <w:tab w:val="left" w:pos="50"/>
              </w:tabs>
              <w:spacing w:after="0"/>
              <w:ind w:left="284" w:hanging="284"/>
              <w:jc w:val="left"/>
              <w:rPr>
                <w:rFonts w:cs="Arial"/>
                <w:b/>
                <w:sz w:val="20"/>
                <w:szCs w:val="20"/>
              </w:rPr>
            </w:pPr>
            <w:r w:rsidRPr="007B1D4A">
              <w:rPr>
                <w:b/>
                <w:sz w:val="20"/>
                <w:szCs w:val="20"/>
              </w:rPr>
              <w:t>Hinweise zur Klassenarbeit:</w:t>
            </w:r>
            <w:r w:rsidRPr="007B1D4A">
              <w:rPr>
                <w:rFonts w:cs="Arial"/>
                <w:sz w:val="20"/>
                <w:szCs w:val="20"/>
              </w:rPr>
              <w:t xml:space="preserve"> </w:t>
            </w:r>
            <w:r>
              <w:rPr>
                <w:rFonts w:cs="Arial"/>
                <w:sz w:val="20"/>
                <w:szCs w:val="20"/>
              </w:rPr>
              <w:t>Schreiben + Verfügen über sprachliche Mittel + Leseverstehen</w:t>
            </w:r>
          </w:p>
        </w:tc>
      </w:tr>
    </w:tbl>
    <w:p w14:paraId="09A4E359" w14:textId="77777777" w:rsidR="00FA248B" w:rsidRPr="00AF2324" w:rsidRDefault="00FA248B" w:rsidP="005258B2"/>
    <w:p w14:paraId="4738B6DA" w14:textId="65CB97DE" w:rsidR="00FA248B" w:rsidRPr="00AF2324" w:rsidRDefault="00FA248B" w:rsidP="005258B2"/>
    <w:p w14:paraId="286DC747" w14:textId="1682B36E" w:rsidR="00E3316F" w:rsidRPr="00AF2324" w:rsidRDefault="00E3316F" w:rsidP="005258B2"/>
    <w:p w14:paraId="2F2A4520" w14:textId="03AA9F04" w:rsidR="00E3316F" w:rsidRPr="00AF2324" w:rsidRDefault="00E3316F" w:rsidP="005258B2"/>
    <w:p w14:paraId="43A30D62" w14:textId="61453387" w:rsidR="00E3316F" w:rsidRPr="00AF2324" w:rsidRDefault="00E3316F" w:rsidP="005258B2"/>
    <w:p w14:paraId="5D0AA95E" w14:textId="3C9B80A1" w:rsidR="00C60A0F" w:rsidRDefault="00C60A0F">
      <w:pPr>
        <w:jc w:val="left"/>
      </w:pPr>
      <w:r>
        <w:br w:type="page"/>
      </w:r>
    </w:p>
    <w:p w14:paraId="1FD3392C" w14:textId="54141183" w:rsidR="00F8346D" w:rsidRDefault="00F8346D" w:rsidP="00203D83">
      <w:pPr>
        <w:spacing w:after="0" w:line="288" w:lineRule="auto"/>
        <w:jc w:val="center"/>
        <w:rPr>
          <w:rFonts w:asciiTheme="minorHAnsi" w:hAnsiTheme="minorHAnsi"/>
          <w:b/>
          <w:sz w:val="28"/>
          <w:szCs w:val="28"/>
        </w:rPr>
      </w:pPr>
      <w:r w:rsidRPr="003417F2">
        <w:rPr>
          <w:rFonts w:asciiTheme="minorHAnsi" w:hAnsiTheme="minorHAnsi"/>
          <w:b/>
          <w:sz w:val="28"/>
          <w:szCs w:val="28"/>
        </w:rPr>
        <w:lastRenderedPageBreak/>
        <w:t>Übersicht über die Unterrichtsvorhaben</w:t>
      </w:r>
      <w:r w:rsidR="00FC0801" w:rsidRPr="003417F2">
        <w:rPr>
          <w:rFonts w:asciiTheme="minorHAnsi" w:hAnsiTheme="minorHAnsi"/>
          <w:b/>
          <w:sz w:val="28"/>
          <w:szCs w:val="28"/>
        </w:rPr>
        <w:t xml:space="preserve">: </w:t>
      </w:r>
      <w:r w:rsidR="00AE4BE8" w:rsidRPr="002908AC">
        <w:rPr>
          <w:rFonts w:asciiTheme="minorHAnsi" w:hAnsiTheme="minorHAnsi"/>
          <w:b/>
          <w:sz w:val="28"/>
          <w:szCs w:val="28"/>
        </w:rPr>
        <w:t>Spanisch</w:t>
      </w:r>
      <w:r w:rsidR="00FC0801" w:rsidRPr="003417F2">
        <w:rPr>
          <w:rFonts w:asciiTheme="minorHAnsi" w:hAnsiTheme="minorHAnsi"/>
          <w:b/>
          <w:sz w:val="28"/>
          <w:szCs w:val="28"/>
        </w:rPr>
        <w:t xml:space="preserve"> ab Jahrgangsstufe 9 bis Jahrgangsstufe 10</w:t>
      </w:r>
    </w:p>
    <w:p w14:paraId="7D2AE3C7" w14:textId="77777777" w:rsidR="00944880" w:rsidRPr="003417F2" w:rsidRDefault="00944880" w:rsidP="002908AC">
      <w:pPr>
        <w:spacing w:after="0" w:line="288" w:lineRule="auto"/>
        <w:rPr>
          <w:rFonts w:asciiTheme="minorHAnsi" w:hAnsiTheme="minorHAnsi"/>
          <w:b/>
          <w:sz w:val="28"/>
          <w:szCs w:val="28"/>
        </w:rPr>
      </w:pP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6C7317" w:rsidRPr="00EE1271" w14:paraId="6E1749C7" w14:textId="77777777" w:rsidTr="00FF422D">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tcPr>
          <w:p w14:paraId="6AD7A664" w14:textId="77777777" w:rsidR="006C7317" w:rsidRPr="00661AD3" w:rsidRDefault="006C7317" w:rsidP="00FF422D">
            <w:pPr>
              <w:spacing w:after="0"/>
              <w:jc w:val="center"/>
              <w:rPr>
                <w:rFonts w:cs="Arial"/>
                <w:lang w:val="es-ES"/>
              </w:rPr>
            </w:pPr>
            <w:r w:rsidRPr="00661AD3">
              <w:rPr>
                <w:b/>
                <w:bCs/>
                <w:sz w:val="24"/>
                <w:szCs w:val="24"/>
                <w:lang w:val="es-ES"/>
              </w:rPr>
              <w:t xml:space="preserve">UV </w:t>
            </w:r>
            <w:r>
              <w:rPr>
                <w:b/>
                <w:bCs/>
                <w:sz w:val="24"/>
                <w:szCs w:val="24"/>
                <w:lang w:val="es-ES"/>
              </w:rPr>
              <w:t>9</w:t>
            </w:r>
            <w:r w:rsidRPr="00661AD3">
              <w:rPr>
                <w:b/>
                <w:bCs/>
                <w:sz w:val="24"/>
                <w:szCs w:val="24"/>
                <w:lang w:val="es-ES"/>
              </w:rPr>
              <w:t xml:space="preserve">.1-1 </w:t>
            </w:r>
            <w:r w:rsidRPr="00661AD3">
              <w:rPr>
                <w:b/>
                <w:bCs/>
                <w:i/>
                <w:sz w:val="24"/>
                <w:szCs w:val="24"/>
                <w:lang w:val="es-ES"/>
              </w:rPr>
              <w:t>“</w:t>
            </w:r>
            <w:r>
              <w:rPr>
                <w:b/>
                <w:bCs/>
                <w:i/>
                <w:sz w:val="24"/>
                <w:szCs w:val="24"/>
                <w:lang w:val="es-ES"/>
              </w:rPr>
              <w:t>¡</w:t>
            </w:r>
            <w:r w:rsidRPr="00661AD3">
              <w:rPr>
                <w:b/>
                <w:bCs/>
                <w:i/>
                <w:sz w:val="24"/>
                <w:szCs w:val="24"/>
                <w:lang w:val="es-ES"/>
              </w:rPr>
              <w:t>Hola</w:t>
            </w:r>
            <w:r>
              <w:rPr>
                <w:b/>
                <w:bCs/>
                <w:i/>
                <w:sz w:val="24"/>
                <w:szCs w:val="24"/>
                <w:lang w:val="es-ES"/>
              </w:rPr>
              <w:t>!” – Me presento</w:t>
            </w:r>
            <w:r w:rsidRPr="00661AD3">
              <w:rPr>
                <w:b/>
                <w:bCs/>
                <w:i/>
                <w:iCs/>
                <w:sz w:val="24"/>
                <w:szCs w:val="24"/>
                <w:lang w:val="es-ES"/>
              </w:rPr>
              <w:t xml:space="preserve"> </w:t>
            </w:r>
            <w:r w:rsidRPr="00661AD3">
              <w:rPr>
                <w:sz w:val="20"/>
                <w:szCs w:val="24"/>
                <w:lang w:val="es-ES"/>
              </w:rPr>
              <w:t>(ca. 15 U-Std.)</w:t>
            </w:r>
          </w:p>
        </w:tc>
      </w:tr>
      <w:tr w:rsidR="006C7317" w14:paraId="6CDF36B1" w14:textId="77777777" w:rsidTr="00FF422D">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E765673" w14:textId="77777777" w:rsidR="006C7317" w:rsidRDefault="006C7317" w:rsidP="00FF422D">
            <w:pPr>
              <w:spacing w:after="0"/>
              <w:jc w:val="center"/>
              <w:rPr>
                <w:rFonts w:cs="Arial"/>
                <w:b/>
                <w:sz w:val="20"/>
                <w:szCs w:val="20"/>
              </w:rPr>
            </w:pPr>
            <w:r>
              <w:rPr>
                <w:rFonts w:cs="Arial"/>
                <w:b/>
                <w:sz w:val="20"/>
                <w:szCs w:val="20"/>
              </w:rPr>
              <w:t>Schwerpunkte der Kompetenzentwicklung</w:t>
            </w:r>
          </w:p>
        </w:tc>
      </w:tr>
      <w:tr w:rsidR="006C7317" w:rsidRPr="00072870" w14:paraId="71876841" w14:textId="77777777" w:rsidTr="00FF422D">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A4217FD" w14:textId="77777777" w:rsidR="006C7317" w:rsidRPr="00B0409C" w:rsidRDefault="006C7317" w:rsidP="00FF422D">
            <w:pPr>
              <w:spacing w:after="0"/>
              <w:ind w:left="284" w:hanging="284"/>
              <w:jc w:val="left"/>
              <w:rPr>
                <w:sz w:val="20"/>
                <w:szCs w:val="20"/>
                <w:lang w:eastAsia="de-DE"/>
              </w:rPr>
            </w:pPr>
            <w:r w:rsidRPr="00C2596A">
              <w:rPr>
                <w:b/>
                <w:i/>
                <w:sz w:val="20"/>
                <w:szCs w:val="20"/>
                <w:lang w:eastAsia="de-DE"/>
              </w:rPr>
              <w:t>Hör-/Hörsehverstehe</w:t>
            </w:r>
            <w:r>
              <w:rPr>
                <w:b/>
                <w:i/>
                <w:sz w:val="20"/>
                <w:szCs w:val="20"/>
                <w:lang w:eastAsia="de-DE"/>
              </w:rPr>
              <w:t>n</w:t>
            </w:r>
            <w:r w:rsidRPr="0004498B">
              <w:rPr>
                <w:b/>
                <w:iCs/>
                <w:sz w:val="20"/>
                <w:szCs w:val="20"/>
                <w:lang w:eastAsia="de-DE"/>
              </w:rPr>
              <w:t>:</w:t>
            </w:r>
            <w:r w:rsidRPr="00B0409C">
              <w:rPr>
                <w:b/>
                <w:i/>
                <w:sz w:val="20"/>
                <w:szCs w:val="20"/>
                <w:lang w:eastAsia="de-DE"/>
              </w:rPr>
              <w:t xml:space="preserve"> </w:t>
            </w:r>
            <w:r>
              <w:rPr>
                <w:sz w:val="20"/>
                <w:szCs w:val="20"/>
                <w:lang w:eastAsia="de-DE"/>
              </w:rPr>
              <w:t xml:space="preserve">der mündlichen Kommunikation im Unterricht folgen; klar artikulierten </w:t>
            </w:r>
            <w:r>
              <w:rPr>
                <w:rFonts w:cs="Arial"/>
                <w:sz w:val="20"/>
                <w:szCs w:val="20"/>
                <w:lang w:eastAsia="de-DE"/>
              </w:rPr>
              <w:t>[</w:t>
            </w:r>
            <w:r>
              <w:rPr>
                <w:sz w:val="20"/>
                <w:szCs w:val="20"/>
                <w:lang w:eastAsia="de-DE"/>
              </w:rPr>
              <w:t>und einfach strukturierten</w:t>
            </w:r>
            <w:r>
              <w:rPr>
                <w:rFonts w:cs="Arial"/>
                <w:sz w:val="20"/>
                <w:szCs w:val="20"/>
                <w:lang w:eastAsia="de-DE"/>
              </w:rPr>
              <w:t>]</w:t>
            </w:r>
            <w:r>
              <w:rPr>
                <w:sz w:val="20"/>
                <w:szCs w:val="20"/>
                <w:lang w:eastAsia="de-DE"/>
              </w:rPr>
              <w:t xml:space="preserve"> auditiv </w:t>
            </w:r>
            <w:r>
              <w:rPr>
                <w:rFonts w:cs="Arial"/>
                <w:sz w:val="20"/>
                <w:szCs w:val="20"/>
                <w:lang w:eastAsia="de-DE"/>
              </w:rPr>
              <w:t>[</w:t>
            </w:r>
            <w:r>
              <w:rPr>
                <w:sz w:val="20"/>
                <w:szCs w:val="20"/>
                <w:lang w:eastAsia="de-DE"/>
              </w:rPr>
              <w:t>und audiovisuell</w:t>
            </w:r>
            <w:r>
              <w:rPr>
                <w:rFonts w:cs="Arial"/>
                <w:sz w:val="20"/>
                <w:szCs w:val="20"/>
                <w:lang w:eastAsia="de-DE"/>
              </w:rPr>
              <w:t>]</w:t>
            </w:r>
            <w:r>
              <w:rPr>
                <w:sz w:val="20"/>
                <w:szCs w:val="20"/>
                <w:lang w:eastAsia="de-DE"/>
              </w:rPr>
              <w:t xml:space="preserve"> vermittelten Texten </w:t>
            </w:r>
            <w:r>
              <w:rPr>
                <w:rFonts w:cs="Arial"/>
                <w:sz w:val="20"/>
                <w:szCs w:val="20"/>
                <w:lang w:eastAsia="de-DE"/>
              </w:rPr>
              <w:t>[</w:t>
            </w:r>
            <w:r>
              <w:rPr>
                <w:sz w:val="20"/>
                <w:szCs w:val="20"/>
                <w:lang w:eastAsia="de-DE"/>
              </w:rPr>
              <w:t>die Gesamtaussage, Hauptaussagen und</w:t>
            </w:r>
            <w:r>
              <w:rPr>
                <w:rFonts w:cs="Arial"/>
                <w:sz w:val="20"/>
                <w:szCs w:val="20"/>
                <w:lang w:eastAsia="de-DE"/>
              </w:rPr>
              <w:t>]</w:t>
            </w:r>
            <w:r>
              <w:rPr>
                <w:sz w:val="20"/>
                <w:szCs w:val="20"/>
                <w:lang w:eastAsia="de-DE"/>
              </w:rPr>
              <w:t xml:space="preserve"> wichtige Einzelinformationen entnehmen</w:t>
            </w:r>
          </w:p>
          <w:p w14:paraId="649F3021" w14:textId="77777777" w:rsidR="006C7317" w:rsidRDefault="006C7317" w:rsidP="00FF422D">
            <w:pPr>
              <w:spacing w:after="0"/>
              <w:ind w:left="284" w:hanging="284"/>
              <w:jc w:val="left"/>
              <w:rPr>
                <w:sz w:val="20"/>
                <w:szCs w:val="20"/>
                <w:lang w:eastAsia="de-DE"/>
              </w:rPr>
            </w:pPr>
            <w:r w:rsidRPr="00C2596A">
              <w:rPr>
                <w:b/>
                <w:bCs/>
                <w:i/>
                <w:iCs/>
                <w:sz w:val="20"/>
                <w:szCs w:val="20"/>
                <w:lang w:eastAsia="de-DE"/>
              </w:rPr>
              <w:t>Sprechen – zusammenhängendes Sprech</w:t>
            </w:r>
            <w:r>
              <w:rPr>
                <w:b/>
                <w:bCs/>
                <w:i/>
                <w:iCs/>
                <w:sz w:val="20"/>
                <w:szCs w:val="20"/>
                <w:lang w:eastAsia="de-DE"/>
              </w:rPr>
              <w:t>en</w:t>
            </w:r>
            <w:r w:rsidRPr="0004498B">
              <w:rPr>
                <w:b/>
                <w:bCs/>
                <w:sz w:val="20"/>
                <w:szCs w:val="20"/>
                <w:lang w:eastAsia="de-DE"/>
              </w:rPr>
              <w:t>:</w:t>
            </w:r>
            <w:r w:rsidRPr="004B1FAC">
              <w:rPr>
                <w:b/>
                <w:bCs/>
                <w:sz w:val="20"/>
                <w:szCs w:val="20"/>
                <w:lang w:eastAsia="de-DE"/>
              </w:rPr>
              <w:t xml:space="preserve"> </w:t>
            </w:r>
            <w:r>
              <w:rPr>
                <w:rFonts w:cs="Arial"/>
                <w:sz w:val="20"/>
                <w:szCs w:val="20"/>
                <w:lang w:eastAsia="de-DE"/>
              </w:rPr>
              <w:t>[</w:t>
            </w:r>
            <w:r>
              <w:rPr>
                <w:sz w:val="20"/>
                <w:szCs w:val="20"/>
                <w:lang w:eastAsia="de-DE"/>
              </w:rPr>
              <w:t>ihre Lebenswelt beschreiben und</w:t>
            </w:r>
            <w:r>
              <w:rPr>
                <w:rFonts w:cs="Arial"/>
                <w:sz w:val="20"/>
                <w:szCs w:val="20"/>
                <w:lang w:eastAsia="de-DE"/>
              </w:rPr>
              <w:t>]</w:t>
            </w:r>
            <w:r>
              <w:rPr>
                <w:sz w:val="20"/>
                <w:szCs w:val="20"/>
                <w:lang w:eastAsia="de-DE"/>
              </w:rPr>
              <w:t xml:space="preserve"> Auskünfte über sich und auch andere geben</w:t>
            </w:r>
          </w:p>
          <w:p w14:paraId="399BE67D" w14:textId="18908694" w:rsidR="008D5663" w:rsidRPr="00951379" w:rsidRDefault="000C2C0D" w:rsidP="00FF422D">
            <w:pPr>
              <w:spacing w:after="0"/>
              <w:ind w:left="284" w:hanging="284"/>
              <w:jc w:val="left"/>
              <w:rPr>
                <w:b/>
                <w:bCs/>
                <w:sz w:val="20"/>
                <w:szCs w:val="20"/>
                <w:lang w:eastAsia="de-DE"/>
              </w:rPr>
            </w:pPr>
            <w:r>
              <w:rPr>
                <w:b/>
                <w:bCs/>
                <w:i/>
                <w:iCs/>
                <w:sz w:val="20"/>
                <w:szCs w:val="20"/>
                <w:lang w:eastAsia="de-DE"/>
              </w:rPr>
              <w:t>Schreiben</w:t>
            </w:r>
            <w:r w:rsidRPr="0004498B">
              <w:rPr>
                <w:b/>
                <w:bCs/>
                <w:sz w:val="20"/>
                <w:szCs w:val="20"/>
                <w:lang w:eastAsia="de-DE"/>
              </w:rPr>
              <w:t>:</w:t>
            </w:r>
            <w:r>
              <w:rPr>
                <w:b/>
                <w:bCs/>
                <w:i/>
                <w:iCs/>
                <w:sz w:val="20"/>
                <w:szCs w:val="20"/>
                <w:lang w:eastAsia="de-DE"/>
              </w:rPr>
              <w:t xml:space="preserve"> </w:t>
            </w:r>
            <w:r>
              <w:rPr>
                <w:sz w:val="20"/>
                <w:szCs w:val="20"/>
                <w:lang w:eastAsia="de-DE"/>
              </w:rPr>
              <w:t>Arbeitsergebnisse dokumentieren</w:t>
            </w:r>
          </w:p>
          <w:p w14:paraId="4A065F6B" w14:textId="77777777" w:rsidR="006C7317" w:rsidRPr="00072870" w:rsidRDefault="006C7317" w:rsidP="00FF422D">
            <w:pPr>
              <w:spacing w:after="0"/>
              <w:ind w:left="284" w:hanging="284"/>
              <w:jc w:val="left"/>
              <w:rPr>
                <w:rFonts w:cs="Arial"/>
                <w:sz w:val="20"/>
                <w:szCs w:val="20"/>
              </w:rPr>
            </w:pPr>
            <w:r w:rsidRPr="00121E13">
              <w:rPr>
                <w:b/>
                <w:bCs/>
                <w:iCs/>
                <w:sz w:val="20"/>
                <w:szCs w:val="20"/>
                <w:lang w:eastAsia="de-DE"/>
              </w:rPr>
              <w:t>Sprachbewusstheit</w:t>
            </w:r>
            <w:r w:rsidRPr="005A4429">
              <w:rPr>
                <w:b/>
                <w:bCs/>
                <w:iCs/>
                <w:sz w:val="20"/>
                <w:szCs w:val="20"/>
                <w:lang w:eastAsia="de-DE"/>
              </w:rPr>
              <w:t>:</w:t>
            </w:r>
            <w:r w:rsidRPr="005A4429">
              <w:rPr>
                <w:rFonts w:cs="Arial"/>
                <w:sz w:val="20"/>
                <w:szCs w:val="20"/>
              </w:rPr>
              <w:t xml:space="preserve"> </w:t>
            </w:r>
            <w:r>
              <w:rPr>
                <w:rFonts w:cs="Arial"/>
                <w:sz w:val="20"/>
                <w:szCs w:val="20"/>
              </w:rPr>
              <w:t>Ä</w:t>
            </w:r>
            <w:r w:rsidRPr="005A4429">
              <w:rPr>
                <w:rFonts w:cs="Arial"/>
                <w:sz w:val="20"/>
                <w:szCs w:val="20"/>
              </w:rPr>
              <w:t xml:space="preserve">hnlichkeiten und Verschiedenheiten </w:t>
            </w:r>
            <w:r>
              <w:rPr>
                <w:rFonts w:cs="Arial"/>
                <w:sz w:val="20"/>
                <w:szCs w:val="20"/>
              </w:rPr>
              <w:t>der Zielsprache mit anderen Sprachen aufzeigen</w:t>
            </w:r>
          </w:p>
        </w:tc>
      </w:tr>
      <w:tr w:rsidR="006C7317" w14:paraId="055ED70F" w14:textId="77777777" w:rsidTr="00FF422D">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2B78464" w14:textId="77777777" w:rsidR="006C7317" w:rsidRDefault="006C7317" w:rsidP="00FF422D">
            <w:pPr>
              <w:spacing w:after="0"/>
              <w:jc w:val="center"/>
              <w:rPr>
                <w:rFonts w:cs="Arial"/>
                <w:b/>
                <w:sz w:val="20"/>
                <w:szCs w:val="20"/>
              </w:rPr>
            </w:pPr>
            <w:r>
              <w:rPr>
                <w:rFonts w:cs="Arial"/>
                <w:b/>
                <w:sz w:val="20"/>
                <w:szCs w:val="20"/>
              </w:rPr>
              <w:t>fachliche Konkretisierungen im Schwerpunkt</w:t>
            </w:r>
          </w:p>
        </w:tc>
      </w:tr>
      <w:tr w:rsidR="006C7317" w:rsidRPr="006F1C27" w14:paraId="004BAC7A" w14:textId="77777777" w:rsidTr="00FF422D">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26D0F20" w14:textId="77777777" w:rsidR="006C7317" w:rsidRPr="00E20B52" w:rsidRDefault="006C7317" w:rsidP="00FF422D">
            <w:pPr>
              <w:spacing w:after="0"/>
              <w:ind w:left="284" w:hanging="284"/>
              <w:jc w:val="left"/>
              <w:rPr>
                <w:sz w:val="20"/>
                <w:szCs w:val="20"/>
              </w:rPr>
            </w:pPr>
            <w:r w:rsidRPr="00044044">
              <w:rPr>
                <w:b/>
                <w:bCs/>
                <w:i/>
                <w:iCs/>
                <w:sz w:val="20"/>
                <w:szCs w:val="20"/>
              </w:rPr>
              <w:t>Grammatik</w:t>
            </w:r>
            <w:r>
              <w:rPr>
                <w:b/>
                <w:bCs/>
                <w:sz w:val="20"/>
                <w:szCs w:val="20"/>
              </w:rPr>
              <w:t xml:space="preserve">: </w:t>
            </w:r>
            <w:r w:rsidRPr="00E20B52">
              <w:rPr>
                <w:i/>
                <w:iCs/>
                <w:sz w:val="20"/>
                <w:szCs w:val="20"/>
              </w:rPr>
              <w:t>artículo determinado</w:t>
            </w:r>
            <w:r>
              <w:rPr>
                <w:sz w:val="20"/>
                <w:szCs w:val="20"/>
              </w:rPr>
              <w:t>; Pluralbildung (Nomen); Negation; frequente Pronomina (Subjekt- und Fragepronomen); Präsensformen von regelmäßigen und wichtigen unregelmäßigen Verben (</w:t>
            </w:r>
            <w:r w:rsidRPr="00903182">
              <w:rPr>
                <w:i/>
                <w:iCs/>
                <w:sz w:val="20"/>
                <w:szCs w:val="20"/>
              </w:rPr>
              <w:t>ser</w:t>
            </w:r>
            <w:r>
              <w:rPr>
                <w:sz w:val="20"/>
                <w:szCs w:val="20"/>
              </w:rPr>
              <w:t xml:space="preserve">) </w:t>
            </w:r>
          </w:p>
          <w:p w14:paraId="4CEA0CB3" w14:textId="77777777" w:rsidR="006C7317" w:rsidRDefault="006C7317" w:rsidP="00FF422D">
            <w:pPr>
              <w:spacing w:after="0"/>
              <w:ind w:left="284" w:hanging="284"/>
              <w:jc w:val="left"/>
              <w:rPr>
                <w:sz w:val="20"/>
                <w:szCs w:val="20"/>
              </w:rPr>
            </w:pPr>
            <w:r w:rsidRPr="00774359">
              <w:rPr>
                <w:b/>
                <w:bCs/>
                <w:i/>
                <w:iCs/>
                <w:sz w:val="20"/>
                <w:szCs w:val="20"/>
              </w:rPr>
              <w:t>Aussprache und Intonation</w:t>
            </w:r>
            <w:r w:rsidRPr="00072870">
              <w:rPr>
                <w:b/>
                <w:bCs/>
                <w:sz w:val="20"/>
                <w:szCs w:val="20"/>
              </w:rPr>
              <w:t>:</w:t>
            </w:r>
            <w:r>
              <w:rPr>
                <w:b/>
                <w:bCs/>
                <w:sz w:val="20"/>
                <w:szCs w:val="20"/>
              </w:rPr>
              <w:t xml:space="preserve"> </w:t>
            </w:r>
            <w:r w:rsidRPr="00903182">
              <w:rPr>
                <w:sz w:val="20"/>
                <w:szCs w:val="20"/>
              </w:rPr>
              <w:t xml:space="preserve">korrekte Aussprache der </w:t>
            </w:r>
            <w:r>
              <w:rPr>
                <w:sz w:val="20"/>
                <w:szCs w:val="20"/>
              </w:rPr>
              <w:t xml:space="preserve">spanischen Phoneme </w:t>
            </w:r>
          </w:p>
          <w:p w14:paraId="49F61335" w14:textId="77777777" w:rsidR="006C7317" w:rsidRPr="006F1C27" w:rsidRDefault="006C7317" w:rsidP="00FF422D">
            <w:pPr>
              <w:spacing w:after="0"/>
              <w:ind w:left="284" w:hanging="284"/>
              <w:jc w:val="left"/>
              <w:rPr>
                <w:b/>
                <w:bCs/>
                <w:sz w:val="20"/>
                <w:szCs w:val="20"/>
                <w:u w:val="single"/>
              </w:rPr>
            </w:pPr>
            <w:r w:rsidRPr="00072870">
              <w:rPr>
                <w:b/>
                <w:bCs/>
                <w:sz w:val="20"/>
                <w:szCs w:val="20"/>
              </w:rPr>
              <w:t>IKK</w:t>
            </w:r>
            <w:r>
              <w:rPr>
                <w:b/>
                <w:bCs/>
                <w:sz w:val="20"/>
                <w:szCs w:val="20"/>
              </w:rPr>
              <w:t xml:space="preserve">: </w:t>
            </w:r>
            <w:r w:rsidRPr="008804AE">
              <w:rPr>
                <w:sz w:val="20"/>
                <w:szCs w:val="20"/>
              </w:rPr>
              <w:t>Alltagsleben (Vorstellung, Begrüßung, Verabschiedung</w:t>
            </w:r>
            <w:r>
              <w:rPr>
                <w:sz w:val="20"/>
                <w:szCs w:val="20"/>
              </w:rPr>
              <w:t>, nach dem Befinden und</w:t>
            </w:r>
            <w:r w:rsidRPr="008804AE">
              <w:rPr>
                <w:sz w:val="20"/>
                <w:szCs w:val="20"/>
              </w:rPr>
              <w:t xml:space="preserve"> der Herkunft fragen)</w:t>
            </w:r>
          </w:p>
        </w:tc>
      </w:tr>
      <w:tr w:rsidR="006C7317" w14:paraId="7D0613EA" w14:textId="77777777" w:rsidTr="00FF422D">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2247E16" w14:textId="77777777" w:rsidR="006C7317" w:rsidRDefault="006C7317" w:rsidP="00FF422D">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6C7317" w14:paraId="5D662631" w14:textId="77777777" w:rsidTr="00FF422D">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D37053F" w14:textId="77777777" w:rsidR="006C7317" w:rsidRPr="00EF0DC6" w:rsidRDefault="006C7317" w:rsidP="00FF422D">
            <w:pPr>
              <w:tabs>
                <w:tab w:val="left" w:pos="50"/>
              </w:tabs>
              <w:spacing w:after="0"/>
              <w:ind w:left="284" w:hanging="284"/>
              <w:jc w:val="left"/>
              <w:rPr>
                <w:bCs/>
                <w:sz w:val="20"/>
                <w:szCs w:val="20"/>
              </w:rPr>
            </w:pPr>
            <w:r>
              <w:rPr>
                <w:b/>
                <w:sz w:val="20"/>
                <w:szCs w:val="20"/>
              </w:rPr>
              <w:t xml:space="preserve">Mögliche Umsetzung: </w:t>
            </w:r>
            <w:r>
              <w:rPr>
                <w:bCs/>
                <w:sz w:val="20"/>
                <w:szCs w:val="20"/>
              </w:rPr>
              <w:t>spanische Begriffe aus dem Alltag sammeln; kurzer - möglichst freier - Monolog zum Thema „</w:t>
            </w:r>
            <w:r>
              <w:rPr>
                <w:bCs/>
                <w:i/>
                <w:sz w:val="20"/>
                <w:szCs w:val="20"/>
              </w:rPr>
              <w:t>Me presento</w:t>
            </w:r>
            <w:r w:rsidRPr="00C329CD">
              <w:rPr>
                <w:bCs/>
                <w:i/>
                <w:sz w:val="20"/>
                <w:szCs w:val="20"/>
              </w:rPr>
              <w:t>“</w:t>
            </w:r>
            <w:r>
              <w:rPr>
                <w:bCs/>
                <w:sz w:val="20"/>
                <w:szCs w:val="20"/>
              </w:rPr>
              <w:t xml:space="preserve"> (</w:t>
            </w:r>
            <w:r w:rsidRPr="00107274">
              <w:rPr>
                <w:bCs/>
                <w:i/>
                <w:iCs/>
                <w:sz w:val="20"/>
                <w:szCs w:val="20"/>
              </w:rPr>
              <w:t>me llamo, soy de,</w:t>
            </w:r>
            <w:r>
              <w:rPr>
                <w:bCs/>
                <w:i/>
                <w:iCs/>
                <w:sz w:val="20"/>
                <w:szCs w:val="20"/>
              </w:rPr>
              <w:t xml:space="preserve"> vivo en,</w:t>
            </w:r>
            <w:r w:rsidRPr="00107274">
              <w:rPr>
                <w:bCs/>
                <w:i/>
                <w:iCs/>
                <w:sz w:val="20"/>
                <w:szCs w:val="20"/>
              </w:rPr>
              <w:t xml:space="preserve"> hablo</w:t>
            </w:r>
            <w:r>
              <w:rPr>
                <w:bCs/>
                <w:i/>
                <w:iCs/>
                <w:sz w:val="20"/>
                <w:szCs w:val="20"/>
              </w:rPr>
              <w:t>, aprendo</w:t>
            </w:r>
            <w:r w:rsidRPr="00107274">
              <w:rPr>
                <w:bCs/>
                <w:i/>
                <w:iCs/>
                <w:sz w:val="20"/>
                <w:szCs w:val="20"/>
              </w:rPr>
              <w:t>)</w:t>
            </w:r>
          </w:p>
          <w:p w14:paraId="72D12ADC" w14:textId="7EB6AFC1" w:rsidR="006C7317" w:rsidRDefault="00191F87" w:rsidP="00191F87">
            <w:pPr>
              <w:tabs>
                <w:tab w:val="left" w:pos="50"/>
              </w:tabs>
              <w:spacing w:after="0"/>
              <w:ind w:left="284" w:hanging="284"/>
              <w:jc w:val="left"/>
              <w:rPr>
                <w:rFonts w:cs="Arial"/>
                <w:b/>
                <w:sz w:val="20"/>
                <w:szCs w:val="20"/>
              </w:rPr>
            </w:pPr>
            <w:r>
              <w:rPr>
                <w:b/>
                <w:sz w:val="20"/>
                <w:szCs w:val="20"/>
              </w:rPr>
              <w:t>Mögliche Leistungsüberprüfung</w:t>
            </w:r>
            <w:r w:rsidR="006C7317">
              <w:rPr>
                <w:b/>
                <w:sz w:val="20"/>
                <w:szCs w:val="20"/>
              </w:rPr>
              <w:t>:</w:t>
            </w:r>
            <w:r w:rsidR="006C7317">
              <w:rPr>
                <w:rFonts w:cs="Arial"/>
                <w:b/>
                <w:sz w:val="20"/>
                <w:szCs w:val="20"/>
              </w:rPr>
              <w:t xml:space="preserve"> </w:t>
            </w:r>
            <w:r w:rsidR="006C7317" w:rsidRPr="008E12E5">
              <w:rPr>
                <w:rFonts w:cs="Arial"/>
                <w:bCs/>
                <w:sz w:val="20"/>
                <w:szCs w:val="20"/>
              </w:rPr>
              <w:t xml:space="preserve">Schreiben </w:t>
            </w:r>
            <w:r w:rsidR="006C7317">
              <w:rPr>
                <w:rFonts w:cs="Arial"/>
                <w:sz w:val="20"/>
                <w:szCs w:val="20"/>
              </w:rPr>
              <w:t>+ Verfügen über sprachliche Mittel + Hören</w:t>
            </w:r>
          </w:p>
        </w:tc>
      </w:tr>
    </w:tbl>
    <w:p w14:paraId="05450868" w14:textId="6FF0722D" w:rsidR="00F8346D" w:rsidRDefault="00F8346D" w:rsidP="00E747DC"/>
    <w:p w14:paraId="76592ADF" w14:textId="31951F36" w:rsidR="00950B52" w:rsidRDefault="00950B52" w:rsidP="00E747DC">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6C7317" w:rsidRPr="00EE1271" w14:paraId="49AAFCF9" w14:textId="77777777" w:rsidTr="002908AC">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7605701D" w14:textId="77777777" w:rsidR="006C7317" w:rsidRPr="00661AD3" w:rsidRDefault="006C7317" w:rsidP="00FF422D">
            <w:pPr>
              <w:spacing w:after="0"/>
              <w:jc w:val="center"/>
              <w:rPr>
                <w:rFonts w:cs="Arial"/>
                <w:lang w:val="es-ES"/>
              </w:rPr>
            </w:pPr>
            <w:r w:rsidRPr="00661AD3">
              <w:rPr>
                <w:b/>
                <w:bCs/>
                <w:sz w:val="24"/>
                <w:szCs w:val="24"/>
                <w:lang w:val="es-ES"/>
              </w:rPr>
              <w:lastRenderedPageBreak/>
              <w:t xml:space="preserve">UV </w:t>
            </w:r>
            <w:r>
              <w:rPr>
                <w:b/>
                <w:bCs/>
                <w:sz w:val="24"/>
                <w:szCs w:val="24"/>
                <w:lang w:val="es-ES"/>
              </w:rPr>
              <w:t>9</w:t>
            </w:r>
            <w:r w:rsidRPr="00661AD3">
              <w:rPr>
                <w:b/>
                <w:bCs/>
                <w:sz w:val="24"/>
                <w:szCs w:val="24"/>
                <w:lang w:val="es-ES"/>
              </w:rPr>
              <w:t>.1-</w:t>
            </w:r>
            <w:r>
              <w:rPr>
                <w:b/>
                <w:bCs/>
                <w:sz w:val="24"/>
                <w:szCs w:val="24"/>
                <w:lang w:val="es-ES"/>
              </w:rPr>
              <w:t>2</w:t>
            </w:r>
            <w:r w:rsidRPr="00661AD3">
              <w:rPr>
                <w:b/>
                <w:bCs/>
                <w:sz w:val="24"/>
                <w:szCs w:val="24"/>
                <w:lang w:val="es-ES"/>
              </w:rPr>
              <w:t xml:space="preserve"> </w:t>
            </w:r>
            <w:r w:rsidRPr="00661AD3">
              <w:rPr>
                <w:b/>
                <w:bCs/>
                <w:i/>
                <w:sz w:val="24"/>
                <w:szCs w:val="24"/>
                <w:lang w:val="es-ES"/>
              </w:rPr>
              <w:t>“</w:t>
            </w:r>
            <w:r>
              <w:rPr>
                <w:b/>
                <w:bCs/>
                <w:i/>
                <w:sz w:val="24"/>
                <w:szCs w:val="24"/>
                <w:lang w:val="es-ES"/>
              </w:rPr>
              <w:t>No puedo vivir sin ¿…?</w:t>
            </w:r>
            <w:r w:rsidRPr="00661AD3">
              <w:rPr>
                <w:b/>
                <w:bCs/>
                <w:i/>
                <w:sz w:val="24"/>
                <w:szCs w:val="24"/>
                <w:lang w:val="es-ES"/>
              </w:rPr>
              <w:t xml:space="preserve">” </w:t>
            </w:r>
            <w:r>
              <w:rPr>
                <w:b/>
                <w:bCs/>
                <w:i/>
                <w:sz w:val="24"/>
                <w:szCs w:val="24"/>
                <w:lang w:val="es-ES"/>
              </w:rPr>
              <w:t>–</w:t>
            </w:r>
            <w:r w:rsidRPr="00661AD3">
              <w:rPr>
                <w:b/>
                <w:bCs/>
                <w:i/>
                <w:sz w:val="24"/>
                <w:szCs w:val="24"/>
                <w:lang w:val="es-ES"/>
              </w:rPr>
              <w:t xml:space="preserve"> </w:t>
            </w:r>
            <w:r>
              <w:rPr>
                <w:b/>
                <w:bCs/>
                <w:i/>
                <w:sz w:val="24"/>
                <w:szCs w:val="24"/>
                <w:lang w:val="es-ES"/>
              </w:rPr>
              <w:t>Conocer mi mundo</w:t>
            </w:r>
            <w:r w:rsidRPr="00661AD3">
              <w:rPr>
                <w:b/>
                <w:bCs/>
                <w:i/>
                <w:iCs/>
                <w:sz w:val="24"/>
                <w:szCs w:val="24"/>
                <w:lang w:val="es-ES"/>
              </w:rPr>
              <w:t xml:space="preserve"> </w:t>
            </w:r>
            <w:r w:rsidRPr="00661AD3">
              <w:rPr>
                <w:sz w:val="20"/>
                <w:szCs w:val="24"/>
                <w:lang w:val="es-ES"/>
              </w:rPr>
              <w:t>(ca. 15 U-Std.)</w:t>
            </w:r>
          </w:p>
        </w:tc>
      </w:tr>
      <w:tr w:rsidR="006C7317" w14:paraId="076BC12E"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FB7C0C9" w14:textId="77777777" w:rsidR="006C7317" w:rsidRDefault="006C7317" w:rsidP="00FF422D">
            <w:pPr>
              <w:spacing w:after="0"/>
              <w:jc w:val="center"/>
              <w:rPr>
                <w:rFonts w:cs="Arial"/>
                <w:b/>
                <w:sz w:val="20"/>
                <w:szCs w:val="20"/>
              </w:rPr>
            </w:pPr>
            <w:r>
              <w:rPr>
                <w:rFonts w:cs="Arial"/>
                <w:b/>
                <w:sz w:val="20"/>
                <w:szCs w:val="20"/>
              </w:rPr>
              <w:t>Schwerpunkte der Kompetenzentwicklung</w:t>
            </w:r>
          </w:p>
        </w:tc>
      </w:tr>
      <w:tr w:rsidR="006C7317" w:rsidRPr="007112B3" w14:paraId="0FE42045"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BDEB33D" w14:textId="726F0E61" w:rsidR="006C7317" w:rsidRPr="008335DE" w:rsidRDefault="006C7317" w:rsidP="00FF422D">
            <w:pPr>
              <w:spacing w:after="0"/>
              <w:ind w:left="284" w:hanging="284"/>
              <w:jc w:val="left"/>
              <w:rPr>
                <w:sz w:val="20"/>
                <w:szCs w:val="20"/>
                <w:lang w:eastAsia="de-DE"/>
              </w:rPr>
            </w:pPr>
            <w:r>
              <w:rPr>
                <w:b/>
                <w:bCs/>
                <w:i/>
                <w:iCs/>
                <w:sz w:val="20"/>
                <w:szCs w:val="20"/>
                <w:lang w:eastAsia="de-DE"/>
              </w:rPr>
              <w:t>Leseverstehen</w:t>
            </w:r>
            <w:r w:rsidRPr="0004498B">
              <w:rPr>
                <w:b/>
                <w:bCs/>
                <w:sz w:val="20"/>
                <w:szCs w:val="20"/>
                <w:lang w:eastAsia="de-DE"/>
              </w:rPr>
              <w:t>:</w:t>
            </w:r>
            <w:r>
              <w:rPr>
                <w:b/>
                <w:bCs/>
                <w:i/>
                <w:iCs/>
                <w:sz w:val="20"/>
                <w:szCs w:val="20"/>
                <w:lang w:eastAsia="de-DE"/>
              </w:rPr>
              <w:t xml:space="preserve"> </w:t>
            </w:r>
            <w:r w:rsidR="00B723C3" w:rsidRPr="0004498B">
              <w:rPr>
                <w:sz w:val="20"/>
                <w:szCs w:val="20"/>
                <w:lang w:eastAsia="de-DE"/>
              </w:rPr>
              <w:t>der mündlichen Kommunikation im Unterricht folgen;</w:t>
            </w:r>
            <w:r w:rsidR="00B723C3" w:rsidRPr="00B723C3">
              <w:rPr>
                <w:b/>
                <w:bCs/>
                <w:i/>
                <w:iCs/>
                <w:sz w:val="20"/>
                <w:szCs w:val="20"/>
                <w:lang w:eastAsia="de-DE"/>
              </w:rPr>
              <w:t xml:space="preserve"> </w:t>
            </w:r>
            <w:r>
              <w:rPr>
                <w:sz w:val="20"/>
                <w:szCs w:val="20"/>
                <w:lang w:eastAsia="de-DE"/>
              </w:rPr>
              <w:t xml:space="preserve">klar strukturierten Sach- und Gebrauchstexten </w:t>
            </w:r>
            <w:r>
              <w:rPr>
                <w:rFonts w:cs="Arial"/>
                <w:sz w:val="20"/>
                <w:szCs w:val="20"/>
                <w:lang w:eastAsia="de-DE"/>
              </w:rPr>
              <w:t>[</w:t>
            </w:r>
            <w:r>
              <w:rPr>
                <w:sz w:val="20"/>
                <w:szCs w:val="20"/>
                <w:lang w:eastAsia="de-DE"/>
              </w:rPr>
              <w:t>sowie einfachen literarischen Texten die Gesamtaussage, Hauptaussagen und</w:t>
            </w:r>
            <w:r>
              <w:rPr>
                <w:rFonts w:cs="Arial"/>
                <w:sz w:val="20"/>
                <w:szCs w:val="20"/>
                <w:lang w:eastAsia="de-DE"/>
              </w:rPr>
              <w:t>]</w:t>
            </w:r>
            <w:r>
              <w:rPr>
                <w:sz w:val="20"/>
                <w:szCs w:val="20"/>
                <w:lang w:eastAsia="de-DE"/>
              </w:rPr>
              <w:t xml:space="preserve"> wichtige Einzelinformationen entnehmen</w:t>
            </w:r>
          </w:p>
          <w:p w14:paraId="398F0779" w14:textId="7DB99ACF" w:rsidR="006C7317" w:rsidRDefault="006C7317" w:rsidP="00AD46B7">
            <w:pPr>
              <w:pStyle w:val="Liste-Indikator"/>
              <w:numPr>
                <w:ilvl w:val="0"/>
                <w:numId w:val="0"/>
              </w:numPr>
              <w:spacing w:after="0" w:line="276" w:lineRule="auto"/>
              <w:ind w:left="284" w:hanging="284"/>
              <w:jc w:val="left"/>
              <w:rPr>
                <w:rFonts w:eastAsia="Times New Roman" w:cs="Times New Roman"/>
                <w:bCs/>
                <w:iCs/>
                <w:sz w:val="20"/>
                <w:szCs w:val="20"/>
                <w:lang w:eastAsia="de-DE"/>
              </w:rPr>
            </w:pPr>
            <w:r>
              <w:rPr>
                <w:b/>
                <w:bCs/>
                <w:i/>
                <w:iCs/>
                <w:sz w:val="20"/>
                <w:szCs w:val="20"/>
                <w:lang w:eastAsia="de-DE"/>
              </w:rPr>
              <w:t>Wortschatz</w:t>
            </w:r>
            <w:r w:rsidRPr="0004498B">
              <w:rPr>
                <w:b/>
                <w:bCs/>
                <w:sz w:val="20"/>
                <w:szCs w:val="20"/>
                <w:lang w:eastAsia="de-DE"/>
              </w:rPr>
              <w:t>:</w:t>
            </w:r>
            <w:r>
              <w:rPr>
                <w:b/>
                <w:bCs/>
                <w:i/>
                <w:iCs/>
                <w:sz w:val="20"/>
                <w:szCs w:val="20"/>
                <w:lang w:eastAsia="de-DE"/>
              </w:rPr>
              <w:t xml:space="preserve"> </w:t>
            </w:r>
            <w:r w:rsidRPr="00E171C7">
              <w:rPr>
                <w:sz w:val="20"/>
                <w:szCs w:val="20"/>
                <w:lang w:eastAsia="de-DE"/>
              </w:rPr>
              <w:t>einen grundlegenden allgemeinen und auf das soziokulturelle Orientierungswissen bezogenen thematischen Wortschatz produktiv einsetzen</w:t>
            </w:r>
            <w:r w:rsidR="002968B6">
              <w:rPr>
                <w:sz w:val="20"/>
                <w:szCs w:val="20"/>
                <w:lang w:eastAsia="de-DE"/>
              </w:rPr>
              <w:t xml:space="preserve">; </w:t>
            </w:r>
            <w:r w:rsidR="002968B6">
              <w:rPr>
                <w:rFonts w:eastAsia="Times New Roman" w:cs="Times New Roman"/>
                <w:bCs/>
                <w:iCs/>
                <w:sz w:val="20"/>
                <w:szCs w:val="20"/>
                <w:lang w:eastAsia="de-DE"/>
              </w:rPr>
              <w:t>einen grundlegenden Wortschatz zur Textproduktion einsetzen</w:t>
            </w:r>
          </w:p>
          <w:p w14:paraId="350FC4FE" w14:textId="2A005927" w:rsidR="00FA4519" w:rsidRPr="0004498B" w:rsidRDefault="00F677F7" w:rsidP="0004498B">
            <w:pPr>
              <w:pStyle w:val="Liste-Indikator"/>
              <w:numPr>
                <w:ilvl w:val="0"/>
                <w:numId w:val="0"/>
              </w:numPr>
              <w:spacing w:after="0" w:line="276" w:lineRule="auto"/>
              <w:ind w:left="284" w:hanging="284"/>
              <w:jc w:val="left"/>
            </w:pPr>
            <w:r>
              <w:rPr>
                <w:b/>
                <w:bCs/>
                <w:i/>
                <w:iCs/>
                <w:sz w:val="20"/>
                <w:szCs w:val="20"/>
                <w:lang w:eastAsia="de-DE"/>
              </w:rPr>
              <w:t>Orthografie</w:t>
            </w:r>
            <w:r w:rsidRPr="0004498B">
              <w:rPr>
                <w:b/>
                <w:bCs/>
                <w:sz w:val="20"/>
                <w:szCs w:val="20"/>
                <w:lang w:eastAsia="de-DE"/>
              </w:rPr>
              <w:t>:</w:t>
            </w:r>
            <w:r w:rsidRPr="004B1FAC">
              <w:t xml:space="preserve"> </w:t>
            </w:r>
            <w:r w:rsidR="00787616" w:rsidRPr="0004498B">
              <w:rPr>
                <w:sz w:val="20"/>
                <w:szCs w:val="20"/>
              </w:rPr>
              <w:t xml:space="preserve">typische </w:t>
            </w:r>
            <w:r w:rsidR="000E38E7">
              <w:rPr>
                <w:sz w:val="20"/>
                <w:szCs w:val="20"/>
              </w:rPr>
              <w:t>orthografische Muster in der Regel korrekt anwenden; Kenntnisse grammatischer</w:t>
            </w:r>
            <w:r w:rsidR="00EC6A69">
              <w:rPr>
                <w:sz w:val="20"/>
                <w:szCs w:val="20"/>
              </w:rPr>
              <w:t xml:space="preserve"> Strukturen und Regeln für die normgerechte Schreibung einse</w:t>
            </w:r>
            <w:r w:rsidR="00DA6495">
              <w:rPr>
                <w:sz w:val="20"/>
                <w:szCs w:val="20"/>
              </w:rPr>
              <w:t>tzen</w:t>
            </w:r>
          </w:p>
          <w:p w14:paraId="3F1E7E68" w14:textId="3DF55871" w:rsidR="006C7317" w:rsidRPr="007112B3" w:rsidRDefault="006C7317" w:rsidP="00FF422D">
            <w:pPr>
              <w:spacing w:after="0"/>
              <w:ind w:left="284" w:hanging="284"/>
              <w:jc w:val="left"/>
              <w:rPr>
                <w:rFonts w:cs="Arial"/>
                <w:sz w:val="20"/>
                <w:szCs w:val="20"/>
                <w:lang w:eastAsia="de-DE"/>
              </w:rPr>
            </w:pPr>
            <w:r w:rsidRPr="007112B3">
              <w:rPr>
                <w:b/>
                <w:bCs/>
                <w:sz w:val="20"/>
                <w:szCs w:val="20"/>
                <w:lang w:eastAsia="de-DE"/>
              </w:rPr>
              <w:t>Sprachlernkompetenz</w:t>
            </w:r>
            <w:r w:rsidRPr="0004498B">
              <w:rPr>
                <w:b/>
                <w:bCs/>
                <w:sz w:val="20"/>
                <w:szCs w:val="20"/>
                <w:lang w:eastAsia="de-DE"/>
              </w:rPr>
              <w:t>:</w:t>
            </w:r>
            <w:r>
              <w:rPr>
                <w:b/>
                <w:bCs/>
                <w:sz w:val="20"/>
                <w:szCs w:val="20"/>
                <w:lang w:eastAsia="de-DE"/>
              </w:rPr>
              <w:t xml:space="preserve"> </w:t>
            </w:r>
            <w:r w:rsidRPr="00E171C7">
              <w:rPr>
                <w:sz w:val="20"/>
                <w:szCs w:val="20"/>
                <w:lang w:eastAsia="de-DE"/>
              </w:rPr>
              <w:t>auf der Grundlage ihres individuellen Mehrsprachigkeitsprofils durch Erproben sprachlicher Mittel und kommunikativer Strategien die eigene Sprachkompetenz festigen und auch erweitern</w:t>
            </w:r>
            <w:r w:rsidR="0097416C">
              <w:rPr>
                <w:sz w:val="20"/>
                <w:szCs w:val="20"/>
                <w:lang w:eastAsia="de-DE"/>
              </w:rPr>
              <w:t xml:space="preserve">; </w:t>
            </w:r>
            <w:r w:rsidR="00CE0AFA">
              <w:rPr>
                <w:sz w:val="20"/>
                <w:szCs w:val="20"/>
                <w:lang w:eastAsia="de-DE"/>
              </w:rPr>
              <w:t xml:space="preserve">die Bearbeitung von Aufgaben in der Regel selbstständig und mittels individueller </w:t>
            </w:r>
            <w:r w:rsidR="00DE3DE5">
              <w:rPr>
                <w:sz w:val="20"/>
                <w:szCs w:val="20"/>
                <w:lang w:eastAsia="de-DE"/>
              </w:rPr>
              <w:t xml:space="preserve">sowie kollaborativer </w:t>
            </w:r>
            <w:r w:rsidR="005414FA">
              <w:rPr>
                <w:sz w:val="20"/>
                <w:szCs w:val="20"/>
                <w:lang w:eastAsia="de-DE"/>
              </w:rPr>
              <w:t xml:space="preserve">Arbeitsformen des Sprachenlernens planen, </w:t>
            </w:r>
            <w:r w:rsidR="00BE750F">
              <w:rPr>
                <w:sz w:val="20"/>
                <w:szCs w:val="20"/>
                <w:lang w:eastAsia="de-DE"/>
              </w:rPr>
              <w:t xml:space="preserve">durchführen und dabei mit auftretenden Schwierigkeiten </w:t>
            </w:r>
            <w:r w:rsidR="005842A1">
              <w:rPr>
                <w:sz w:val="20"/>
                <w:szCs w:val="20"/>
                <w:lang w:eastAsia="de-DE"/>
              </w:rPr>
              <w:t xml:space="preserve">ergebnisorientiert </w:t>
            </w:r>
            <w:r w:rsidR="00CF00F3">
              <w:rPr>
                <w:sz w:val="20"/>
                <w:szCs w:val="20"/>
                <w:lang w:eastAsia="de-DE"/>
              </w:rPr>
              <w:t xml:space="preserve">umgehen; eigene Fehlerschwerpunkte </w:t>
            </w:r>
            <w:r w:rsidR="006560A1">
              <w:rPr>
                <w:sz w:val="20"/>
                <w:szCs w:val="20"/>
                <w:lang w:eastAsia="de-DE"/>
              </w:rPr>
              <w:t xml:space="preserve">erkennen und bearbeiten, Anregungen von anderen kritisch </w:t>
            </w:r>
            <w:r w:rsidR="007A7F79">
              <w:rPr>
                <w:sz w:val="20"/>
                <w:szCs w:val="20"/>
                <w:lang w:eastAsia="de-DE"/>
              </w:rPr>
              <w:t xml:space="preserve">aufnehmen und teilweise Schlussfolgerungen </w:t>
            </w:r>
            <w:r w:rsidR="00D27107">
              <w:rPr>
                <w:sz w:val="20"/>
                <w:szCs w:val="20"/>
                <w:lang w:eastAsia="de-DE"/>
              </w:rPr>
              <w:t>für ihr eigenes Sprachenlernen ziehen</w:t>
            </w:r>
          </w:p>
        </w:tc>
      </w:tr>
      <w:tr w:rsidR="006C7317" w14:paraId="23D626E0"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DB6AB4B" w14:textId="77777777" w:rsidR="006C7317" w:rsidRDefault="006C7317" w:rsidP="00FF422D">
            <w:pPr>
              <w:spacing w:after="0"/>
              <w:jc w:val="center"/>
              <w:rPr>
                <w:rFonts w:cs="Arial"/>
                <w:b/>
                <w:sz w:val="20"/>
                <w:szCs w:val="20"/>
              </w:rPr>
            </w:pPr>
            <w:r>
              <w:rPr>
                <w:rFonts w:cs="Arial"/>
                <w:b/>
                <w:sz w:val="20"/>
                <w:szCs w:val="20"/>
              </w:rPr>
              <w:t>fachliche Konkretisierungen im Schwerpunkt</w:t>
            </w:r>
          </w:p>
        </w:tc>
      </w:tr>
      <w:tr w:rsidR="006C7317" w:rsidRPr="007112B3" w14:paraId="4A44013C"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99E35EA" w14:textId="77777777" w:rsidR="006C7317" w:rsidRDefault="006C7317" w:rsidP="00FF422D">
            <w:pPr>
              <w:spacing w:after="0"/>
              <w:ind w:left="284" w:hanging="284"/>
              <w:jc w:val="left"/>
              <w:rPr>
                <w:sz w:val="20"/>
                <w:szCs w:val="20"/>
              </w:rPr>
            </w:pPr>
            <w:r w:rsidRPr="00C514D9">
              <w:rPr>
                <w:b/>
                <w:bCs/>
                <w:i/>
                <w:iCs/>
                <w:sz w:val="20"/>
                <w:szCs w:val="20"/>
              </w:rPr>
              <w:t>Grammatik</w:t>
            </w:r>
            <w:r>
              <w:rPr>
                <w:b/>
                <w:bCs/>
                <w:sz w:val="20"/>
                <w:szCs w:val="20"/>
              </w:rPr>
              <w:t xml:space="preserve">: </w:t>
            </w:r>
            <w:r w:rsidRPr="00580DE5">
              <w:rPr>
                <w:i/>
                <w:iCs/>
                <w:sz w:val="20"/>
                <w:szCs w:val="20"/>
              </w:rPr>
              <w:t>art</w:t>
            </w:r>
            <w:r>
              <w:rPr>
                <w:i/>
                <w:iCs/>
                <w:sz w:val="20"/>
                <w:szCs w:val="20"/>
              </w:rPr>
              <w:t>í</w:t>
            </w:r>
            <w:r w:rsidRPr="00580DE5">
              <w:rPr>
                <w:i/>
                <w:iCs/>
                <w:sz w:val="20"/>
                <w:szCs w:val="20"/>
              </w:rPr>
              <w:t>culo indeterminado</w:t>
            </w:r>
            <w:r>
              <w:rPr>
                <w:sz w:val="20"/>
                <w:szCs w:val="20"/>
              </w:rPr>
              <w:t>; Adjektive; Präsensformen von wichtigen unregelmäßigen Verben (</w:t>
            </w:r>
            <w:r w:rsidRPr="00580DE5">
              <w:rPr>
                <w:i/>
                <w:iCs/>
                <w:sz w:val="20"/>
                <w:szCs w:val="20"/>
              </w:rPr>
              <w:t>tener</w:t>
            </w:r>
            <w:r>
              <w:rPr>
                <w:i/>
                <w:iCs/>
                <w:sz w:val="20"/>
                <w:szCs w:val="20"/>
              </w:rPr>
              <w:t xml:space="preserve">, estar </w:t>
            </w:r>
            <w:r w:rsidRPr="007112B3">
              <w:rPr>
                <w:sz w:val="20"/>
                <w:szCs w:val="20"/>
              </w:rPr>
              <w:t>sowie die unpersönliche Form</w:t>
            </w:r>
            <w:r>
              <w:rPr>
                <w:i/>
                <w:iCs/>
                <w:sz w:val="20"/>
                <w:szCs w:val="20"/>
              </w:rPr>
              <w:t xml:space="preserve"> hay</w:t>
            </w:r>
            <w:r>
              <w:rPr>
                <w:sz w:val="20"/>
                <w:szCs w:val="20"/>
              </w:rPr>
              <w:t>); (</w:t>
            </w:r>
            <w:r w:rsidRPr="00424A59">
              <w:rPr>
                <w:sz w:val="20"/>
                <w:szCs w:val="20"/>
              </w:rPr>
              <w:t xml:space="preserve">Demonstrativbegleiter </w:t>
            </w:r>
            <w:r w:rsidRPr="00424A59">
              <w:rPr>
                <w:i/>
                <w:iCs/>
                <w:sz w:val="20"/>
                <w:szCs w:val="20"/>
              </w:rPr>
              <w:t>este</w:t>
            </w:r>
            <w:r w:rsidRPr="00424A59">
              <w:rPr>
                <w:sz w:val="20"/>
                <w:szCs w:val="20"/>
              </w:rPr>
              <w:t xml:space="preserve"> und </w:t>
            </w:r>
            <w:r w:rsidRPr="00424A59">
              <w:rPr>
                <w:i/>
                <w:iCs/>
                <w:sz w:val="20"/>
                <w:szCs w:val="20"/>
              </w:rPr>
              <w:t>esta</w:t>
            </w:r>
            <w:r>
              <w:rPr>
                <w:sz w:val="20"/>
                <w:szCs w:val="20"/>
              </w:rPr>
              <w:t xml:space="preserve">); (die Kontraktion </w:t>
            </w:r>
            <w:r w:rsidRPr="00BB4D4C">
              <w:rPr>
                <w:i/>
                <w:iCs/>
                <w:sz w:val="20"/>
                <w:szCs w:val="20"/>
              </w:rPr>
              <w:t>del</w:t>
            </w:r>
            <w:r>
              <w:rPr>
                <w:iCs/>
                <w:sz w:val="20"/>
                <w:szCs w:val="20"/>
              </w:rPr>
              <w:t>); (</w:t>
            </w:r>
            <w:r>
              <w:rPr>
                <w:sz w:val="20"/>
                <w:szCs w:val="20"/>
              </w:rPr>
              <w:t>Possessivbegleiter)</w:t>
            </w:r>
          </w:p>
          <w:p w14:paraId="61D46932" w14:textId="25D81C28" w:rsidR="0026421D" w:rsidRPr="00ED0991" w:rsidRDefault="0026421D" w:rsidP="00FF422D">
            <w:pPr>
              <w:spacing w:after="0"/>
              <w:ind w:left="284" w:hanging="284"/>
              <w:jc w:val="left"/>
              <w:rPr>
                <w:iCs/>
                <w:sz w:val="20"/>
                <w:szCs w:val="20"/>
              </w:rPr>
            </w:pPr>
            <w:r>
              <w:rPr>
                <w:b/>
                <w:bCs/>
                <w:i/>
                <w:iCs/>
                <w:sz w:val="20"/>
                <w:szCs w:val="20"/>
              </w:rPr>
              <w:t>Orthografie</w:t>
            </w:r>
            <w:r w:rsidRPr="0004498B">
              <w:rPr>
                <w:b/>
                <w:bCs/>
                <w:iCs/>
                <w:sz w:val="20"/>
                <w:szCs w:val="20"/>
              </w:rPr>
              <w:t>:</w:t>
            </w:r>
            <w:r>
              <w:rPr>
                <w:iCs/>
                <w:sz w:val="20"/>
                <w:szCs w:val="20"/>
              </w:rPr>
              <w:t xml:space="preserve"> </w:t>
            </w:r>
            <w:r w:rsidR="00EA5D65" w:rsidRPr="00EA5D65">
              <w:rPr>
                <w:iCs/>
                <w:sz w:val="20"/>
                <w:szCs w:val="20"/>
              </w:rPr>
              <w:t xml:space="preserve">phonetisch, syntaktisch und semantisch relevante Sonderzeichen und der Interpunktion: </w:t>
            </w:r>
            <w:r w:rsidR="00EA5D65" w:rsidRPr="0004498B">
              <w:rPr>
                <w:i/>
                <w:iCs/>
                <w:sz w:val="20"/>
                <w:szCs w:val="20"/>
              </w:rPr>
              <w:t>la tilde, ñ, ¿, ¡</w:t>
            </w:r>
            <w:r w:rsidR="00EA5D65" w:rsidRPr="00EA5D65">
              <w:rPr>
                <w:iCs/>
                <w:sz w:val="20"/>
                <w:szCs w:val="20"/>
              </w:rPr>
              <w:t>; Groß- und Kleinschreibung; Akzentsetzung</w:t>
            </w:r>
          </w:p>
          <w:p w14:paraId="75874A57" w14:textId="41818A68" w:rsidR="006C7317" w:rsidRDefault="006C7317" w:rsidP="00FF422D">
            <w:pPr>
              <w:spacing w:after="0"/>
              <w:ind w:left="284" w:hanging="284"/>
              <w:jc w:val="left"/>
              <w:rPr>
                <w:sz w:val="20"/>
                <w:szCs w:val="20"/>
              </w:rPr>
            </w:pPr>
            <w:r w:rsidRPr="007112B3">
              <w:rPr>
                <w:b/>
                <w:bCs/>
                <w:sz w:val="20"/>
                <w:szCs w:val="20"/>
              </w:rPr>
              <w:t>IKK</w:t>
            </w:r>
            <w:r>
              <w:rPr>
                <w:b/>
                <w:bCs/>
                <w:sz w:val="20"/>
                <w:szCs w:val="20"/>
              </w:rPr>
              <w:t xml:space="preserve">: </w:t>
            </w:r>
            <w:r w:rsidRPr="00756E88">
              <w:rPr>
                <w:sz w:val="20"/>
                <w:szCs w:val="20"/>
              </w:rPr>
              <w:t>Familie</w:t>
            </w:r>
            <w:r w:rsidR="005E4BC7">
              <w:rPr>
                <w:sz w:val="20"/>
                <w:szCs w:val="20"/>
              </w:rPr>
              <w:t>,</w:t>
            </w:r>
            <w:r>
              <w:rPr>
                <w:sz w:val="20"/>
                <w:szCs w:val="20"/>
              </w:rPr>
              <w:t xml:space="preserve"> Freundschaft</w:t>
            </w:r>
          </w:p>
          <w:p w14:paraId="623BE0DE" w14:textId="77777777" w:rsidR="006C7317" w:rsidRPr="007112B3" w:rsidRDefault="006C7317" w:rsidP="00FF422D">
            <w:pPr>
              <w:spacing w:after="0"/>
              <w:ind w:left="284" w:hanging="284"/>
              <w:jc w:val="left"/>
              <w:rPr>
                <w:b/>
                <w:bCs/>
                <w:sz w:val="20"/>
                <w:szCs w:val="20"/>
                <w:u w:val="single"/>
              </w:rPr>
            </w:pPr>
            <w:r>
              <w:rPr>
                <w:b/>
                <w:bCs/>
                <w:sz w:val="20"/>
                <w:szCs w:val="20"/>
              </w:rPr>
              <w:t xml:space="preserve">TMK: </w:t>
            </w:r>
            <w:r w:rsidRPr="00BB4D4C">
              <w:rPr>
                <w:sz w:val="20"/>
                <w:szCs w:val="20"/>
                <w:u w:val="single"/>
              </w:rPr>
              <w:t>Ausgangstexte</w:t>
            </w:r>
            <w:r w:rsidRPr="00BB4D4C">
              <w:rPr>
                <w:sz w:val="20"/>
                <w:szCs w:val="20"/>
              </w:rPr>
              <w:t>: (persönliche) Nachrichten und Berichte</w:t>
            </w:r>
            <w:r>
              <w:rPr>
                <w:sz w:val="20"/>
                <w:szCs w:val="20"/>
              </w:rPr>
              <w:t>;</w:t>
            </w:r>
            <w:r w:rsidRPr="00BB4D4C">
              <w:rPr>
                <w:sz w:val="20"/>
                <w:szCs w:val="20"/>
              </w:rPr>
              <w:t xml:space="preserve"> Interviews; </w:t>
            </w:r>
            <w:r w:rsidRPr="00BB4D4C">
              <w:rPr>
                <w:sz w:val="20"/>
                <w:szCs w:val="20"/>
                <w:u w:val="single"/>
              </w:rPr>
              <w:t>Zieltexte</w:t>
            </w:r>
            <w:r w:rsidRPr="00BB4D4C">
              <w:rPr>
                <w:sz w:val="20"/>
                <w:szCs w:val="20"/>
              </w:rPr>
              <w:t xml:space="preserve">: </w:t>
            </w:r>
            <w:r>
              <w:rPr>
                <w:sz w:val="20"/>
                <w:szCs w:val="20"/>
              </w:rPr>
              <w:t xml:space="preserve">Dialoge; </w:t>
            </w:r>
            <w:r w:rsidRPr="00BB4D4C">
              <w:rPr>
                <w:sz w:val="20"/>
                <w:szCs w:val="20"/>
              </w:rPr>
              <w:t>Steckbriefe</w:t>
            </w:r>
          </w:p>
          <w:p w14:paraId="2E2E88D4" w14:textId="77777777" w:rsidR="006C7317" w:rsidRPr="007112B3" w:rsidRDefault="006C7317" w:rsidP="00FF422D">
            <w:pPr>
              <w:spacing w:after="0"/>
              <w:ind w:left="284" w:hanging="284"/>
              <w:jc w:val="left"/>
              <w:rPr>
                <w:b/>
                <w:bCs/>
                <w:sz w:val="20"/>
                <w:szCs w:val="20"/>
              </w:rPr>
            </w:pPr>
            <w:r>
              <w:rPr>
                <w:b/>
                <w:bCs/>
                <w:sz w:val="20"/>
                <w:szCs w:val="20"/>
              </w:rPr>
              <w:t>Sprachlernkompetenz</w:t>
            </w:r>
            <w:r w:rsidRPr="00072870">
              <w:rPr>
                <w:b/>
                <w:bCs/>
                <w:sz w:val="20"/>
                <w:szCs w:val="20"/>
              </w:rPr>
              <w:t>:</w:t>
            </w:r>
            <w:r>
              <w:rPr>
                <w:b/>
                <w:bCs/>
                <w:sz w:val="20"/>
                <w:szCs w:val="20"/>
              </w:rPr>
              <w:t xml:space="preserve"> </w:t>
            </w:r>
            <w:r w:rsidRPr="00E171C7">
              <w:rPr>
                <w:sz w:val="20"/>
                <w:szCs w:val="20"/>
              </w:rPr>
              <w:t>Wort- und Texterschließungsstrategien</w:t>
            </w:r>
            <w:r>
              <w:rPr>
                <w:sz w:val="20"/>
                <w:szCs w:val="20"/>
              </w:rPr>
              <w:t>;</w:t>
            </w:r>
            <w:r w:rsidRPr="00E171C7">
              <w:rPr>
                <w:sz w:val="20"/>
                <w:szCs w:val="20"/>
              </w:rPr>
              <w:t xml:space="preserve"> Lernstrategien zur systematischen Aneignung</w:t>
            </w:r>
            <w:r>
              <w:rPr>
                <w:sz w:val="20"/>
                <w:szCs w:val="20"/>
              </w:rPr>
              <w:t>,</w:t>
            </w:r>
            <w:r w:rsidRPr="00E171C7">
              <w:rPr>
                <w:sz w:val="20"/>
                <w:szCs w:val="20"/>
              </w:rPr>
              <w:t xml:space="preserve"> Erweiterung und selbstständige</w:t>
            </w:r>
            <w:r>
              <w:rPr>
                <w:sz w:val="20"/>
                <w:szCs w:val="20"/>
              </w:rPr>
              <w:t>n</w:t>
            </w:r>
            <w:r w:rsidRPr="00E171C7">
              <w:rPr>
                <w:sz w:val="20"/>
                <w:szCs w:val="20"/>
              </w:rPr>
              <w:t xml:space="preserve"> Verwendung des eigenen Wortschatzes sowie grammatischer und syntaktischer Strukturen</w:t>
            </w:r>
            <w:r>
              <w:rPr>
                <w:b/>
                <w:bCs/>
                <w:sz w:val="20"/>
                <w:szCs w:val="20"/>
              </w:rPr>
              <w:t xml:space="preserve"> </w:t>
            </w:r>
          </w:p>
        </w:tc>
      </w:tr>
      <w:tr w:rsidR="006C7317" w14:paraId="74119805"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DF03AEE" w14:textId="77777777" w:rsidR="006C7317" w:rsidRDefault="006C7317" w:rsidP="00FF422D">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6C7317" w:rsidRPr="004B3312" w14:paraId="2502C1F1"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201F6AB" w14:textId="77777777" w:rsidR="006C7317" w:rsidRPr="00E171C7" w:rsidRDefault="006C7317" w:rsidP="00FF422D">
            <w:pPr>
              <w:spacing w:after="0"/>
              <w:ind w:left="284" w:hanging="284"/>
              <w:jc w:val="left"/>
              <w:rPr>
                <w:sz w:val="20"/>
                <w:szCs w:val="20"/>
              </w:rPr>
            </w:pPr>
            <w:r w:rsidRPr="00580DE5">
              <w:rPr>
                <w:b/>
                <w:bCs/>
                <w:sz w:val="20"/>
                <w:szCs w:val="20"/>
              </w:rPr>
              <w:t>Wortschatz</w:t>
            </w:r>
            <w:r>
              <w:rPr>
                <w:b/>
                <w:bCs/>
                <w:sz w:val="20"/>
                <w:szCs w:val="20"/>
              </w:rPr>
              <w:t xml:space="preserve">: </w:t>
            </w:r>
            <w:r w:rsidRPr="00217E9D">
              <w:rPr>
                <w:sz w:val="20"/>
                <w:szCs w:val="20"/>
              </w:rPr>
              <w:t>Wortschatz zur unterrichtlichen Kommunikation</w:t>
            </w:r>
            <w:r>
              <w:rPr>
                <w:b/>
                <w:bCs/>
                <w:sz w:val="20"/>
                <w:szCs w:val="20"/>
              </w:rPr>
              <w:t>,</w:t>
            </w:r>
            <w:r>
              <w:rPr>
                <w:sz w:val="20"/>
                <w:szCs w:val="20"/>
              </w:rPr>
              <w:t xml:space="preserve"> Zahlen (</w:t>
            </w:r>
            <w:r w:rsidRPr="00580DE5">
              <w:rPr>
                <w:sz w:val="20"/>
                <w:szCs w:val="20"/>
              </w:rPr>
              <w:t>1-20</w:t>
            </w:r>
            <w:r>
              <w:rPr>
                <w:sz w:val="20"/>
                <w:szCs w:val="20"/>
              </w:rPr>
              <w:t>)</w:t>
            </w:r>
            <w:r>
              <w:rPr>
                <w:i/>
                <w:iCs/>
                <w:sz w:val="20"/>
                <w:szCs w:val="20"/>
              </w:rPr>
              <w:t xml:space="preserve">, </w:t>
            </w:r>
            <w:r w:rsidRPr="00E171C7">
              <w:rPr>
                <w:i/>
                <w:iCs/>
                <w:sz w:val="20"/>
                <w:szCs w:val="20"/>
              </w:rPr>
              <w:t>en la ciudad,</w:t>
            </w:r>
            <w:r w:rsidRPr="00E171C7">
              <w:rPr>
                <w:sz w:val="20"/>
                <w:szCs w:val="20"/>
              </w:rPr>
              <w:t xml:space="preserve"> </w:t>
            </w:r>
            <w:r>
              <w:rPr>
                <w:sz w:val="20"/>
                <w:szCs w:val="20"/>
              </w:rPr>
              <w:t>Farben und einige weitere</w:t>
            </w:r>
            <w:r w:rsidRPr="00E171C7">
              <w:rPr>
                <w:sz w:val="20"/>
                <w:szCs w:val="20"/>
              </w:rPr>
              <w:t xml:space="preserve"> Adjektive, Möbel und Wohnung</w:t>
            </w:r>
            <w:r>
              <w:rPr>
                <w:sz w:val="20"/>
                <w:szCs w:val="20"/>
              </w:rPr>
              <w:t>, persönliche Gegenstände</w:t>
            </w:r>
          </w:p>
          <w:p w14:paraId="0060EBE5" w14:textId="21A79093" w:rsidR="006C7317" w:rsidRPr="00B517C2" w:rsidRDefault="006C7317" w:rsidP="00FF422D">
            <w:pPr>
              <w:tabs>
                <w:tab w:val="left" w:pos="50"/>
              </w:tabs>
              <w:spacing w:after="0"/>
              <w:ind w:left="284" w:hanging="284"/>
              <w:jc w:val="left"/>
              <w:rPr>
                <w:bCs/>
                <w:sz w:val="20"/>
                <w:szCs w:val="20"/>
              </w:rPr>
            </w:pPr>
            <w:r>
              <w:rPr>
                <w:b/>
                <w:sz w:val="20"/>
                <w:szCs w:val="20"/>
              </w:rPr>
              <w:t xml:space="preserve">Mögliche Umsetzung: </w:t>
            </w:r>
            <w:r>
              <w:rPr>
                <w:bCs/>
                <w:sz w:val="20"/>
                <w:szCs w:val="20"/>
              </w:rPr>
              <w:t>Vorstellen</w:t>
            </w:r>
            <w:r w:rsidRPr="00792E76">
              <w:rPr>
                <w:bCs/>
                <w:sz w:val="20"/>
                <w:szCs w:val="20"/>
              </w:rPr>
              <w:t xml:space="preserve"> </w:t>
            </w:r>
            <w:r>
              <w:rPr>
                <w:bCs/>
                <w:sz w:val="20"/>
                <w:szCs w:val="20"/>
              </w:rPr>
              <w:t xml:space="preserve">einer Liste anhand von Visualisierungen (Collage, Poster, </w:t>
            </w:r>
            <w:r w:rsidR="00935D69" w:rsidRPr="0004498B">
              <w:rPr>
                <w:bCs/>
                <w:sz w:val="20"/>
                <w:szCs w:val="20"/>
              </w:rPr>
              <w:t>digitale Pinnwand</w:t>
            </w:r>
            <w:r w:rsidRPr="00935D69">
              <w:rPr>
                <w:bCs/>
                <w:sz w:val="20"/>
                <w:szCs w:val="20"/>
              </w:rPr>
              <w:t xml:space="preserve">) </w:t>
            </w:r>
            <w:r>
              <w:rPr>
                <w:bCs/>
                <w:sz w:val="20"/>
                <w:szCs w:val="20"/>
              </w:rPr>
              <w:t xml:space="preserve">über mindestens 10 Dinge, ohne die die Schülerinnen und Schüler glauben, nicht leben zu können (Titel: </w:t>
            </w:r>
            <w:r>
              <w:rPr>
                <w:bCs/>
                <w:i/>
                <w:iCs/>
                <w:sz w:val="20"/>
                <w:szCs w:val="20"/>
              </w:rPr>
              <w:t xml:space="preserve">No puedo vivir sin </w:t>
            </w:r>
            <w:r w:rsidR="00C11B72">
              <w:rPr>
                <w:bCs/>
                <w:i/>
                <w:iCs/>
                <w:sz w:val="20"/>
                <w:szCs w:val="20"/>
              </w:rPr>
              <w:t>.</w:t>
            </w:r>
            <w:r w:rsidR="00D65EFB">
              <w:rPr>
                <w:bCs/>
                <w:i/>
                <w:iCs/>
                <w:sz w:val="20"/>
                <w:szCs w:val="20"/>
              </w:rPr>
              <w:t>..</w:t>
            </w:r>
            <w:r>
              <w:rPr>
                <w:bCs/>
                <w:sz w:val="20"/>
                <w:szCs w:val="20"/>
              </w:rPr>
              <w:t>)</w:t>
            </w:r>
          </w:p>
          <w:p w14:paraId="214667A4" w14:textId="31AF7B3F" w:rsidR="006C7317" w:rsidRPr="004B3312" w:rsidRDefault="00D1727A" w:rsidP="00FF422D">
            <w:pPr>
              <w:tabs>
                <w:tab w:val="left" w:pos="50"/>
              </w:tabs>
              <w:spacing w:after="0"/>
              <w:ind w:left="284" w:hanging="284"/>
              <w:jc w:val="left"/>
              <w:rPr>
                <w:rFonts w:cs="Arial"/>
                <w:bCs/>
                <w:sz w:val="20"/>
                <w:szCs w:val="20"/>
              </w:rPr>
            </w:pPr>
            <w:r w:rsidRPr="00D1727A">
              <w:rPr>
                <w:b/>
                <w:sz w:val="20"/>
                <w:szCs w:val="20"/>
              </w:rPr>
              <w:t xml:space="preserve">Mögliche Leistungsüberprüfung: </w:t>
            </w:r>
            <w:r w:rsidR="006C7317" w:rsidRPr="00C514D9">
              <w:rPr>
                <w:rFonts w:cs="Arial"/>
                <w:bCs/>
                <w:sz w:val="20"/>
                <w:szCs w:val="20"/>
              </w:rPr>
              <w:t>Schreiben + Verfügen über sprachliche Mittel</w:t>
            </w:r>
            <w:r w:rsidR="006C7317">
              <w:rPr>
                <w:rFonts w:cs="Arial"/>
                <w:bCs/>
                <w:sz w:val="20"/>
                <w:szCs w:val="20"/>
              </w:rPr>
              <w:t xml:space="preserve"> + Leseverstehen</w:t>
            </w:r>
          </w:p>
        </w:tc>
      </w:tr>
    </w:tbl>
    <w:p w14:paraId="71850F01" w14:textId="03E17BF2" w:rsidR="006C7317" w:rsidRDefault="006C7317" w:rsidP="00E747DC"/>
    <w:p w14:paraId="7C5CAF27" w14:textId="25442BAE" w:rsidR="00950B52" w:rsidRDefault="00950B52" w:rsidP="00E747DC">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6C7317" w:rsidRPr="00EE1271" w14:paraId="431B5C28" w14:textId="77777777" w:rsidTr="002908AC">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40597647" w14:textId="77777777" w:rsidR="006C7317" w:rsidRPr="00661AD3" w:rsidRDefault="006C7317" w:rsidP="00FF422D">
            <w:pPr>
              <w:spacing w:after="0"/>
              <w:jc w:val="center"/>
              <w:rPr>
                <w:rFonts w:cs="Arial"/>
                <w:lang w:val="es-ES"/>
              </w:rPr>
            </w:pPr>
            <w:r w:rsidRPr="00661AD3">
              <w:rPr>
                <w:b/>
                <w:bCs/>
                <w:sz w:val="24"/>
                <w:szCs w:val="24"/>
                <w:lang w:val="es-ES"/>
              </w:rPr>
              <w:lastRenderedPageBreak/>
              <w:t xml:space="preserve">UV </w:t>
            </w:r>
            <w:r>
              <w:rPr>
                <w:b/>
                <w:bCs/>
                <w:sz w:val="24"/>
                <w:szCs w:val="24"/>
                <w:lang w:val="es-ES"/>
              </w:rPr>
              <w:t>9</w:t>
            </w:r>
            <w:r w:rsidRPr="00661AD3">
              <w:rPr>
                <w:b/>
                <w:bCs/>
                <w:sz w:val="24"/>
                <w:szCs w:val="24"/>
                <w:lang w:val="es-ES"/>
              </w:rPr>
              <w:t>.</w:t>
            </w:r>
            <w:r>
              <w:rPr>
                <w:b/>
                <w:bCs/>
                <w:sz w:val="24"/>
                <w:szCs w:val="24"/>
                <w:lang w:val="es-ES"/>
              </w:rPr>
              <w:t>1</w:t>
            </w:r>
            <w:r w:rsidRPr="00661AD3">
              <w:rPr>
                <w:b/>
                <w:bCs/>
                <w:sz w:val="24"/>
                <w:szCs w:val="24"/>
                <w:lang w:val="es-ES"/>
              </w:rPr>
              <w:t>-</w:t>
            </w:r>
            <w:r>
              <w:rPr>
                <w:b/>
                <w:bCs/>
                <w:sz w:val="24"/>
                <w:szCs w:val="24"/>
                <w:lang w:val="es-ES"/>
              </w:rPr>
              <w:t>3</w:t>
            </w:r>
            <w:r w:rsidRPr="00661AD3">
              <w:rPr>
                <w:b/>
                <w:bCs/>
                <w:sz w:val="24"/>
                <w:szCs w:val="24"/>
                <w:lang w:val="es-ES"/>
              </w:rPr>
              <w:t xml:space="preserve"> </w:t>
            </w:r>
            <w:r w:rsidRPr="00661AD3">
              <w:rPr>
                <w:b/>
                <w:bCs/>
                <w:i/>
                <w:sz w:val="24"/>
                <w:szCs w:val="24"/>
                <w:lang w:val="es-ES"/>
              </w:rPr>
              <w:t>“</w:t>
            </w:r>
            <w:r>
              <w:rPr>
                <w:b/>
                <w:bCs/>
                <w:i/>
                <w:sz w:val="24"/>
                <w:szCs w:val="24"/>
                <w:lang w:val="es-ES"/>
              </w:rPr>
              <w:t>¿Cuándo quedamos?</w:t>
            </w:r>
            <w:r w:rsidRPr="00661AD3">
              <w:rPr>
                <w:b/>
                <w:bCs/>
                <w:i/>
                <w:sz w:val="24"/>
                <w:szCs w:val="24"/>
                <w:lang w:val="es-ES"/>
              </w:rPr>
              <w:t xml:space="preserve">” </w:t>
            </w:r>
            <w:r>
              <w:rPr>
                <w:b/>
                <w:bCs/>
                <w:i/>
                <w:sz w:val="24"/>
                <w:szCs w:val="24"/>
                <w:lang w:val="es-ES"/>
              </w:rPr>
              <w:t>–</w:t>
            </w:r>
            <w:r w:rsidRPr="00661AD3">
              <w:rPr>
                <w:b/>
                <w:bCs/>
                <w:i/>
                <w:sz w:val="24"/>
                <w:szCs w:val="24"/>
                <w:lang w:val="es-ES"/>
              </w:rPr>
              <w:t xml:space="preserve"> </w:t>
            </w:r>
            <w:r>
              <w:rPr>
                <w:b/>
                <w:bCs/>
                <w:i/>
                <w:sz w:val="24"/>
                <w:szCs w:val="24"/>
                <w:lang w:val="es-ES"/>
              </w:rPr>
              <w:t>Actividades de jóvenes</w:t>
            </w:r>
            <w:r w:rsidRPr="002D229A">
              <w:rPr>
                <w:b/>
                <w:bCs/>
                <w:i/>
                <w:sz w:val="24"/>
                <w:szCs w:val="24"/>
                <w:lang w:val="es-ES"/>
              </w:rPr>
              <w:t xml:space="preserve"> </w:t>
            </w:r>
            <w:r w:rsidRPr="00661AD3">
              <w:rPr>
                <w:sz w:val="20"/>
                <w:szCs w:val="24"/>
                <w:lang w:val="es-ES"/>
              </w:rPr>
              <w:t>(ca. 15 U-Std.)</w:t>
            </w:r>
          </w:p>
        </w:tc>
      </w:tr>
      <w:tr w:rsidR="006C7317" w14:paraId="44C0FE4E"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BAB469F" w14:textId="77777777" w:rsidR="006C7317" w:rsidRDefault="006C7317" w:rsidP="00FF422D">
            <w:pPr>
              <w:spacing w:after="0"/>
              <w:jc w:val="center"/>
              <w:rPr>
                <w:rFonts w:cs="Arial"/>
                <w:b/>
                <w:sz w:val="20"/>
                <w:szCs w:val="20"/>
              </w:rPr>
            </w:pPr>
            <w:r>
              <w:rPr>
                <w:rFonts w:cs="Arial"/>
                <w:b/>
                <w:sz w:val="20"/>
                <w:szCs w:val="20"/>
              </w:rPr>
              <w:t>Schwerpunkte der Kompetenzentwicklung</w:t>
            </w:r>
          </w:p>
        </w:tc>
      </w:tr>
      <w:tr w:rsidR="006C7317" w:rsidRPr="00E20D3B" w14:paraId="04ADDC27"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AE8C72F" w14:textId="191C189A" w:rsidR="006C7317" w:rsidRDefault="006C7317" w:rsidP="00FF422D">
            <w:pPr>
              <w:spacing w:after="0"/>
              <w:ind w:left="284" w:hanging="284"/>
              <w:jc w:val="left"/>
              <w:rPr>
                <w:color w:val="000000" w:themeColor="text1"/>
                <w:sz w:val="20"/>
                <w:szCs w:val="20"/>
                <w:u w:val="single"/>
              </w:rPr>
            </w:pPr>
            <w:r w:rsidRPr="00222AC7">
              <w:rPr>
                <w:b/>
                <w:bCs/>
                <w:i/>
                <w:iCs/>
                <w:sz w:val="20"/>
                <w:szCs w:val="20"/>
              </w:rPr>
              <w:t>Sprechen</w:t>
            </w:r>
            <w:r>
              <w:rPr>
                <w:b/>
                <w:bCs/>
                <w:i/>
                <w:iCs/>
                <w:sz w:val="20"/>
                <w:szCs w:val="20"/>
              </w:rPr>
              <w:t xml:space="preserve"> – an Gesprächen teilnehmen</w:t>
            </w:r>
            <w:r w:rsidRPr="0004498B">
              <w:rPr>
                <w:b/>
                <w:bCs/>
                <w:sz w:val="20"/>
                <w:szCs w:val="20"/>
              </w:rPr>
              <w:t>:</w:t>
            </w:r>
            <w:r>
              <w:rPr>
                <w:b/>
                <w:bCs/>
                <w:i/>
                <w:iCs/>
                <w:sz w:val="20"/>
                <w:szCs w:val="20"/>
              </w:rPr>
              <w:t xml:space="preserve"> </w:t>
            </w:r>
            <w:r w:rsidR="00FD1753">
              <w:rPr>
                <w:sz w:val="20"/>
                <w:szCs w:val="20"/>
              </w:rPr>
              <w:t>aktiv an der unterr</w:t>
            </w:r>
            <w:r w:rsidR="009E274C">
              <w:rPr>
                <w:sz w:val="20"/>
                <w:szCs w:val="20"/>
              </w:rPr>
              <w:t xml:space="preserve">ichtlichen Kommunikation teilnehmen; </w:t>
            </w:r>
            <w:r>
              <w:rPr>
                <w:sz w:val="20"/>
                <w:szCs w:val="20"/>
              </w:rPr>
              <w:t xml:space="preserve">sich in unterschiedlichen Rollen an informellen, thematisch vertrauten Gesprächen beteiligen; </w:t>
            </w:r>
            <w:r w:rsidRPr="0038416C">
              <w:rPr>
                <w:color w:val="000000" w:themeColor="text1"/>
                <w:sz w:val="20"/>
                <w:szCs w:val="20"/>
              </w:rPr>
              <w:t xml:space="preserve">eigene Interessen benennen und </w:t>
            </w:r>
            <w:r>
              <w:rPr>
                <w:color w:val="000000" w:themeColor="text1"/>
                <w:sz w:val="20"/>
                <w:szCs w:val="20"/>
              </w:rPr>
              <w:t>begründen</w:t>
            </w:r>
          </w:p>
          <w:p w14:paraId="0F2E2F8B" w14:textId="77777777" w:rsidR="006C7317" w:rsidRPr="00702C42" w:rsidRDefault="006C7317" w:rsidP="00FF422D">
            <w:pPr>
              <w:spacing w:after="0"/>
              <w:ind w:left="284" w:hanging="284"/>
              <w:jc w:val="left"/>
              <w:rPr>
                <w:color w:val="000000" w:themeColor="text1"/>
                <w:sz w:val="20"/>
                <w:szCs w:val="20"/>
                <w:u w:val="single"/>
              </w:rPr>
            </w:pPr>
            <w:r>
              <w:rPr>
                <w:b/>
                <w:bCs/>
                <w:i/>
                <w:iCs/>
                <w:sz w:val="20"/>
                <w:szCs w:val="20"/>
              </w:rPr>
              <w:t>Sprechen – zusammenhängendes Sprechen</w:t>
            </w:r>
            <w:r w:rsidRPr="0004498B">
              <w:rPr>
                <w:b/>
                <w:bCs/>
                <w:sz w:val="20"/>
                <w:szCs w:val="20"/>
              </w:rPr>
              <w:t>:</w:t>
            </w:r>
            <w:r>
              <w:rPr>
                <w:b/>
                <w:bCs/>
                <w:i/>
                <w:iCs/>
                <w:sz w:val="20"/>
                <w:szCs w:val="20"/>
              </w:rPr>
              <w:t xml:space="preserve"> </w:t>
            </w:r>
            <w:r>
              <w:rPr>
                <w:sz w:val="20"/>
                <w:szCs w:val="20"/>
              </w:rPr>
              <w:t>ihre Lebenswelt beschreiben und Auskünfte über sich und auch andere geben</w:t>
            </w:r>
          </w:p>
          <w:p w14:paraId="79E29653" w14:textId="684AFA46" w:rsidR="006C7317" w:rsidRPr="00E20D3B" w:rsidRDefault="006C7317" w:rsidP="00FF422D">
            <w:pPr>
              <w:spacing w:after="0"/>
              <w:ind w:left="284" w:hanging="284"/>
              <w:jc w:val="left"/>
              <w:rPr>
                <w:sz w:val="20"/>
                <w:szCs w:val="20"/>
                <w:lang w:eastAsia="de-DE"/>
              </w:rPr>
            </w:pPr>
            <w:r>
              <w:rPr>
                <w:b/>
                <w:bCs/>
                <w:i/>
                <w:iCs/>
                <w:sz w:val="20"/>
                <w:szCs w:val="20"/>
                <w:lang w:eastAsia="de-DE"/>
              </w:rPr>
              <w:t>Aussprache und Intonation</w:t>
            </w:r>
            <w:r w:rsidRPr="0004498B">
              <w:rPr>
                <w:b/>
                <w:bCs/>
                <w:sz w:val="20"/>
                <w:szCs w:val="20"/>
                <w:lang w:eastAsia="de-DE"/>
              </w:rPr>
              <w:t>:</w:t>
            </w:r>
            <w:r w:rsidRPr="005A457E">
              <w:rPr>
                <w:b/>
                <w:bCs/>
                <w:sz w:val="20"/>
                <w:szCs w:val="20"/>
                <w:lang w:eastAsia="de-DE"/>
              </w:rPr>
              <w:t xml:space="preserve"> </w:t>
            </w:r>
            <w:r w:rsidR="00237B88" w:rsidRPr="0004498B">
              <w:rPr>
                <w:sz w:val="20"/>
                <w:szCs w:val="20"/>
                <w:lang w:eastAsia="de-DE"/>
              </w:rPr>
              <w:t>einfache Sprech- und Lesetexte sinngestaltend und adressatenbezogen vortragen</w:t>
            </w:r>
            <w:r w:rsidR="00237B88">
              <w:rPr>
                <w:sz w:val="20"/>
                <w:szCs w:val="20"/>
                <w:lang w:eastAsia="de-DE"/>
              </w:rPr>
              <w:t>;</w:t>
            </w:r>
            <w:r w:rsidR="00237B88" w:rsidRPr="0004498B">
              <w:rPr>
                <w:sz w:val="20"/>
                <w:szCs w:val="20"/>
                <w:lang w:eastAsia="de-DE"/>
              </w:rPr>
              <w:t xml:space="preserve"> </w:t>
            </w:r>
            <w:r w:rsidRPr="00237B88">
              <w:rPr>
                <w:sz w:val="20"/>
                <w:szCs w:val="20"/>
                <w:lang w:eastAsia="de-DE"/>
              </w:rPr>
              <w:t>beim</w:t>
            </w:r>
            <w:r>
              <w:rPr>
                <w:sz w:val="20"/>
                <w:szCs w:val="20"/>
                <w:lang w:eastAsia="de-DE"/>
              </w:rPr>
              <w:t xml:space="preserve"> monologischen und dialogischen Sprechen eine maßgeblich klare Aussprache und Intonation realisieren</w:t>
            </w:r>
            <w:r w:rsidR="004D3282">
              <w:t xml:space="preserve">; </w:t>
            </w:r>
            <w:r w:rsidR="004D3282" w:rsidRPr="004D3282">
              <w:rPr>
                <w:sz w:val="20"/>
                <w:szCs w:val="20"/>
                <w:lang w:eastAsia="de-DE"/>
              </w:rPr>
              <w:t>grundlegende Kenntnisse über Aussprache und Intonation beim Hör- und Hörsehverstehen einsetzen</w:t>
            </w:r>
          </w:p>
        </w:tc>
      </w:tr>
      <w:tr w:rsidR="006C7317" w14:paraId="5B6C5DE4"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CE36A29" w14:textId="77777777" w:rsidR="006C7317" w:rsidRDefault="006C7317" w:rsidP="00FF422D">
            <w:pPr>
              <w:spacing w:after="0"/>
              <w:jc w:val="center"/>
              <w:rPr>
                <w:rFonts w:cs="Arial"/>
                <w:b/>
                <w:sz w:val="20"/>
                <w:szCs w:val="20"/>
              </w:rPr>
            </w:pPr>
            <w:r>
              <w:rPr>
                <w:rFonts w:cs="Arial"/>
                <w:b/>
                <w:sz w:val="20"/>
                <w:szCs w:val="20"/>
              </w:rPr>
              <w:t>fachliche Konkretisierungen im Schwerpunkt</w:t>
            </w:r>
          </w:p>
        </w:tc>
      </w:tr>
      <w:tr w:rsidR="006C7317" w:rsidRPr="00B257A6" w14:paraId="6961AB8E" w14:textId="77777777" w:rsidTr="002908AC">
        <w:tblPrEx>
          <w:tblCellMar>
            <w:left w:w="70" w:type="dxa"/>
            <w:right w:w="70" w:type="dxa"/>
          </w:tblCellMar>
        </w:tblPrEx>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75ADA1A" w14:textId="77777777" w:rsidR="006C7317" w:rsidRPr="00902440" w:rsidRDefault="006C7317" w:rsidP="00FF422D">
            <w:pPr>
              <w:spacing w:after="0"/>
              <w:ind w:left="284" w:hanging="284"/>
              <w:jc w:val="left"/>
              <w:rPr>
                <w:sz w:val="20"/>
                <w:szCs w:val="20"/>
              </w:rPr>
            </w:pPr>
            <w:r w:rsidRPr="00AC05FF">
              <w:rPr>
                <w:b/>
                <w:bCs/>
                <w:i/>
                <w:iCs/>
                <w:sz w:val="20"/>
                <w:szCs w:val="20"/>
              </w:rPr>
              <w:t>Grammati</w:t>
            </w:r>
            <w:r>
              <w:rPr>
                <w:b/>
                <w:bCs/>
                <w:i/>
                <w:iCs/>
                <w:sz w:val="20"/>
                <w:szCs w:val="20"/>
              </w:rPr>
              <w:t>k</w:t>
            </w:r>
            <w:r w:rsidRPr="0004498B">
              <w:rPr>
                <w:b/>
                <w:bCs/>
                <w:sz w:val="20"/>
                <w:szCs w:val="20"/>
              </w:rPr>
              <w:t>:</w:t>
            </w:r>
            <w:r>
              <w:rPr>
                <w:b/>
                <w:bCs/>
                <w:sz w:val="20"/>
                <w:szCs w:val="20"/>
              </w:rPr>
              <w:t xml:space="preserve"> </w:t>
            </w:r>
            <w:r>
              <w:rPr>
                <w:sz w:val="20"/>
                <w:szCs w:val="20"/>
              </w:rPr>
              <w:t>Präsensformen von wichtigen unregelmäßigen Verben (</w:t>
            </w:r>
            <w:r>
              <w:rPr>
                <w:i/>
                <w:iCs/>
                <w:sz w:val="20"/>
                <w:szCs w:val="20"/>
              </w:rPr>
              <w:t>ir, hacer, venir, salir, proponer</w:t>
            </w:r>
            <w:r>
              <w:rPr>
                <w:sz w:val="20"/>
                <w:szCs w:val="20"/>
              </w:rPr>
              <w:t>);</w:t>
            </w:r>
            <w:r>
              <w:rPr>
                <w:i/>
                <w:iCs/>
                <w:sz w:val="20"/>
                <w:szCs w:val="20"/>
              </w:rPr>
              <w:t xml:space="preserve"> </w:t>
            </w:r>
            <w:r w:rsidRPr="001654EE">
              <w:rPr>
                <w:sz w:val="20"/>
                <w:szCs w:val="20"/>
              </w:rPr>
              <w:t>Gruppenverben (</w:t>
            </w:r>
            <w:r>
              <w:rPr>
                <w:i/>
                <w:iCs/>
                <w:sz w:val="20"/>
                <w:szCs w:val="20"/>
              </w:rPr>
              <w:t xml:space="preserve">preferir, </w:t>
            </w:r>
            <w:r w:rsidRPr="001654EE">
              <w:rPr>
                <w:i/>
                <w:iCs/>
                <w:sz w:val="20"/>
                <w:szCs w:val="20"/>
              </w:rPr>
              <w:t>jugar</w:t>
            </w:r>
            <w:r w:rsidRPr="001654EE">
              <w:rPr>
                <w:sz w:val="20"/>
                <w:szCs w:val="20"/>
              </w:rPr>
              <w:t>)</w:t>
            </w:r>
            <w:r>
              <w:rPr>
                <w:sz w:val="20"/>
                <w:szCs w:val="20"/>
              </w:rPr>
              <w:t xml:space="preserve"> und reflexiven Verben (</w:t>
            </w:r>
            <w:r>
              <w:rPr>
                <w:i/>
                <w:iCs/>
                <w:sz w:val="20"/>
                <w:szCs w:val="20"/>
              </w:rPr>
              <w:t xml:space="preserve">levantarse, </w:t>
            </w:r>
            <w:r w:rsidRPr="003177CE">
              <w:rPr>
                <w:i/>
                <w:iCs/>
                <w:sz w:val="20"/>
                <w:szCs w:val="20"/>
              </w:rPr>
              <w:t>ducharse</w:t>
            </w:r>
            <w:r>
              <w:rPr>
                <w:sz w:val="20"/>
                <w:szCs w:val="20"/>
              </w:rPr>
              <w:t xml:space="preserve">); </w:t>
            </w:r>
            <w:r w:rsidRPr="00984622">
              <w:rPr>
                <w:sz w:val="20"/>
                <w:szCs w:val="20"/>
              </w:rPr>
              <w:t>modale</w:t>
            </w:r>
            <w:r>
              <w:rPr>
                <w:sz w:val="20"/>
                <w:szCs w:val="20"/>
              </w:rPr>
              <w:t xml:space="preserve"> Hilfsverben (</w:t>
            </w:r>
            <w:r>
              <w:rPr>
                <w:i/>
                <w:iCs/>
                <w:sz w:val="20"/>
                <w:szCs w:val="20"/>
              </w:rPr>
              <w:t>poder, querer, tener que</w:t>
            </w:r>
            <w:r>
              <w:rPr>
                <w:iCs/>
                <w:sz w:val="20"/>
                <w:szCs w:val="20"/>
              </w:rPr>
              <w:t>)</w:t>
            </w:r>
            <w:r>
              <w:rPr>
                <w:i/>
                <w:iCs/>
                <w:sz w:val="20"/>
                <w:szCs w:val="20"/>
              </w:rPr>
              <w:t xml:space="preserve">; </w:t>
            </w:r>
            <w:r>
              <w:rPr>
                <w:sz w:val="20"/>
                <w:szCs w:val="20"/>
              </w:rPr>
              <w:t xml:space="preserve">frequente </w:t>
            </w:r>
            <w:r w:rsidRPr="005D0038">
              <w:rPr>
                <w:bCs/>
                <w:sz w:val="20"/>
                <w:szCs w:val="20"/>
              </w:rPr>
              <w:t>Nebensätze (</w:t>
            </w:r>
            <w:r w:rsidRPr="005D0038">
              <w:rPr>
                <w:bCs/>
                <w:i/>
                <w:sz w:val="20"/>
                <w:szCs w:val="20"/>
              </w:rPr>
              <w:t>porque</w:t>
            </w:r>
            <w:r w:rsidRPr="005D0038">
              <w:rPr>
                <w:bCs/>
                <w:sz w:val="20"/>
                <w:szCs w:val="20"/>
              </w:rPr>
              <w:t>)</w:t>
            </w:r>
            <w:r>
              <w:rPr>
                <w:bCs/>
                <w:sz w:val="20"/>
                <w:szCs w:val="20"/>
              </w:rPr>
              <w:t xml:space="preserve">; </w:t>
            </w:r>
            <w:r>
              <w:rPr>
                <w:bCs/>
                <w:i/>
                <w:iCs/>
                <w:sz w:val="20"/>
                <w:szCs w:val="20"/>
              </w:rPr>
              <w:t>gerundio</w:t>
            </w:r>
          </w:p>
          <w:p w14:paraId="236E1554" w14:textId="77777777" w:rsidR="006C7317" w:rsidRPr="00D95533" w:rsidRDefault="006C7317" w:rsidP="00FF422D">
            <w:pPr>
              <w:spacing w:after="0"/>
              <w:ind w:left="284" w:hanging="284"/>
              <w:jc w:val="left"/>
              <w:rPr>
                <w:b/>
                <w:bCs/>
                <w:i/>
                <w:iCs/>
                <w:sz w:val="20"/>
                <w:szCs w:val="20"/>
              </w:rPr>
            </w:pPr>
            <w:r>
              <w:rPr>
                <w:b/>
                <w:bCs/>
                <w:i/>
                <w:iCs/>
                <w:sz w:val="20"/>
                <w:szCs w:val="20"/>
              </w:rPr>
              <w:t>A</w:t>
            </w:r>
            <w:r w:rsidRPr="008335DE">
              <w:rPr>
                <w:b/>
                <w:bCs/>
                <w:i/>
                <w:iCs/>
                <w:sz w:val="20"/>
                <w:szCs w:val="20"/>
              </w:rPr>
              <w:t>ussprache und Intonatio</w:t>
            </w:r>
            <w:r>
              <w:rPr>
                <w:b/>
                <w:bCs/>
                <w:i/>
                <w:iCs/>
                <w:sz w:val="20"/>
                <w:szCs w:val="20"/>
              </w:rPr>
              <w:t>n</w:t>
            </w:r>
            <w:r w:rsidRPr="0004498B">
              <w:rPr>
                <w:b/>
                <w:bCs/>
                <w:sz w:val="20"/>
                <w:szCs w:val="20"/>
              </w:rPr>
              <w:t>:</w:t>
            </w:r>
            <w:r>
              <w:rPr>
                <w:b/>
                <w:bCs/>
                <w:sz w:val="20"/>
                <w:szCs w:val="20"/>
              </w:rPr>
              <w:t xml:space="preserve"> </w:t>
            </w:r>
            <w:r w:rsidRPr="002D229A">
              <w:rPr>
                <w:sz w:val="20"/>
                <w:szCs w:val="20"/>
              </w:rPr>
              <w:t xml:space="preserve">korrekte Bildung der </w:t>
            </w:r>
            <w:r w:rsidRPr="002D229A">
              <w:rPr>
                <w:i/>
                <w:iCs/>
                <w:sz w:val="20"/>
                <w:szCs w:val="20"/>
              </w:rPr>
              <w:t>r-</w:t>
            </w:r>
            <w:r w:rsidRPr="002D229A">
              <w:rPr>
                <w:sz w:val="20"/>
                <w:szCs w:val="20"/>
              </w:rPr>
              <w:t xml:space="preserve">Laute; </w:t>
            </w:r>
            <w:r>
              <w:rPr>
                <w:sz w:val="20"/>
                <w:szCs w:val="20"/>
              </w:rPr>
              <w:t xml:space="preserve">korrekte positionsbedingte phonetische Realisierung von </w:t>
            </w:r>
            <w:r>
              <w:rPr>
                <w:i/>
                <w:iCs/>
                <w:sz w:val="20"/>
                <w:szCs w:val="20"/>
              </w:rPr>
              <w:t>g</w:t>
            </w:r>
            <w:r>
              <w:rPr>
                <w:sz w:val="20"/>
                <w:szCs w:val="20"/>
              </w:rPr>
              <w:t xml:space="preserve"> und </w:t>
            </w:r>
            <w:r>
              <w:rPr>
                <w:i/>
                <w:iCs/>
                <w:sz w:val="20"/>
                <w:szCs w:val="20"/>
              </w:rPr>
              <w:t>c</w:t>
            </w:r>
          </w:p>
          <w:p w14:paraId="5134F0FC" w14:textId="3417E8DE" w:rsidR="006C7317" w:rsidRDefault="006C7317" w:rsidP="00FF422D">
            <w:pPr>
              <w:spacing w:after="0"/>
              <w:ind w:left="284" w:hanging="284"/>
              <w:jc w:val="left"/>
              <w:rPr>
                <w:sz w:val="20"/>
                <w:szCs w:val="20"/>
              </w:rPr>
            </w:pPr>
            <w:r>
              <w:rPr>
                <w:b/>
                <w:bCs/>
                <w:sz w:val="20"/>
                <w:szCs w:val="20"/>
              </w:rPr>
              <w:t>IKK</w:t>
            </w:r>
            <w:r w:rsidRPr="0004498B">
              <w:rPr>
                <w:b/>
                <w:bCs/>
                <w:sz w:val="20"/>
                <w:szCs w:val="20"/>
              </w:rPr>
              <w:t>:</w:t>
            </w:r>
            <w:r>
              <w:rPr>
                <w:b/>
                <w:bCs/>
                <w:color w:val="FFFF00"/>
                <w:sz w:val="20"/>
                <w:szCs w:val="20"/>
              </w:rPr>
              <w:t xml:space="preserve"> </w:t>
            </w:r>
            <w:r>
              <w:rPr>
                <w:sz w:val="20"/>
                <w:szCs w:val="20"/>
              </w:rPr>
              <w:t>Alltagsleben</w:t>
            </w:r>
            <w:r w:rsidR="005E4BC7">
              <w:rPr>
                <w:sz w:val="20"/>
                <w:szCs w:val="20"/>
              </w:rPr>
              <w:t>,</w:t>
            </w:r>
            <w:r>
              <w:rPr>
                <w:sz w:val="20"/>
                <w:szCs w:val="20"/>
              </w:rPr>
              <w:t xml:space="preserve"> Freizeitgestaltung (Hobbys, Vorschläge zur Freizeitgestaltung formulieren, ablehnen und annehmen); Einblicke in Schulsysteme; Einblicke in die regionale Diversität</w:t>
            </w:r>
          </w:p>
          <w:p w14:paraId="770DD999" w14:textId="77777777" w:rsidR="006C7317" w:rsidRPr="00B257A6" w:rsidRDefault="006C7317" w:rsidP="00FF422D">
            <w:pPr>
              <w:spacing w:after="0"/>
              <w:ind w:left="284" w:hanging="284"/>
              <w:jc w:val="left"/>
              <w:rPr>
                <w:rFonts w:cs="Arial"/>
                <w:sz w:val="20"/>
                <w:szCs w:val="20"/>
              </w:rPr>
            </w:pPr>
            <w:r>
              <w:rPr>
                <w:rFonts w:cs="Arial"/>
                <w:b/>
                <w:bCs/>
                <w:color w:val="000000" w:themeColor="text1"/>
                <w:sz w:val="20"/>
                <w:szCs w:val="20"/>
              </w:rPr>
              <w:t xml:space="preserve">TMK: </w:t>
            </w:r>
            <w:r>
              <w:rPr>
                <w:rFonts w:cs="Arial"/>
                <w:color w:val="000000" w:themeColor="text1"/>
                <w:sz w:val="20"/>
                <w:szCs w:val="20"/>
                <w:u w:val="single"/>
              </w:rPr>
              <w:t>Ausgangstexte</w:t>
            </w:r>
            <w:r>
              <w:rPr>
                <w:rFonts w:cs="Arial"/>
                <w:color w:val="000000" w:themeColor="text1"/>
                <w:sz w:val="20"/>
                <w:szCs w:val="20"/>
              </w:rPr>
              <w:t xml:space="preserve">: (persönliche) Nachrichten und Berichte; Informationstexte; </w:t>
            </w:r>
            <w:r>
              <w:rPr>
                <w:rFonts w:cs="Arial"/>
                <w:color w:val="000000" w:themeColor="text1"/>
                <w:sz w:val="20"/>
                <w:szCs w:val="20"/>
                <w:u w:val="single"/>
              </w:rPr>
              <w:t>Zieltexte</w:t>
            </w:r>
            <w:r>
              <w:rPr>
                <w:rFonts w:cs="Arial"/>
                <w:color w:val="000000" w:themeColor="text1"/>
                <w:sz w:val="20"/>
                <w:szCs w:val="20"/>
              </w:rPr>
              <w:t xml:space="preserve">: Dialoge; persönliche Nachrichten; </w:t>
            </w:r>
            <w:r>
              <w:rPr>
                <w:rFonts w:cs="Arial"/>
                <w:sz w:val="20"/>
                <w:szCs w:val="20"/>
              </w:rPr>
              <w:t>Audioclip</w:t>
            </w:r>
          </w:p>
        </w:tc>
      </w:tr>
      <w:tr w:rsidR="006C7317" w14:paraId="781A8774"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2FF52DB" w14:textId="77777777" w:rsidR="006C7317" w:rsidRDefault="006C7317" w:rsidP="00FF422D">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6C7317" w:rsidRPr="0039509C" w14:paraId="58F6D917"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CCB5C8F" w14:textId="77777777" w:rsidR="006C7317" w:rsidRPr="004353AE" w:rsidRDefault="006C7317" w:rsidP="00FF422D">
            <w:pPr>
              <w:spacing w:after="0"/>
              <w:ind w:left="285" w:hanging="284"/>
              <w:jc w:val="left"/>
              <w:rPr>
                <w:color w:val="0070C0"/>
                <w:sz w:val="20"/>
                <w:szCs w:val="20"/>
              </w:rPr>
            </w:pPr>
            <w:r>
              <w:rPr>
                <w:b/>
                <w:sz w:val="20"/>
                <w:szCs w:val="20"/>
              </w:rPr>
              <w:t xml:space="preserve">Wortschatz: </w:t>
            </w:r>
            <w:r>
              <w:rPr>
                <w:bCs/>
                <w:sz w:val="20"/>
                <w:szCs w:val="20"/>
              </w:rPr>
              <w:t xml:space="preserve">Zahlen (21-100), Ordnungszahlen, Uhrzeit, </w:t>
            </w:r>
            <w:r>
              <w:rPr>
                <w:sz w:val="20"/>
                <w:szCs w:val="20"/>
              </w:rPr>
              <w:t>Wochentage, Zeitangaben (</w:t>
            </w:r>
            <w:r w:rsidRPr="00D67B74">
              <w:rPr>
                <w:i/>
                <w:iCs/>
                <w:sz w:val="20"/>
                <w:szCs w:val="20"/>
              </w:rPr>
              <w:t>por la tarde, todos los días, el fin de semana, el lunes</w:t>
            </w:r>
            <w:r w:rsidRPr="00D67B74">
              <w:rPr>
                <w:sz w:val="20"/>
                <w:szCs w:val="20"/>
              </w:rPr>
              <w:t xml:space="preserve">), </w:t>
            </w:r>
            <w:r>
              <w:rPr>
                <w:sz w:val="20"/>
                <w:szCs w:val="20"/>
              </w:rPr>
              <w:t xml:space="preserve">Schulalltag und Schulfächer, </w:t>
            </w:r>
            <w:r w:rsidRPr="00D67B74">
              <w:rPr>
                <w:sz w:val="20"/>
                <w:szCs w:val="20"/>
              </w:rPr>
              <w:t>Freizeitaktivitäten, Verabredungen vereinbaren</w:t>
            </w:r>
          </w:p>
          <w:p w14:paraId="10AAB7B0" w14:textId="77777777" w:rsidR="006C7317" w:rsidRDefault="006C7317" w:rsidP="00FF422D">
            <w:pPr>
              <w:tabs>
                <w:tab w:val="left" w:pos="50"/>
              </w:tabs>
              <w:spacing w:after="0"/>
              <w:ind w:left="285" w:hanging="284"/>
              <w:jc w:val="left"/>
              <w:rPr>
                <w:rFonts w:cs="Arial"/>
                <w:bCs/>
                <w:iCs/>
                <w:sz w:val="20"/>
                <w:szCs w:val="20"/>
              </w:rPr>
            </w:pPr>
            <w:r w:rsidRPr="0039509C">
              <w:rPr>
                <w:b/>
                <w:sz w:val="20"/>
                <w:szCs w:val="20"/>
              </w:rPr>
              <w:t>Mögliche Umsetz</w:t>
            </w:r>
            <w:r w:rsidRPr="00AC469A">
              <w:rPr>
                <w:b/>
                <w:sz w:val="20"/>
                <w:szCs w:val="20"/>
              </w:rPr>
              <w:t xml:space="preserve">ung: </w:t>
            </w:r>
            <w:r>
              <w:rPr>
                <w:rFonts w:cs="Arial"/>
                <w:bCs/>
                <w:sz w:val="20"/>
                <w:szCs w:val="20"/>
              </w:rPr>
              <w:t>e</w:t>
            </w:r>
            <w:r w:rsidRPr="00AC469A">
              <w:rPr>
                <w:rFonts w:cs="Arial"/>
                <w:bCs/>
                <w:sz w:val="20"/>
                <w:szCs w:val="20"/>
              </w:rPr>
              <w:t>ine Verabredung in Form von Sprachnachrichten zur gemeinsamen Freizeitgestaltung vereinbaren (</w:t>
            </w:r>
            <w:r w:rsidRPr="00AC469A">
              <w:rPr>
                <w:rFonts w:cs="Arial"/>
                <w:bCs/>
                <w:i/>
                <w:iCs/>
                <w:sz w:val="20"/>
                <w:szCs w:val="20"/>
              </w:rPr>
              <w:t>¿Cuándo quedáis? ¿Qué hacéis? ¿Adónde y cómo vais?</w:t>
            </w:r>
            <w:r w:rsidRPr="00AC469A">
              <w:rPr>
                <w:rFonts w:cs="Arial"/>
                <w:bCs/>
                <w:iCs/>
                <w:sz w:val="20"/>
                <w:szCs w:val="20"/>
              </w:rPr>
              <w:t>)</w:t>
            </w:r>
          </w:p>
          <w:p w14:paraId="00559755" w14:textId="77777777" w:rsidR="006C7317" w:rsidRPr="00AC469A" w:rsidRDefault="006C7317" w:rsidP="00FF422D">
            <w:pPr>
              <w:tabs>
                <w:tab w:val="left" w:pos="50"/>
              </w:tabs>
              <w:spacing w:after="0"/>
              <w:ind w:left="285" w:hanging="284"/>
              <w:jc w:val="left"/>
              <w:rPr>
                <w:b/>
                <w:sz w:val="20"/>
                <w:szCs w:val="20"/>
              </w:rPr>
            </w:pPr>
            <w:r w:rsidRPr="008D3642">
              <w:rPr>
                <w:rFonts w:cs="Arial"/>
                <w:b/>
                <w:iCs/>
                <w:sz w:val="20"/>
                <w:szCs w:val="20"/>
              </w:rPr>
              <w:t>Möglicher Bezug zu Lateinamerika:</w:t>
            </w:r>
            <w:r>
              <w:rPr>
                <w:rFonts w:cs="Arial"/>
                <w:bCs/>
                <w:iCs/>
                <w:sz w:val="20"/>
                <w:szCs w:val="20"/>
              </w:rPr>
              <w:t xml:space="preserve"> Einblicke in ein Schulsystem Lateinamerikas </w:t>
            </w:r>
          </w:p>
          <w:p w14:paraId="6E9B5ACA" w14:textId="77E8E083" w:rsidR="006C7317" w:rsidRPr="0039509C" w:rsidRDefault="00D1727A" w:rsidP="00FF422D">
            <w:pPr>
              <w:tabs>
                <w:tab w:val="left" w:pos="50"/>
              </w:tabs>
              <w:spacing w:after="0"/>
              <w:ind w:left="285" w:hanging="284"/>
              <w:jc w:val="left"/>
              <w:rPr>
                <w:rFonts w:cs="Arial"/>
                <w:bCs/>
                <w:sz w:val="20"/>
                <w:szCs w:val="20"/>
              </w:rPr>
            </w:pPr>
            <w:r w:rsidRPr="00D1727A">
              <w:rPr>
                <w:b/>
                <w:sz w:val="20"/>
                <w:szCs w:val="20"/>
              </w:rPr>
              <w:t xml:space="preserve">Mögliche Leistungsüberprüfung: </w:t>
            </w:r>
            <w:r w:rsidR="006C7317" w:rsidRPr="00E84C83">
              <w:rPr>
                <w:rFonts w:cs="Arial"/>
                <w:bCs/>
                <w:sz w:val="20"/>
                <w:szCs w:val="20"/>
              </w:rPr>
              <w:t xml:space="preserve">mündliche </w:t>
            </w:r>
            <w:r w:rsidR="006C7317">
              <w:rPr>
                <w:rFonts w:cs="Arial"/>
                <w:bCs/>
                <w:sz w:val="20"/>
                <w:szCs w:val="20"/>
              </w:rPr>
              <w:t xml:space="preserve">Kommunikationsprüfung </w:t>
            </w:r>
          </w:p>
        </w:tc>
      </w:tr>
    </w:tbl>
    <w:p w14:paraId="60356AAC" w14:textId="138B2A04" w:rsidR="006C7317" w:rsidRDefault="006C7317" w:rsidP="00E747DC"/>
    <w:p w14:paraId="5CD789E8" w14:textId="44177CB7" w:rsidR="00950B52" w:rsidRDefault="00950B52" w:rsidP="00E747DC">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6C7317" w:rsidRPr="00EE1271" w14:paraId="0BA2B29A" w14:textId="77777777" w:rsidTr="002908AC">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06BFEAE3" w14:textId="20F0C44E" w:rsidR="006C7317" w:rsidRPr="00C87472" w:rsidRDefault="006C7317" w:rsidP="00FF422D">
            <w:pPr>
              <w:spacing w:after="0"/>
              <w:jc w:val="center"/>
              <w:rPr>
                <w:b/>
                <w:bCs/>
                <w:i/>
                <w:sz w:val="24"/>
                <w:szCs w:val="24"/>
                <w:lang w:val="es-ES"/>
              </w:rPr>
            </w:pPr>
            <w:r w:rsidRPr="00C87472">
              <w:rPr>
                <w:b/>
                <w:bCs/>
                <w:sz w:val="24"/>
                <w:szCs w:val="24"/>
                <w:lang w:val="es-ES"/>
              </w:rPr>
              <w:lastRenderedPageBreak/>
              <w:t xml:space="preserve">UV 9.2-1 </w:t>
            </w:r>
            <w:r w:rsidR="00316FC6" w:rsidRPr="002908AC">
              <w:rPr>
                <w:b/>
                <w:bCs/>
                <w:i/>
                <w:sz w:val="24"/>
                <w:szCs w:val="24"/>
                <w:lang w:val="es-ES"/>
              </w:rPr>
              <w:t>“</w:t>
            </w:r>
            <w:r w:rsidRPr="00C87472">
              <w:rPr>
                <w:b/>
                <w:bCs/>
                <w:i/>
                <w:sz w:val="24"/>
                <w:szCs w:val="24"/>
                <w:lang w:val="es-ES"/>
              </w:rPr>
              <w:t>¡Feliz cumpleaños!</w:t>
            </w:r>
            <w:r w:rsidR="00316FC6">
              <w:rPr>
                <w:b/>
                <w:bCs/>
                <w:i/>
                <w:sz w:val="24"/>
                <w:szCs w:val="24"/>
                <w:lang w:val="es-ES"/>
              </w:rPr>
              <w:t>”</w:t>
            </w:r>
            <w:r w:rsidRPr="00C87472">
              <w:rPr>
                <w:b/>
                <w:bCs/>
                <w:i/>
                <w:sz w:val="24"/>
                <w:szCs w:val="24"/>
                <w:lang w:val="es-ES"/>
              </w:rPr>
              <w:t xml:space="preserve"> </w:t>
            </w:r>
            <w:r w:rsidR="00316FC6" w:rsidRPr="00316FC6">
              <w:rPr>
                <w:b/>
                <w:bCs/>
                <w:i/>
                <w:sz w:val="24"/>
                <w:szCs w:val="24"/>
                <w:lang w:val="es-ES"/>
              </w:rPr>
              <w:t xml:space="preserve">– </w:t>
            </w:r>
            <w:r w:rsidRPr="00C87472">
              <w:rPr>
                <w:b/>
                <w:bCs/>
                <w:i/>
                <w:sz w:val="24"/>
                <w:szCs w:val="24"/>
                <w:lang w:val="es-ES"/>
              </w:rPr>
              <w:t xml:space="preserve">Vamos a celebrar </w:t>
            </w:r>
            <w:r w:rsidRPr="00C87472">
              <w:rPr>
                <w:sz w:val="20"/>
                <w:szCs w:val="24"/>
                <w:lang w:val="es-ES"/>
              </w:rPr>
              <w:t>(ca. 15 U-Std.)</w:t>
            </w:r>
          </w:p>
        </w:tc>
      </w:tr>
      <w:tr w:rsidR="006C7317" w14:paraId="54B9EED0"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BAA70E5" w14:textId="77777777" w:rsidR="006C7317" w:rsidRDefault="006C7317" w:rsidP="00FF422D">
            <w:pPr>
              <w:spacing w:after="0"/>
              <w:jc w:val="center"/>
              <w:rPr>
                <w:rFonts w:cs="Arial"/>
                <w:b/>
                <w:sz w:val="20"/>
                <w:szCs w:val="20"/>
              </w:rPr>
            </w:pPr>
            <w:r>
              <w:rPr>
                <w:rFonts w:cs="Arial"/>
                <w:b/>
                <w:sz w:val="20"/>
                <w:szCs w:val="20"/>
              </w:rPr>
              <w:t>Schwerpunkte der Kompetenzentwicklung</w:t>
            </w:r>
          </w:p>
        </w:tc>
      </w:tr>
      <w:tr w:rsidR="006C7317" w:rsidRPr="00147425" w14:paraId="11608197"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C0B7182" w14:textId="77777777" w:rsidR="006C7317" w:rsidRDefault="006C7317" w:rsidP="00FF422D">
            <w:pPr>
              <w:pStyle w:val="Liste-Indikator"/>
              <w:numPr>
                <w:ilvl w:val="0"/>
                <w:numId w:val="0"/>
              </w:numPr>
              <w:spacing w:after="0" w:line="276" w:lineRule="auto"/>
              <w:ind w:left="284" w:hanging="284"/>
              <w:jc w:val="left"/>
              <w:rPr>
                <w:rFonts w:cs="Arial"/>
                <w:sz w:val="20"/>
                <w:szCs w:val="20"/>
              </w:rPr>
            </w:pPr>
            <w:r w:rsidRPr="00593C8B">
              <w:rPr>
                <w:rFonts w:eastAsia="Times New Roman" w:cs="Times New Roman"/>
                <w:b/>
                <w:i/>
                <w:iCs/>
                <w:sz w:val="20"/>
                <w:szCs w:val="20"/>
                <w:lang w:eastAsia="de-DE"/>
              </w:rPr>
              <w:t>Schreiben</w:t>
            </w:r>
            <w:r w:rsidRPr="0004498B">
              <w:rPr>
                <w:rFonts w:eastAsia="Times New Roman" w:cs="Times New Roman"/>
                <w:b/>
                <w:bCs/>
                <w:sz w:val="20"/>
                <w:szCs w:val="20"/>
                <w:lang w:eastAsia="de-DE"/>
              </w:rPr>
              <w:t xml:space="preserve">: </w:t>
            </w:r>
            <w:r w:rsidRPr="00593C8B">
              <w:rPr>
                <w:rFonts w:eastAsia="Times New Roman" w:cs="Times New Roman"/>
                <w:iCs/>
                <w:sz w:val="20"/>
                <w:szCs w:val="20"/>
                <w:lang w:eastAsia="de-DE"/>
              </w:rPr>
              <w:t>formalisierte Sach- und Gebrauchstexte in einfacher Form verfassen</w:t>
            </w:r>
            <w:r w:rsidRPr="00593C8B">
              <w:rPr>
                <w:rFonts w:eastAsia="Times New Roman" w:cs="Times New Roman"/>
                <w:b/>
                <w:iCs/>
                <w:sz w:val="20"/>
                <w:szCs w:val="20"/>
                <w:lang w:eastAsia="de-DE"/>
              </w:rPr>
              <w:t xml:space="preserve">; </w:t>
            </w:r>
            <w:r w:rsidRPr="00593C8B">
              <w:rPr>
                <w:sz w:val="20"/>
                <w:szCs w:val="20"/>
              </w:rPr>
              <w:t xml:space="preserve">persönliche Texte adressatengerecht verfassen; in zusammenhängender Form wichtige Informationen aus Texten </w:t>
            </w:r>
            <w:r>
              <w:rPr>
                <w:sz w:val="20"/>
                <w:szCs w:val="20"/>
              </w:rPr>
              <w:t xml:space="preserve">aspektorientiert </w:t>
            </w:r>
            <w:r w:rsidRPr="00593C8B">
              <w:rPr>
                <w:sz w:val="20"/>
                <w:szCs w:val="20"/>
              </w:rPr>
              <w:t xml:space="preserve">wiedergeben </w:t>
            </w:r>
            <w:r w:rsidRPr="00593C8B">
              <w:rPr>
                <w:rFonts w:cs="Arial"/>
                <w:sz w:val="20"/>
                <w:szCs w:val="20"/>
              </w:rPr>
              <w:t xml:space="preserve">[und </w:t>
            </w:r>
            <w:r w:rsidRPr="00593C8B">
              <w:rPr>
                <w:sz w:val="20"/>
                <w:szCs w:val="20"/>
              </w:rPr>
              <w:t>im Rahmen kurzer Stellungnahmen bewerten</w:t>
            </w:r>
            <w:r w:rsidRPr="00593C8B">
              <w:rPr>
                <w:rFonts w:cs="Arial"/>
                <w:sz w:val="20"/>
                <w:szCs w:val="20"/>
              </w:rPr>
              <w:t>]</w:t>
            </w:r>
          </w:p>
          <w:p w14:paraId="5E0E8129" w14:textId="77777777" w:rsidR="006C7317" w:rsidRDefault="006C7317" w:rsidP="00FF422D">
            <w:pPr>
              <w:pStyle w:val="Liste-Indikator"/>
              <w:numPr>
                <w:ilvl w:val="0"/>
                <w:numId w:val="0"/>
              </w:numPr>
              <w:spacing w:after="0" w:line="276" w:lineRule="auto"/>
              <w:ind w:left="284" w:hanging="284"/>
              <w:jc w:val="left"/>
              <w:rPr>
                <w:sz w:val="20"/>
                <w:szCs w:val="20"/>
              </w:rPr>
            </w:pPr>
            <w:r w:rsidRPr="00593C8B">
              <w:rPr>
                <w:rFonts w:eastAsia="Times New Roman" w:cs="Times New Roman"/>
                <w:b/>
                <w:i/>
                <w:iCs/>
                <w:sz w:val="20"/>
                <w:szCs w:val="20"/>
                <w:lang w:eastAsia="de-DE"/>
              </w:rPr>
              <w:t>Sprachmittlung</w:t>
            </w:r>
            <w:r w:rsidRPr="0004498B">
              <w:rPr>
                <w:rFonts w:eastAsia="Times New Roman" w:cs="Times New Roman"/>
                <w:b/>
                <w:sz w:val="20"/>
                <w:szCs w:val="20"/>
                <w:lang w:eastAsia="de-DE"/>
              </w:rPr>
              <w:t>:</w:t>
            </w:r>
            <w:r w:rsidRPr="00593C8B">
              <w:rPr>
                <w:sz w:val="20"/>
                <w:szCs w:val="20"/>
              </w:rPr>
              <w:t xml:space="preserve"> Kernaussagen klar strukturierter [mündlicher wie auch] schriftlicher Informationen adressatengerecht wiedergeben </w:t>
            </w:r>
            <w:r w:rsidRPr="00593C8B">
              <w:rPr>
                <w:rFonts w:cs="Arial"/>
                <w:sz w:val="20"/>
                <w:szCs w:val="20"/>
              </w:rPr>
              <w:t>[</w:t>
            </w:r>
            <w:r w:rsidRPr="00593C8B">
              <w:rPr>
                <w:sz w:val="20"/>
                <w:szCs w:val="20"/>
              </w:rPr>
              <w:t xml:space="preserve">und bei Bedarf </w:t>
            </w:r>
            <w:r>
              <w:rPr>
                <w:sz w:val="20"/>
                <w:szCs w:val="20"/>
              </w:rPr>
              <w:t>ergänzen</w:t>
            </w:r>
            <w:r w:rsidRPr="00593C8B">
              <w:rPr>
                <w:sz w:val="20"/>
                <w:szCs w:val="20"/>
              </w:rPr>
              <w:t>]</w:t>
            </w:r>
          </w:p>
          <w:p w14:paraId="328720F4" w14:textId="2DDD3A0F" w:rsidR="00B456AA" w:rsidRPr="00147425" w:rsidRDefault="00B456AA" w:rsidP="00FF422D">
            <w:pPr>
              <w:pStyle w:val="Liste-Indikator"/>
              <w:numPr>
                <w:ilvl w:val="0"/>
                <w:numId w:val="0"/>
              </w:numPr>
              <w:spacing w:after="0" w:line="276" w:lineRule="auto"/>
              <w:ind w:left="284" w:hanging="284"/>
              <w:jc w:val="left"/>
              <w:rPr>
                <w:rFonts w:cs="Arial"/>
                <w:sz w:val="20"/>
                <w:szCs w:val="20"/>
              </w:rPr>
            </w:pPr>
            <w:r>
              <w:rPr>
                <w:rFonts w:eastAsia="Times New Roman" w:cs="Times New Roman"/>
                <w:b/>
                <w:i/>
                <w:iCs/>
                <w:sz w:val="20"/>
                <w:szCs w:val="20"/>
                <w:lang w:eastAsia="de-DE"/>
              </w:rPr>
              <w:t>Grammatik</w:t>
            </w:r>
            <w:r w:rsidRPr="0004498B">
              <w:rPr>
                <w:rFonts w:eastAsia="Times New Roman" w:cs="Times New Roman"/>
                <w:b/>
                <w:sz w:val="20"/>
                <w:szCs w:val="20"/>
                <w:lang w:eastAsia="de-DE"/>
              </w:rPr>
              <w:t>:</w:t>
            </w:r>
            <w:r w:rsidRPr="00B06F25">
              <w:rPr>
                <w:rFonts w:cs="Arial"/>
                <w:sz w:val="20"/>
                <w:szCs w:val="20"/>
              </w:rPr>
              <w:t xml:space="preserve"> </w:t>
            </w:r>
            <w:r w:rsidRPr="00B456AA">
              <w:rPr>
                <w:rFonts w:cs="Arial"/>
                <w:sz w:val="20"/>
                <w:szCs w:val="20"/>
              </w:rPr>
              <w:t>Vergleiche zur Darstellung von Gemeinsamkeiten und Unterschieden formulieren</w:t>
            </w:r>
          </w:p>
          <w:p w14:paraId="6D7DE253" w14:textId="324E7923" w:rsidR="006C7317" w:rsidRPr="00147425" w:rsidRDefault="006C7317" w:rsidP="00FF422D">
            <w:pPr>
              <w:pStyle w:val="Liste-Indikator"/>
              <w:numPr>
                <w:ilvl w:val="0"/>
                <w:numId w:val="0"/>
              </w:numPr>
              <w:spacing w:after="0" w:line="276" w:lineRule="auto"/>
              <w:ind w:left="284" w:hanging="284"/>
              <w:jc w:val="left"/>
              <w:rPr>
                <w:sz w:val="20"/>
                <w:szCs w:val="20"/>
              </w:rPr>
            </w:pPr>
            <w:r w:rsidRPr="00593C8B">
              <w:rPr>
                <w:rFonts w:eastAsia="Times New Roman" w:cs="Times New Roman"/>
                <w:b/>
                <w:iCs/>
                <w:sz w:val="20"/>
                <w:szCs w:val="20"/>
                <w:lang w:eastAsia="de-DE"/>
              </w:rPr>
              <w:t>IKK</w:t>
            </w:r>
            <w:r w:rsidRPr="0004498B">
              <w:rPr>
                <w:rFonts w:eastAsia="Times New Roman" w:cs="Times New Roman"/>
                <w:b/>
                <w:sz w:val="20"/>
                <w:szCs w:val="20"/>
                <w:lang w:eastAsia="de-DE"/>
              </w:rPr>
              <w:t>:</w:t>
            </w:r>
            <w:r w:rsidRPr="00593C8B">
              <w:rPr>
                <w:sz w:val="20"/>
                <w:szCs w:val="20"/>
              </w:rPr>
              <w:t xml:space="preserve"> </w:t>
            </w:r>
            <w:r w:rsidR="00B90176" w:rsidRPr="00B90176">
              <w:rPr>
                <w:sz w:val="20"/>
                <w:szCs w:val="20"/>
              </w:rPr>
              <w:t xml:space="preserve">ein grundlegendes soziokulturelles Orientierungswissen in interkulturell geprägten und vertrauten Kommunikationssituationen anwenden; </w:t>
            </w:r>
            <w:r w:rsidRPr="00593C8B">
              <w:rPr>
                <w:sz w:val="20"/>
                <w:szCs w:val="20"/>
              </w:rPr>
              <w:t>die gewonnenen kulturspezifischen Einblicke in die zielsprachige Lebenswelt mit der eigenen Lebenswirklichkeit vergleichen, Gemeinsamkeiten, Unterschiede [und Stereotype] entdecken und sich dazu äußern, einen Perspektivwechsel in Ansätzen vollziehen und ein interkulturelles Verständnis entwickeln</w:t>
            </w:r>
          </w:p>
        </w:tc>
      </w:tr>
      <w:tr w:rsidR="006C7317" w:rsidRPr="007B1D4A" w14:paraId="5B82B7DB"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E584603" w14:textId="77777777" w:rsidR="006C7317" w:rsidRPr="007B1D4A" w:rsidRDefault="006C7317" w:rsidP="00FF422D">
            <w:pPr>
              <w:spacing w:after="0"/>
              <w:jc w:val="center"/>
              <w:rPr>
                <w:rFonts w:cs="Arial"/>
                <w:b/>
                <w:sz w:val="20"/>
                <w:szCs w:val="20"/>
              </w:rPr>
            </w:pPr>
            <w:r w:rsidRPr="007B1D4A">
              <w:rPr>
                <w:rFonts w:cs="Arial"/>
                <w:b/>
                <w:sz w:val="20"/>
                <w:szCs w:val="20"/>
              </w:rPr>
              <w:t>fachliche Konkretisierungen im Schwerpunkt</w:t>
            </w:r>
          </w:p>
        </w:tc>
      </w:tr>
      <w:tr w:rsidR="006C7317" w:rsidRPr="008F35F2" w14:paraId="04422EE1"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0D4336F" w14:textId="77777777" w:rsidR="006C7317" w:rsidRPr="00FF5297" w:rsidRDefault="006C7317" w:rsidP="00FF422D">
            <w:pPr>
              <w:pStyle w:val="Liste-Indikator"/>
              <w:numPr>
                <w:ilvl w:val="0"/>
                <w:numId w:val="0"/>
              </w:numPr>
              <w:spacing w:after="0" w:line="276" w:lineRule="auto"/>
              <w:ind w:left="357" w:hanging="357"/>
              <w:jc w:val="left"/>
              <w:rPr>
                <w:b/>
                <w:i/>
                <w:sz w:val="20"/>
                <w:szCs w:val="20"/>
                <w:lang w:val="it-IT" w:eastAsia="de-DE"/>
              </w:rPr>
            </w:pPr>
            <w:r w:rsidRPr="00FF5297">
              <w:rPr>
                <w:b/>
                <w:i/>
                <w:sz w:val="20"/>
                <w:szCs w:val="20"/>
                <w:lang w:val="it-IT" w:eastAsia="de-DE"/>
              </w:rPr>
              <w:t>Grammatik</w:t>
            </w:r>
            <w:r w:rsidRPr="00FF5297">
              <w:rPr>
                <w:b/>
                <w:sz w:val="20"/>
                <w:szCs w:val="20"/>
                <w:lang w:val="it-IT" w:eastAsia="de-DE"/>
              </w:rPr>
              <w:t>:</w:t>
            </w:r>
            <w:r w:rsidRPr="00FF5297">
              <w:rPr>
                <w:i/>
                <w:iCs/>
                <w:sz w:val="20"/>
                <w:szCs w:val="20"/>
                <w:lang w:val="it-IT"/>
              </w:rPr>
              <w:t xml:space="preserve"> </w:t>
            </w:r>
            <w:r w:rsidRPr="00FF5297">
              <w:rPr>
                <w:iCs/>
                <w:sz w:val="20"/>
                <w:szCs w:val="20"/>
                <w:lang w:val="it-IT"/>
              </w:rPr>
              <w:t xml:space="preserve">Komparativ und Superlativ; </w:t>
            </w:r>
            <w:r w:rsidRPr="00FF5297">
              <w:rPr>
                <w:i/>
                <w:iCs/>
                <w:sz w:val="20"/>
                <w:szCs w:val="20"/>
                <w:lang w:val="it-IT"/>
              </w:rPr>
              <w:t>futuro</w:t>
            </w:r>
            <w:r w:rsidRPr="00FF5297">
              <w:rPr>
                <w:iCs/>
                <w:sz w:val="20"/>
                <w:szCs w:val="20"/>
                <w:lang w:val="it-IT"/>
              </w:rPr>
              <w:t xml:space="preserve"> </w:t>
            </w:r>
            <w:r w:rsidRPr="00FF5297">
              <w:rPr>
                <w:i/>
                <w:iCs/>
                <w:sz w:val="20"/>
                <w:szCs w:val="20"/>
                <w:lang w:val="it-IT"/>
              </w:rPr>
              <w:t>perifrástico</w:t>
            </w:r>
          </w:p>
          <w:p w14:paraId="27C6123A" w14:textId="77777777" w:rsidR="006C7317" w:rsidRDefault="006C7317" w:rsidP="00FF422D">
            <w:pPr>
              <w:pStyle w:val="Liste-Indikator"/>
              <w:numPr>
                <w:ilvl w:val="0"/>
                <w:numId w:val="0"/>
              </w:numPr>
              <w:spacing w:after="0" w:line="276" w:lineRule="auto"/>
              <w:ind w:left="284" w:hanging="284"/>
              <w:jc w:val="left"/>
              <w:rPr>
                <w:b/>
                <w:iCs/>
                <w:sz w:val="20"/>
                <w:szCs w:val="20"/>
                <w:lang w:eastAsia="de-DE"/>
              </w:rPr>
            </w:pPr>
            <w:r>
              <w:rPr>
                <w:b/>
                <w:iCs/>
                <w:sz w:val="20"/>
                <w:szCs w:val="20"/>
                <w:lang w:eastAsia="de-DE"/>
              </w:rPr>
              <w:t>IKK:</w:t>
            </w:r>
            <w:r w:rsidRPr="007B1D4A">
              <w:rPr>
                <w:iCs/>
                <w:sz w:val="20"/>
                <w:szCs w:val="20"/>
                <w:lang w:eastAsia="de-DE"/>
              </w:rPr>
              <w:t xml:space="preserve"> </w:t>
            </w:r>
            <w:r>
              <w:rPr>
                <w:iCs/>
                <w:sz w:val="20"/>
                <w:szCs w:val="20"/>
                <w:lang w:eastAsia="de-DE"/>
              </w:rPr>
              <w:t>Alltagsleben; Einblicke in die regionale Diversität</w:t>
            </w:r>
          </w:p>
          <w:p w14:paraId="74B5F9EF" w14:textId="77777777" w:rsidR="006C7317" w:rsidRPr="008F35F2" w:rsidRDefault="006C7317" w:rsidP="00FF422D">
            <w:pPr>
              <w:spacing w:after="0"/>
              <w:ind w:left="284" w:hanging="284"/>
              <w:jc w:val="left"/>
              <w:rPr>
                <w:iCs/>
                <w:sz w:val="20"/>
                <w:szCs w:val="20"/>
                <w:lang w:eastAsia="de-DE"/>
              </w:rPr>
            </w:pPr>
            <w:r w:rsidRPr="007B1D4A">
              <w:rPr>
                <w:b/>
                <w:iCs/>
                <w:sz w:val="20"/>
                <w:szCs w:val="20"/>
                <w:lang w:eastAsia="de-DE"/>
              </w:rPr>
              <w:t>TMK:</w:t>
            </w:r>
            <w:r w:rsidRPr="007B1D4A">
              <w:rPr>
                <w:iCs/>
                <w:sz w:val="20"/>
                <w:szCs w:val="20"/>
                <w:lang w:eastAsia="de-DE"/>
              </w:rPr>
              <w:t xml:space="preserve"> </w:t>
            </w:r>
            <w:r w:rsidRPr="006A1F6B">
              <w:rPr>
                <w:iCs/>
                <w:sz w:val="20"/>
                <w:szCs w:val="20"/>
                <w:u w:val="single"/>
                <w:lang w:eastAsia="de-DE"/>
              </w:rPr>
              <w:t>Ausgangstext</w:t>
            </w:r>
            <w:r>
              <w:rPr>
                <w:iCs/>
                <w:sz w:val="20"/>
                <w:szCs w:val="20"/>
                <w:lang w:eastAsia="de-DE"/>
              </w:rPr>
              <w:t xml:space="preserve">: (persönliche) Nachrichten und Berichte; einfach strukturierte Zeitungsartikel; </w:t>
            </w:r>
            <w:r w:rsidRPr="0075249A">
              <w:rPr>
                <w:iCs/>
                <w:sz w:val="20"/>
                <w:szCs w:val="20"/>
                <w:u w:val="single"/>
                <w:lang w:eastAsia="de-DE"/>
              </w:rPr>
              <w:t>Zieltexte</w:t>
            </w:r>
            <w:r>
              <w:rPr>
                <w:iCs/>
                <w:sz w:val="20"/>
                <w:szCs w:val="20"/>
                <w:lang w:eastAsia="de-DE"/>
              </w:rPr>
              <w:t xml:space="preserve">: </w:t>
            </w:r>
            <w:r w:rsidRPr="0075249A">
              <w:rPr>
                <w:iCs/>
                <w:sz w:val="20"/>
                <w:szCs w:val="20"/>
                <w:lang w:eastAsia="de-DE"/>
              </w:rPr>
              <w:t>persönliche Nachrichten</w:t>
            </w:r>
            <w:r>
              <w:rPr>
                <w:iCs/>
                <w:sz w:val="20"/>
                <w:szCs w:val="20"/>
                <w:lang w:eastAsia="de-DE"/>
              </w:rPr>
              <w:t>; kurze Präsentationen</w:t>
            </w:r>
          </w:p>
        </w:tc>
      </w:tr>
      <w:tr w:rsidR="006C7317" w:rsidRPr="007B1D4A" w14:paraId="62D1A2E5"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A0D1453" w14:textId="77777777" w:rsidR="006C7317" w:rsidRPr="007B1D4A" w:rsidRDefault="006C7317" w:rsidP="00FF422D">
            <w:pPr>
              <w:tabs>
                <w:tab w:val="left" w:pos="360"/>
              </w:tabs>
              <w:spacing w:after="0" w:line="240" w:lineRule="auto"/>
              <w:jc w:val="center"/>
              <w:rPr>
                <w:rFonts w:cs="Arial"/>
                <w:b/>
                <w:bCs/>
                <w:sz w:val="20"/>
                <w:szCs w:val="20"/>
              </w:rPr>
            </w:pPr>
            <w:r w:rsidRPr="007B1D4A">
              <w:rPr>
                <w:rFonts w:cs="Arial"/>
                <w:b/>
                <w:bCs/>
                <w:sz w:val="20"/>
                <w:szCs w:val="20"/>
              </w:rPr>
              <w:t>Hinweise, Vereinbarungen und Absprachen</w:t>
            </w:r>
          </w:p>
        </w:tc>
      </w:tr>
      <w:tr w:rsidR="006C7317" w:rsidRPr="007B1D4A" w14:paraId="11340AF8"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F631704" w14:textId="77777777" w:rsidR="006C7317" w:rsidRDefault="006C7317" w:rsidP="00FF422D">
            <w:pPr>
              <w:tabs>
                <w:tab w:val="left" w:pos="50"/>
              </w:tabs>
              <w:spacing w:after="0"/>
              <w:ind w:left="357" w:hanging="357"/>
              <w:jc w:val="left"/>
              <w:rPr>
                <w:b/>
                <w:color w:val="808080" w:themeColor="background1" w:themeShade="80"/>
                <w:sz w:val="20"/>
                <w:szCs w:val="20"/>
              </w:rPr>
            </w:pPr>
            <w:r>
              <w:rPr>
                <w:b/>
                <w:bCs/>
                <w:iCs/>
                <w:sz w:val="20"/>
                <w:szCs w:val="20"/>
              </w:rPr>
              <w:t>Wortschatz:</w:t>
            </w:r>
            <w:r>
              <w:rPr>
                <w:bCs/>
                <w:iCs/>
                <w:sz w:val="20"/>
                <w:szCs w:val="20"/>
              </w:rPr>
              <w:t xml:space="preserve"> </w:t>
            </w:r>
            <w:r>
              <w:rPr>
                <w:bCs/>
                <w:sz w:val="20"/>
                <w:szCs w:val="20"/>
              </w:rPr>
              <w:t xml:space="preserve">Gemüts- und Gefühlsäußerungen, verschiedene </w:t>
            </w:r>
            <w:r>
              <w:rPr>
                <w:sz w:val="20"/>
                <w:szCs w:val="20"/>
              </w:rPr>
              <w:t>Geburtstagstraditionen, Datum, Essen, Kleidung, Präsentationswortschatz</w:t>
            </w:r>
          </w:p>
          <w:p w14:paraId="3776B68A" w14:textId="77777777" w:rsidR="006C7317" w:rsidRDefault="006C7317" w:rsidP="00FF422D">
            <w:pPr>
              <w:tabs>
                <w:tab w:val="left" w:pos="50"/>
              </w:tabs>
              <w:spacing w:after="0"/>
              <w:ind w:left="357" w:hanging="357"/>
              <w:jc w:val="left"/>
              <w:rPr>
                <w:color w:val="FF0000"/>
                <w:sz w:val="20"/>
                <w:szCs w:val="20"/>
              </w:rPr>
            </w:pPr>
            <w:r>
              <w:rPr>
                <w:b/>
                <w:bCs/>
                <w:sz w:val="20"/>
                <w:szCs w:val="20"/>
              </w:rPr>
              <w:t xml:space="preserve">Wiederholung: </w:t>
            </w:r>
            <w:r>
              <w:rPr>
                <w:sz w:val="20"/>
                <w:szCs w:val="20"/>
              </w:rPr>
              <w:t xml:space="preserve">Adjektive mit </w:t>
            </w:r>
            <w:r>
              <w:rPr>
                <w:i/>
                <w:iCs/>
                <w:sz w:val="20"/>
                <w:szCs w:val="20"/>
              </w:rPr>
              <w:t>estar</w:t>
            </w:r>
            <w:r>
              <w:rPr>
                <w:sz w:val="20"/>
                <w:szCs w:val="20"/>
              </w:rPr>
              <w:t>,</w:t>
            </w:r>
            <w:r>
              <w:rPr>
                <w:i/>
                <w:iCs/>
                <w:sz w:val="20"/>
                <w:szCs w:val="20"/>
              </w:rPr>
              <w:t xml:space="preserve"> </w:t>
            </w:r>
            <w:r>
              <w:rPr>
                <w:sz w:val="20"/>
                <w:szCs w:val="20"/>
              </w:rPr>
              <w:t>Präsensformen der Verben</w:t>
            </w:r>
          </w:p>
          <w:p w14:paraId="6045ADEA" w14:textId="335BA8FB" w:rsidR="006C7317" w:rsidRDefault="006C7317" w:rsidP="00FF422D">
            <w:pPr>
              <w:tabs>
                <w:tab w:val="left" w:pos="50"/>
              </w:tabs>
              <w:spacing w:after="0"/>
              <w:ind w:left="357" w:hanging="357"/>
              <w:jc w:val="left"/>
              <w:rPr>
                <w:sz w:val="20"/>
                <w:szCs w:val="20"/>
              </w:rPr>
            </w:pPr>
            <w:r>
              <w:rPr>
                <w:b/>
                <w:sz w:val="20"/>
                <w:szCs w:val="20"/>
              </w:rPr>
              <w:t>Mögliche Umsetzung:</w:t>
            </w:r>
            <w:r>
              <w:rPr>
                <w:iCs/>
                <w:color w:val="FF0000"/>
                <w:sz w:val="20"/>
                <w:szCs w:val="20"/>
              </w:rPr>
              <w:t xml:space="preserve"> </w:t>
            </w:r>
            <w:r>
              <w:rPr>
                <w:sz w:val="20"/>
                <w:szCs w:val="20"/>
              </w:rPr>
              <w:t>Entwerfen und präsentieren einer Einladung zu einer Überraschungsparty zum</w:t>
            </w:r>
            <w:r w:rsidR="003B6C92">
              <w:rPr>
                <w:sz w:val="20"/>
                <w:szCs w:val="20"/>
              </w:rPr>
              <w:t xml:space="preserve"> 15. Geburtstag eines Freundes/</w:t>
            </w:r>
            <w:r>
              <w:rPr>
                <w:sz w:val="20"/>
                <w:szCs w:val="20"/>
              </w:rPr>
              <w:t>einer Freundin aus Mexiko.</w:t>
            </w:r>
          </w:p>
          <w:p w14:paraId="6C2DC56B" w14:textId="77777777" w:rsidR="006C7317" w:rsidRDefault="006C7317" w:rsidP="00FF422D">
            <w:pPr>
              <w:tabs>
                <w:tab w:val="left" w:pos="50"/>
              </w:tabs>
              <w:spacing w:after="0"/>
              <w:ind w:left="357" w:hanging="357"/>
              <w:jc w:val="left"/>
              <w:rPr>
                <w:sz w:val="20"/>
                <w:szCs w:val="20"/>
              </w:rPr>
            </w:pPr>
            <w:r>
              <w:rPr>
                <w:b/>
                <w:sz w:val="20"/>
                <w:szCs w:val="20"/>
              </w:rPr>
              <w:t>Möglicher Bezug zu Lateinamerika:</w:t>
            </w:r>
            <w:r>
              <w:rPr>
                <w:sz w:val="20"/>
                <w:szCs w:val="20"/>
              </w:rPr>
              <w:t xml:space="preserve"> </w:t>
            </w:r>
            <w:r>
              <w:rPr>
                <w:i/>
                <w:iCs/>
                <w:sz w:val="20"/>
                <w:szCs w:val="20"/>
              </w:rPr>
              <w:t>la quinceañera</w:t>
            </w:r>
          </w:p>
          <w:p w14:paraId="32FB8ACA" w14:textId="77777777" w:rsidR="006C7317" w:rsidRDefault="006C7317" w:rsidP="00FF422D">
            <w:pPr>
              <w:tabs>
                <w:tab w:val="left" w:pos="50"/>
              </w:tabs>
              <w:spacing w:after="0"/>
              <w:jc w:val="left"/>
              <w:rPr>
                <w:b/>
                <w:bCs/>
                <w:sz w:val="20"/>
                <w:szCs w:val="20"/>
              </w:rPr>
            </w:pPr>
            <w:r>
              <w:rPr>
                <w:b/>
                <w:bCs/>
                <w:sz w:val="20"/>
                <w:szCs w:val="20"/>
              </w:rPr>
              <w:t>Medienbildung:</w:t>
            </w:r>
            <w:r>
              <w:t xml:space="preserve"> </w:t>
            </w:r>
            <w:r>
              <w:rPr>
                <w:sz w:val="20"/>
                <w:szCs w:val="20"/>
              </w:rPr>
              <w:t>MKR 4.1</w:t>
            </w:r>
          </w:p>
          <w:p w14:paraId="77083707" w14:textId="7E43BB99" w:rsidR="006C7317" w:rsidRPr="007B1D4A" w:rsidRDefault="00D1727A" w:rsidP="00FF422D">
            <w:pPr>
              <w:tabs>
                <w:tab w:val="left" w:pos="360"/>
              </w:tabs>
              <w:spacing w:after="0"/>
              <w:rPr>
                <w:rFonts w:cs="Arial"/>
                <w:b/>
                <w:bCs/>
                <w:sz w:val="20"/>
                <w:szCs w:val="20"/>
              </w:rPr>
            </w:pPr>
            <w:r w:rsidRPr="00D1727A">
              <w:rPr>
                <w:b/>
                <w:sz w:val="20"/>
                <w:szCs w:val="20"/>
              </w:rPr>
              <w:t xml:space="preserve">Mögliche Leistungsüberprüfung: </w:t>
            </w:r>
            <w:r w:rsidR="006C7317">
              <w:rPr>
                <w:rFonts w:cs="Arial"/>
                <w:sz w:val="20"/>
                <w:szCs w:val="20"/>
              </w:rPr>
              <w:t>Schreiben + Verfügen über sprachliche Mittel + Sprachmittlung</w:t>
            </w:r>
          </w:p>
        </w:tc>
      </w:tr>
    </w:tbl>
    <w:p w14:paraId="4CBDC511" w14:textId="1309E6D5" w:rsidR="006C7317" w:rsidRDefault="006C7317" w:rsidP="00E747DC"/>
    <w:p w14:paraId="7DE947E6" w14:textId="55390F68" w:rsidR="00950B52" w:rsidRDefault="00950B52" w:rsidP="00E747DC">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6C7317" w:rsidRPr="00EE1271" w14:paraId="516903A8" w14:textId="77777777" w:rsidTr="002908AC">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0FF55275" w14:textId="159B5B65" w:rsidR="006C7317" w:rsidRPr="00D6758C" w:rsidRDefault="006C7317" w:rsidP="00FF422D">
            <w:pPr>
              <w:spacing w:after="0"/>
              <w:jc w:val="center"/>
              <w:rPr>
                <w:b/>
                <w:bCs/>
                <w:i/>
                <w:sz w:val="24"/>
                <w:szCs w:val="24"/>
                <w:lang w:val="es-ES"/>
              </w:rPr>
            </w:pPr>
            <w:r w:rsidRPr="00661AD3">
              <w:rPr>
                <w:b/>
                <w:bCs/>
                <w:sz w:val="24"/>
                <w:szCs w:val="24"/>
                <w:lang w:val="es-ES"/>
              </w:rPr>
              <w:lastRenderedPageBreak/>
              <w:t xml:space="preserve">UV </w:t>
            </w:r>
            <w:r w:rsidR="00E36BA9">
              <w:rPr>
                <w:b/>
                <w:bCs/>
                <w:sz w:val="24"/>
                <w:szCs w:val="24"/>
                <w:lang w:val="es-ES"/>
              </w:rPr>
              <w:t>9.2-</w:t>
            </w:r>
            <w:r>
              <w:rPr>
                <w:b/>
                <w:bCs/>
                <w:sz w:val="24"/>
                <w:szCs w:val="24"/>
                <w:lang w:val="es-ES"/>
              </w:rPr>
              <w:t>2</w:t>
            </w:r>
            <w:r w:rsidRPr="00661AD3">
              <w:rPr>
                <w:b/>
                <w:bCs/>
                <w:sz w:val="24"/>
                <w:szCs w:val="24"/>
                <w:lang w:val="es-ES"/>
              </w:rPr>
              <w:t xml:space="preserve"> </w:t>
            </w:r>
            <w:r w:rsidRPr="00661AD3">
              <w:rPr>
                <w:b/>
                <w:bCs/>
                <w:i/>
                <w:sz w:val="24"/>
                <w:szCs w:val="24"/>
                <w:lang w:val="es-ES"/>
              </w:rPr>
              <w:t>“</w:t>
            </w:r>
            <w:r>
              <w:rPr>
                <w:rFonts w:cs="Arial"/>
                <w:b/>
                <w:bCs/>
                <w:i/>
                <w:sz w:val="24"/>
                <w:szCs w:val="24"/>
                <w:lang w:val="es-ES"/>
              </w:rPr>
              <w:t>¿</w:t>
            </w:r>
            <w:r>
              <w:rPr>
                <w:b/>
                <w:bCs/>
                <w:i/>
                <w:sz w:val="24"/>
                <w:szCs w:val="24"/>
                <w:lang w:val="es-ES"/>
              </w:rPr>
              <w:t>Qué te pones?</w:t>
            </w:r>
            <w:r w:rsidRPr="00661AD3">
              <w:rPr>
                <w:b/>
                <w:bCs/>
                <w:i/>
                <w:sz w:val="24"/>
                <w:szCs w:val="24"/>
                <w:lang w:val="es-ES"/>
              </w:rPr>
              <w:t xml:space="preserve">” </w:t>
            </w:r>
            <w:r>
              <w:rPr>
                <w:b/>
                <w:bCs/>
                <w:i/>
                <w:sz w:val="24"/>
                <w:szCs w:val="24"/>
                <w:lang w:val="es-ES"/>
              </w:rPr>
              <w:t>–</w:t>
            </w:r>
            <w:r w:rsidRPr="00661AD3">
              <w:rPr>
                <w:b/>
                <w:bCs/>
                <w:i/>
                <w:sz w:val="24"/>
                <w:szCs w:val="24"/>
                <w:lang w:val="es-ES"/>
              </w:rPr>
              <w:t xml:space="preserve"> </w:t>
            </w:r>
            <w:r>
              <w:rPr>
                <w:b/>
                <w:bCs/>
                <w:i/>
                <w:sz w:val="24"/>
                <w:szCs w:val="24"/>
                <w:lang w:val="es-ES"/>
              </w:rPr>
              <w:t>La moda y el consumo responsable</w:t>
            </w:r>
            <w:r w:rsidRPr="00D6758C">
              <w:rPr>
                <w:b/>
                <w:bCs/>
                <w:i/>
                <w:sz w:val="24"/>
                <w:szCs w:val="24"/>
                <w:lang w:val="es-ES"/>
              </w:rPr>
              <w:t xml:space="preserve"> </w:t>
            </w:r>
            <w:r w:rsidRPr="00D6758C">
              <w:rPr>
                <w:sz w:val="20"/>
                <w:szCs w:val="24"/>
                <w:lang w:val="es-ES"/>
              </w:rPr>
              <w:t>(ca. 15 U-Std.)</w:t>
            </w:r>
          </w:p>
        </w:tc>
      </w:tr>
      <w:tr w:rsidR="006C7317" w14:paraId="4D72BB56"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4BE23DD" w14:textId="77777777" w:rsidR="006C7317" w:rsidRDefault="006C7317" w:rsidP="00FF422D">
            <w:pPr>
              <w:spacing w:after="0"/>
              <w:jc w:val="center"/>
              <w:rPr>
                <w:rFonts w:cs="Arial"/>
                <w:b/>
                <w:sz w:val="20"/>
                <w:szCs w:val="20"/>
              </w:rPr>
            </w:pPr>
            <w:r>
              <w:rPr>
                <w:rFonts w:cs="Arial"/>
                <w:b/>
                <w:sz w:val="20"/>
                <w:szCs w:val="20"/>
              </w:rPr>
              <w:t>Schwerpunkte der Kompetenzentwicklung</w:t>
            </w:r>
          </w:p>
        </w:tc>
      </w:tr>
      <w:tr w:rsidR="006C7317" w:rsidRPr="00E6635F" w14:paraId="2BD448F8"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589BB37" w14:textId="77777777" w:rsidR="006C7317" w:rsidRPr="00D463D1" w:rsidRDefault="006C7317" w:rsidP="00FF422D">
            <w:pPr>
              <w:pStyle w:val="Liste-Indikator"/>
              <w:numPr>
                <w:ilvl w:val="0"/>
                <w:numId w:val="0"/>
              </w:numPr>
              <w:spacing w:after="0" w:line="276" w:lineRule="auto"/>
              <w:ind w:left="284" w:hanging="284"/>
              <w:jc w:val="left"/>
              <w:rPr>
                <w:sz w:val="20"/>
                <w:szCs w:val="20"/>
              </w:rPr>
            </w:pPr>
            <w:r w:rsidRPr="009A01BB">
              <w:rPr>
                <w:b/>
                <w:i/>
                <w:iCs/>
                <w:sz w:val="20"/>
                <w:szCs w:val="20"/>
                <w:lang w:eastAsia="de-DE"/>
              </w:rPr>
              <w:t>Hör-/Hörsehverstehen</w:t>
            </w:r>
            <w:r w:rsidRPr="0004498B">
              <w:rPr>
                <w:b/>
                <w:sz w:val="20"/>
                <w:szCs w:val="20"/>
                <w:lang w:eastAsia="de-DE"/>
              </w:rPr>
              <w:t>:</w:t>
            </w:r>
            <w:r w:rsidRPr="005A457E">
              <w:rPr>
                <w:bCs/>
                <w:sz w:val="20"/>
                <w:szCs w:val="20"/>
                <w:lang w:eastAsia="de-DE"/>
              </w:rPr>
              <w:t xml:space="preserve"> </w:t>
            </w:r>
            <w:r w:rsidRPr="00936390">
              <w:rPr>
                <w:sz w:val="20"/>
                <w:szCs w:val="20"/>
              </w:rPr>
              <w:t xml:space="preserve">klar artikulierten und einfach strukturierten </w:t>
            </w:r>
            <w:r>
              <w:rPr>
                <w:sz w:val="20"/>
                <w:szCs w:val="20"/>
              </w:rPr>
              <w:t>[</w:t>
            </w:r>
            <w:r w:rsidRPr="00936390">
              <w:rPr>
                <w:sz w:val="20"/>
                <w:szCs w:val="20"/>
              </w:rPr>
              <w:t>auditiv und</w:t>
            </w:r>
            <w:r>
              <w:rPr>
                <w:sz w:val="20"/>
                <w:szCs w:val="20"/>
              </w:rPr>
              <w:t xml:space="preserve">] </w:t>
            </w:r>
            <w:r w:rsidRPr="00936390">
              <w:rPr>
                <w:sz w:val="20"/>
                <w:szCs w:val="20"/>
              </w:rPr>
              <w:t>audiovisuell vermittelten Texten die Gesamtaussage, Hauptaussagen und wichtige Einzelinformatio</w:t>
            </w:r>
            <w:r>
              <w:rPr>
                <w:sz w:val="20"/>
                <w:szCs w:val="20"/>
              </w:rPr>
              <w:t xml:space="preserve">nen entnehmen </w:t>
            </w:r>
          </w:p>
          <w:p w14:paraId="4FE0192D" w14:textId="77777777" w:rsidR="006C7317" w:rsidRPr="00EC3E1A" w:rsidRDefault="006C7317" w:rsidP="00FF422D">
            <w:pPr>
              <w:pStyle w:val="Liste-Indikator"/>
              <w:numPr>
                <w:ilvl w:val="0"/>
                <w:numId w:val="0"/>
              </w:numPr>
              <w:spacing w:after="0" w:line="276" w:lineRule="auto"/>
              <w:ind w:left="284" w:hanging="284"/>
              <w:jc w:val="left"/>
              <w:rPr>
                <w:sz w:val="20"/>
                <w:szCs w:val="20"/>
                <w:lang w:eastAsia="de-DE"/>
              </w:rPr>
            </w:pPr>
            <w:r w:rsidRPr="00D463D1">
              <w:rPr>
                <w:b/>
                <w:i/>
                <w:iCs/>
                <w:sz w:val="20"/>
                <w:szCs w:val="20"/>
                <w:lang w:eastAsia="de-DE"/>
              </w:rPr>
              <w:t>Sprechen – zusammenhängendes Sprechen</w:t>
            </w:r>
            <w:r w:rsidRPr="0004498B">
              <w:rPr>
                <w:b/>
                <w:sz w:val="20"/>
                <w:szCs w:val="20"/>
                <w:lang w:eastAsia="de-DE"/>
              </w:rPr>
              <w:t>:</w:t>
            </w:r>
            <w:r w:rsidRPr="00EC3E1A">
              <w:rPr>
                <w:sz w:val="20"/>
                <w:szCs w:val="20"/>
                <w:lang w:eastAsia="de-DE"/>
              </w:rPr>
              <w:t xml:space="preserve"> </w:t>
            </w:r>
            <w:r>
              <w:rPr>
                <w:sz w:val="20"/>
                <w:szCs w:val="20"/>
                <w:lang w:eastAsia="de-DE"/>
              </w:rPr>
              <w:t xml:space="preserve">ihre Lebenswelt beschreiben und Auskünfte über sich und auch andere geben; </w:t>
            </w:r>
            <w:r w:rsidRPr="00EC3E1A">
              <w:rPr>
                <w:sz w:val="20"/>
                <w:szCs w:val="20"/>
                <w:lang w:eastAsia="de-DE"/>
              </w:rPr>
              <w:t>Präsentationen, auch digital gestützt, darbieten</w:t>
            </w:r>
            <w:r>
              <w:rPr>
                <w:sz w:val="20"/>
                <w:szCs w:val="20"/>
                <w:lang w:eastAsia="de-DE"/>
              </w:rPr>
              <w:t>; eigene und fremde Meinungen darlegen [und konkret begründen]</w:t>
            </w:r>
          </w:p>
          <w:p w14:paraId="6332B846" w14:textId="58D9E466" w:rsidR="006C7317" w:rsidRPr="00E6635F" w:rsidRDefault="006C7317" w:rsidP="00FF422D">
            <w:pPr>
              <w:pStyle w:val="Liste-Indikator"/>
              <w:numPr>
                <w:ilvl w:val="0"/>
                <w:numId w:val="0"/>
              </w:numPr>
              <w:spacing w:after="0" w:line="276" w:lineRule="auto"/>
              <w:ind w:left="284" w:hanging="284"/>
              <w:jc w:val="left"/>
              <w:rPr>
                <w:bCs/>
                <w:iCs/>
                <w:sz w:val="20"/>
                <w:szCs w:val="20"/>
                <w:lang w:eastAsia="de-DE"/>
              </w:rPr>
            </w:pPr>
            <w:r w:rsidRPr="007B1D4A">
              <w:rPr>
                <w:b/>
                <w:iCs/>
                <w:sz w:val="20"/>
                <w:szCs w:val="20"/>
                <w:lang w:eastAsia="de-DE"/>
              </w:rPr>
              <w:t>TMK:</w:t>
            </w:r>
            <w:r w:rsidRPr="007B1D4A">
              <w:rPr>
                <w:iCs/>
                <w:sz w:val="20"/>
                <w:szCs w:val="20"/>
                <w:lang w:eastAsia="de-DE"/>
              </w:rPr>
              <w:t xml:space="preserve"> </w:t>
            </w:r>
            <w:r w:rsidR="00ED3797" w:rsidRPr="008D6DC9">
              <w:rPr>
                <w:rFonts w:eastAsia="Times New Roman" w:cs="Times New Roman"/>
                <w:bCs/>
                <w:iCs/>
                <w:sz w:val="20"/>
                <w:szCs w:val="24"/>
                <w:lang w:eastAsia="de-DE"/>
              </w:rPr>
              <w:t>Texten die Gesamtaussage, Hauptaussagen und relevante Details zu Themen, Handlungsverlauf, Personen und Figuren entnehmen sowie mündlich und schriftlich, auch digital unterstützt wiedergeben</w:t>
            </w:r>
            <w:r w:rsidR="00ED3797">
              <w:rPr>
                <w:sz w:val="20"/>
                <w:szCs w:val="20"/>
              </w:rPr>
              <w:t xml:space="preserve">; </w:t>
            </w:r>
            <w:r w:rsidR="004D0BA9" w:rsidRPr="004D0BA9">
              <w:rPr>
                <w:sz w:val="20"/>
                <w:szCs w:val="20"/>
              </w:rPr>
              <w:t>Aussagen und eindeutige Wirkungsabsichten bei geläufigen Textsorten und Medienprodukten benennen</w:t>
            </w:r>
            <w:r w:rsidR="004D0BA9">
              <w:rPr>
                <w:sz w:val="20"/>
                <w:szCs w:val="20"/>
              </w:rPr>
              <w:t xml:space="preserve">; </w:t>
            </w:r>
            <w:r w:rsidRPr="00936390">
              <w:rPr>
                <w:sz w:val="20"/>
                <w:szCs w:val="20"/>
              </w:rPr>
              <w:t>Texte und Medienprodukte erstellen, in andere Texte und Medienprodukte umwandeln sowie</w:t>
            </w:r>
            <w:r>
              <w:rPr>
                <w:sz w:val="20"/>
                <w:szCs w:val="20"/>
              </w:rPr>
              <w:t xml:space="preserve"> exemplarisch</w:t>
            </w:r>
            <w:r w:rsidRPr="00936390">
              <w:rPr>
                <w:sz w:val="20"/>
                <w:szCs w:val="20"/>
              </w:rPr>
              <w:t xml:space="preserve"> Texte und Medienprodukte in einfacher Form kreativ bearbeiten</w:t>
            </w:r>
            <w:r>
              <w:rPr>
                <w:sz w:val="20"/>
                <w:szCs w:val="20"/>
              </w:rPr>
              <w:t>; unterschiedliche mediale Quellen für Informationsrecherchen zu einem Thema nutzen und die themenrelevanten Informationen und Daten filtern, strukturieren und zielführend zusammenfügen</w:t>
            </w:r>
          </w:p>
        </w:tc>
      </w:tr>
      <w:tr w:rsidR="006C7317" w:rsidRPr="007B1D4A" w14:paraId="44267B8C"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A002F62" w14:textId="77777777" w:rsidR="006C7317" w:rsidRPr="007B1D4A" w:rsidRDefault="006C7317" w:rsidP="00FF422D">
            <w:pPr>
              <w:spacing w:after="0"/>
              <w:jc w:val="center"/>
              <w:rPr>
                <w:rFonts w:cs="Arial"/>
                <w:b/>
                <w:sz w:val="20"/>
                <w:szCs w:val="20"/>
              </w:rPr>
            </w:pPr>
            <w:r w:rsidRPr="007B1D4A">
              <w:rPr>
                <w:rFonts w:cs="Arial"/>
                <w:b/>
                <w:sz w:val="20"/>
                <w:szCs w:val="20"/>
              </w:rPr>
              <w:t>fachliche Konkretisierungen im Schwerpunkt</w:t>
            </w:r>
          </w:p>
        </w:tc>
      </w:tr>
      <w:tr w:rsidR="006C7317" w:rsidRPr="007A2D86" w14:paraId="4D9A2AF6"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35E8580" w14:textId="77777777" w:rsidR="006C7317" w:rsidRPr="0082107F" w:rsidRDefault="006C7317" w:rsidP="00FF422D">
            <w:pPr>
              <w:pStyle w:val="Liste-Indikator"/>
              <w:numPr>
                <w:ilvl w:val="0"/>
                <w:numId w:val="0"/>
              </w:numPr>
              <w:spacing w:after="0" w:line="276" w:lineRule="auto"/>
              <w:ind w:left="284" w:hanging="284"/>
              <w:jc w:val="left"/>
              <w:rPr>
                <w:sz w:val="20"/>
                <w:szCs w:val="20"/>
                <w:lang w:val="es-ES" w:eastAsia="de-DE"/>
              </w:rPr>
            </w:pPr>
            <w:r w:rsidRPr="0082107F">
              <w:rPr>
                <w:b/>
                <w:i/>
                <w:iCs/>
                <w:sz w:val="20"/>
                <w:szCs w:val="20"/>
                <w:lang w:val="es-ES" w:eastAsia="de-DE"/>
              </w:rPr>
              <w:t>Grammatik</w:t>
            </w:r>
            <w:r w:rsidRPr="0082107F">
              <w:rPr>
                <w:b/>
                <w:sz w:val="20"/>
                <w:szCs w:val="20"/>
                <w:lang w:val="es-ES" w:eastAsia="de-DE"/>
              </w:rPr>
              <w:t>:</w:t>
            </w:r>
            <w:r w:rsidRPr="0082107F">
              <w:rPr>
                <w:sz w:val="20"/>
                <w:szCs w:val="20"/>
                <w:lang w:val="es-ES" w:eastAsia="de-DE"/>
              </w:rPr>
              <w:t xml:space="preserve"> </w:t>
            </w:r>
            <w:r>
              <w:rPr>
                <w:sz w:val="20"/>
                <w:szCs w:val="20"/>
                <w:lang w:val="es-ES" w:eastAsia="de-DE"/>
              </w:rPr>
              <w:t xml:space="preserve">vor- oder nachgestelltes </w:t>
            </w:r>
            <w:r w:rsidRPr="0082107F">
              <w:rPr>
                <w:i/>
                <w:iCs/>
                <w:sz w:val="20"/>
                <w:szCs w:val="20"/>
                <w:lang w:val="es-ES" w:eastAsia="de-DE"/>
              </w:rPr>
              <w:t>complemento directo</w:t>
            </w:r>
            <w:r w:rsidRPr="0082107F">
              <w:rPr>
                <w:sz w:val="20"/>
                <w:szCs w:val="20"/>
                <w:lang w:val="es-ES" w:eastAsia="de-DE"/>
              </w:rPr>
              <w:t>;</w:t>
            </w:r>
            <w:r>
              <w:rPr>
                <w:sz w:val="20"/>
                <w:szCs w:val="20"/>
                <w:lang w:val="es-ES" w:eastAsia="de-DE"/>
              </w:rPr>
              <w:t xml:space="preserve"> </w:t>
            </w:r>
            <w:r w:rsidRPr="0082107F">
              <w:rPr>
                <w:i/>
                <w:iCs/>
                <w:sz w:val="20"/>
                <w:szCs w:val="20"/>
                <w:lang w:val="es-ES" w:eastAsia="de-DE"/>
              </w:rPr>
              <w:t>condicional (simple</w:t>
            </w:r>
            <w:r>
              <w:rPr>
                <w:sz w:val="20"/>
                <w:szCs w:val="20"/>
                <w:lang w:val="es-ES" w:eastAsia="de-DE"/>
              </w:rPr>
              <w:t>);</w:t>
            </w:r>
            <w:r>
              <w:rPr>
                <w:i/>
                <w:iCs/>
                <w:sz w:val="20"/>
                <w:szCs w:val="20"/>
                <w:lang w:val="es-ES" w:eastAsia="de-DE"/>
              </w:rPr>
              <w:t xml:space="preserve"> </w:t>
            </w:r>
            <w:r w:rsidRPr="00D12AFC">
              <w:rPr>
                <w:sz w:val="20"/>
                <w:szCs w:val="20"/>
                <w:lang w:val="es-ES" w:eastAsia="de-DE"/>
              </w:rPr>
              <w:t>(</w:t>
            </w:r>
            <w:r>
              <w:rPr>
                <w:i/>
                <w:iCs/>
                <w:sz w:val="20"/>
                <w:szCs w:val="20"/>
                <w:lang w:val="es-ES" w:eastAsia="de-DE"/>
              </w:rPr>
              <w:t>el verbo gustar</w:t>
            </w:r>
            <w:r w:rsidRPr="00D12AFC">
              <w:rPr>
                <w:sz w:val="20"/>
                <w:szCs w:val="20"/>
                <w:lang w:val="es-ES" w:eastAsia="de-DE"/>
              </w:rPr>
              <w:t>);</w:t>
            </w:r>
            <w:r w:rsidRPr="0082107F">
              <w:rPr>
                <w:i/>
                <w:iCs/>
                <w:sz w:val="20"/>
                <w:szCs w:val="20"/>
                <w:lang w:val="es-ES" w:eastAsia="de-DE"/>
              </w:rPr>
              <w:t xml:space="preserve"> </w:t>
            </w:r>
            <w:r w:rsidRPr="0082107F">
              <w:rPr>
                <w:sz w:val="20"/>
                <w:szCs w:val="20"/>
                <w:lang w:val="es-ES" w:eastAsia="de-DE"/>
              </w:rPr>
              <w:t xml:space="preserve">(Demonstrativbegleiter </w:t>
            </w:r>
            <w:r w:rsidRPr="0082107F">
              <w:rPr>
                <w:i/>
                <w:iCs/>
                <w:sz w:val="20"/>
                <w:szCs w:val="20"/>
                <w:lang w:val="es-ES" w:eastAsia="de-DE"/>
              </w:rPr>
              <w:t>ese, aquel</w:t>
            </w:r>
            <w:r w:rsidRPr="0082107F">
              <w:rPr>
                <w:sz w:val="20"/>
                <w:szCs w:val="20"/>
                <w:lang w:val="es-ES" w:eastAsia="de-DE"/>
              </w:rPr>
              <w:t xml:space="preserve">); (Fragepronomen </w:t>
            </w:r>
            <w:r w:rsidRPr="0082107F">
              <w:rPr>
                <w:i/>
                <w:iCs/>
                <w:sz w:val="20"/>
                <w:szCs w:val="20"/>
                <w:lang w:val="es-ES" w:eastAsia="de-DE"/>
              </w:rPr>
              <w:t>cuál</w:t>
            </w:r>
            <w:r w:rsidRPr="0082107F">
              <w:rPr>
                <w:sz w:val="20"/>
                <w:szCs w:val="20"/>
                <w:lang w:val="es-ES" w:eastAsia="de-DE"/>
              </w:rPr>
              <w:t xml:space="preserve">) </w:t>
            </w:r>
          </w:p>
          <w:p w14:paraId="2C343899" w14:textId="77777777" w:rsidR="006C7317" w:rsidRPr="00E5397F" w:rsidRDefault="006C7317" w:rsidP="00FF422D">
            <w:pPr>
              <w:pStyle w:val="Liste-Indikator"/>
              <w:numPr>
                <w:ilvl w:val="0"/>
                <w:numId w:val="0"/>
              </w:numPr>
              <w:spacing w:after="0" w:line="276" w:lineRule="auto"/>
              <w:ind w:left="284" w:hanging="284"/>
              <w:jc w:val="left"/>
              <w:rPr>
                <w:bCs/>
                <w:iCs/>
                <w:sz w:val="20"/>
                <w:szCs w:val="20"/>
                <w:lang w:eastAsia="de-DE"/>
              </w:rPr>
            </w:pPr>
            <w:r w:rsidRPr="00E5397F">
              <w:rPr>
                <w:b/>
                <w:iCs/>
                <w:sz w:val="20"/>
                <w:szCs w:val="20"/>
                <w:lang w:eastAsia="de-DE"/>
              </w:rPr>
              <w:t>IKK:</w:t>
            </w:r>
            <w:r w:rsidRPr="00E5397F">
              <w:rPr>
                <w:b/>
                <w:i/>
                <w:sz w:val="20"/>
                <w:szCs w:val="20"/>
                <w:lang w:eastAsia="de-DE"/>
              </w:rPr>
              <w:t xml:space="preserve"> </w:t>
            </w:r>
            <w:r w:rsidRPr="00E5397F">
              <w:rPr>
                <w:bCs/>
                <w:iCs/>
                <w:sz w:val="20"/>
                <w:szCs w:val="20"/>
                <w:lang w:eastAsia="de-DE"/>
              </w:rPr>
              <w:t>Konsumverhalten</w:t>
            </w:r>
            <w:r>
              <w:rPr>
                <w:bCs/>
                <w:iCs/>
                <w:sz w:val="20"/>
                <w:szCs w:val="20"/>
                <w:lang w:eastAsia="de-DE"/>
              </w:rPr>
              <w:t xml:space="preserve"> </w:t>
            </w:r>
            <w:r w:rsidRPr="00E5397F">
              <w:rPr>
                <w:bCs/>
                <w:iCs/>
                <w:sz w:val="20"/>
                <w:szCs w:val="20"/>
                <w:lang w:eastAsia="de-DE"/>
              </w:rPr>
              <w:t xml:space="preserve">unter Berücksichtigung des Umweltschutzes </w:t>
            </w:r>
            <w:r>
              <w:rPr>
                <w:bCs/>
                <w:iCs/>
                <w:sz w:val="20"/>
                <w:szCs w:val="20"/>
                <w:lang w:eastAsia="de-DE"/>
              </w:rPr>
              <w:t>(Woher kommt meine Kleidung?)</w:t>
            </w:r>
          </w:p>
          <w:p w14:paraId="6A6C08CA" w14:textId="77777777" w:rsidR="006C7317" w:rsidRPr="007A2D86" w:rsidRDefault="006C7317" w:rsidP="00FF422D">
            <w:pPr>
              <w:pStyle w:val="Liste-Indikator"/>
              <w:numPr>
                <w:ilvl w:val="0"/>
                <w:numId w:val="0"/>
              </w:numPr>
              <w:spacing w:after="0" w:line="276" w:lineRule="auto"/>
              <w:ind w:left="284" w:hanging="284"/>
              <w:jc w:val="left"/>
              <w:rPr>
                <w:iCs/>
                <w:sz w:val="20"/>
                <w:szCs w:val="20"/>
                <w:u w:val="single"/>
                <w:lang w:eastAsia="de-DE"/>
              </w:rPr>
            </w:pPr>
            <w:r w:rsidRPr="007B1D4A">
              <w:rPr>
                <w:b/>
                <w:iCs/>
                <w:sz w:val="20"/>
                <w:szCs w:val="20"/>
                <w:lang w:eastAsia="de-DE"/>
              </w:rPr>
              <w:t>TMK:</w:t>
            </w:r>
            <w:r w:rsidRPr="007B1D4A">
              <w:rPr>
                <w:iCs/>
                <w:sz w:val="20"/>
                <w:szCs w:val="20"/>
                <w:lang w:eastAsia="de-DE"/>
              </w:rPr>
              <w:t xml:space="preserve"> </w:t>
            </w:r>
            <w:r>
              <w:rPr>
                <w:iCs/>
                <w:sz w:val="20"/>
                <w:szCs w:val="20"/>
                <w:u w:val="single"/>
                <w:lang w:eastAsia="de-DE"/>
              </w:rPr>
              <w:t>Ausgangstexte:</w:t>
            </w:r>
            <w:r>
              <w:rPr>
                <w:iCs/>
                <w:sz w:val="20"/>
                <w:szCs w:val="20"/>
                <w:lang w:eastAsia="de-DE"/>
              </w:rPr>
              <w:t xml:space="preserve"> Berichte; Informationstexte; Interviews; (Videoclips); </w:t>
            </w:r>
            <w:r>
              <w:rPr>
                <w:iCs/>
                <w:sz w:val="20"/>
                <w:szCs w:val="20"/>
                <w:u w:val="single"/>
                <w:lang w:eastAsia="de-DE"/>
              </w:rPr>
              <w:t>Zieltexte</w:t>
            </w:r>
            <w:r>
              <w:rPr>
                <w:iCs/>
                <w:sz w:val="20"/>
                <w:szCs w:val="20"/>
                <w:lang w:eastAsia="de-DE"/>
              </w:rPr>
              <w:t>: kurze Präsentationen; Videoclip</w:t>
            </w:r>
          </w:p>
        </w:tc>
      </w:tr>
      <w:tr w:rsidR="006C7317" w:rsidRPr="007B1D4A" w14:paraId="74D39B79"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E6F09B1" w14:textId="77777777" w:rsidR="006C7317" w:rsidRPr="007B1D4A" w:rsidRDefault="006C7317" w:rsidP="00FF422D">
            <w:pPr>
              <w:tabs>
                <w:tab w:val="left" w:pos="360"/>
              </w:tabs>
              <w:spacing w:after="0" w:line="240" w:lineRule="auto"/>
              <w:jc w:val="center"/>
              <w:rPr>
                <w:rFonts w:cs="Arial"/>
                <w:b/>
                <w:bCs/>
                <w:sz w:val="20"/>
                <w:szCs w:val="20"/>
              </w:rPr>
            </w:pPr>
            <w:r w:rsidRPr="007B1D4A">
              <w:rPr>
                <w:rFonts w:cs="Arial"/>
                <w:b/>
                <w:bCs/>
                <w:sz w:val="20"/>
                <w:szCs w:val="20"/>
              </w:rPr>
              <w:t>Hinweise, Vereinbarungen und Absprachen</w:t>
            </w:r>
          </w:p>
        </w:tc>
      </w:tr>
      <w:tr w:rsidR="006C7317" w:rsidRPr="007B1D4A" w14:paraId="1163CC8F"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500586E" w14:textId="77777777" w:rsidR="006C7317" w:rsidRPr="00D12AFC" w:rsidRDefault="006C7317" w:rsidP="00FF422D">
            <w:pPr>
              <w:spacing w:after="0"/>
              <w:ind w:left="284" w:hanging="284"/>
              <w:jc w:val="left"/>
              <w:rPr>
                <w:strike/>
                <w:sz w:val="20"/>
                <w:szCs w:val="20"/>
              </w:rPr>
            </w:pPr>
            <w:r w:rsidRPr="007B1D4A">
              <w:rPr>
                <w:b/>
                <w:bCs/>
                <w:sz w:val="20"/>
                <w:szCs w:val="20"/>
              </w:rPr>
              <w:t xml:space="preserve">Wortschatz: </w:t>
            </w:r>
            <w:r>
              <w:rPr>
                <w:sz w:val="20"/>
                <w:szCs w:val="20"/>
              </w:rPr>
              <w:t>Kleidungsstücke, Kleidergrößen, Farben, Wertung (</w:t>
            </w:r>
            <w:r w:rsidRPr="008F33F8">
              <w:rPr>
                <w:i/>
                <w:iCs/>
                <w:sz w:val="20"/>
                <w:szCs w:val="20"/>
              </w:rPr>
              <w:t>quedar bien/mal, parecer bien/mal</w:t>
            </w:r>
            <w:r>
              <w:rPr>
                <w:i/>
                <w:iCs/>
                <w:sz w:val="20"/>
                <w:szCs w:val="20"/>
              </w:rPr>
              <w:t xml:space="preserve">, </w:t>
            </w:r>
            <w:r w:rsidRPr="00C92B62">
              <w:rPr>
                <w:i/>
                <w:iCs/>
                <w:sz w:val="20"/>
                <w:szCs w:val="20"/>
              </w:rPr>
              <w:t>encantar, importar, molestar</w:t>
            </w:r>
            <w:r>
              <w:rPr>
                <w:sz w:val="20"/>
                <w:szCs w:val="20"/>
              </w:rPr>
              <w:t>), Stellungnahme (</w:t>
            </w:r>
            <w:r w:rsidRPr="008F33F8">
              <w:rPr>
                <w:i/>
                <w:iCs/>
                <w:sz w:val="20"/>
                <w:szCs w:val="20"/>
              </w:rPr>
              <w:t>desde mi punto de vista, opino que</w:t>
            </w:r>
            <w:r>
              <w:rPr>
                <w:sz w:val="20"/>
                <w:szCs w:val="20"/>
              </w:rPr>
              <w:t xml:space="preserve">), </w:t>
            </w:r>
            <w:r w:rsidRPr="00E5397F">
              <w:rPr>
                <w:sz w:val="20"/>
                <w:szCs w:val="20"/>
              </w:rPr>
              <w:t>Konsumverhalten</w:t>
            </w:r>
          </w:p>
          <w:p w14:paraId="294D6E52" w14:textId="77777777" w:rsidR="006C7317" w:rsidRPr="007B1D4A" w:rsidRDefault="006C7317" w:rsidP="00FF422D">
            <w:pPr>
              <w:tabs>
                <w:tab w:val="left" w:pos="50"/>
              </w:tabs>
              <w:spacing w:after="0"/>
              <w:ind w:left="284" w:hanging="284"/>
              <w:jc w:val="left"/>
              <w:rPr>
                <w:bCs/>
                <w:sz w:val="20"/>
                <w:szCs w:val="20"/>
              </w:rPr>
            </w:pPr>
            <w:r w:rsidRPr="007B1D4A">
              <w:rPr>
                <w:b/>
                <w:sz w:val="20"/>
                <w:szCs w:val="20"/>
              </w:rPr>
              <w:t xml:space="preserve">Mögliche Umsetzung: </w:t>
            </w:r>
            <w:r>
              <w:rPr>
                <w:sz w:val="20"/>
                <w:szCs w:val="20"/>
              </w:rPr>
              <w:t xml:space="preserve">Erstellen eines V-Logs über (verantwortungsvolles) Konsumverhalten </w:t>
            </w:r>
          </w:p>
          <w:p w14:paraId="564C6040" w14:textId="77777777" w:rsidR="006C7317" w:rsidRDefault="006C7317" w:rsidP="00FF422D">
            <w:pPr>
              <w:pStyle w:val="Liste-Indikator"/>
              <w:numPr>
                <w:ilvl w:val="0"/>
                <w:numId w:val="0"/>
              </w:numPr>
              <w:spacing w:after="0" w:line="276" w:lineRule="auto"/>
              <w:ind w:left="284" w:hanging="284"/>
              <w:jc w:val="left"/>
              <w:rPr>
                <w:sz w:val="20"/>
                <w:szCs w:val="20"/>
              </w:rPr>
            </w:pPr>
            <w:r w:rsidRPr="007B1D4A">
              <w:rPr>
                <w:b/>
                <w:sz w:val="20"/>
                <w:szCs w:val="20"/>
              </w:rPr>
              <w:t>Medienbildung</w:t>
            </w:r>
            <w:r w:rsidRPr="0004498B">
              <w:rPr>
                <w:b/>
                <w:bCs/>
                <w:sz w:val="20"/>
                <w:szCs w:val="20"/>
              </w:rPr>
              <w:t xml:space="preserve">: </w:t>
            </w:r>
            <w:r>
              <w:rPr>
                <w:sz w:val="20"/>
                <w:szCs w:val="20"/>
              </w:rPr>
              <w:t>MKR 2.1, 2.2, 4.1, 6.1</w:t>
            </w:r>
          </w:p>
          <w:p w14:paraId="4B154A7F" w14:textId="02F4FF19" w:rsidR="006C7317" w:rsidRDefault="006C7317" w:rsidP="00FF422D">
            <w:pPr>
              <w:pStyle w:val="Liste-Indikator"/>
              <w:numPr>
                <w:ilvl w:val="0"/>
                <w:numId w:val="0"/>
              </w:numPr>
              <w:spacing w:after="0" w:line="276" w:lineRule="auto"/>
              <w:ind w:left="284" w:hanging="284"/>
              <w:jc w:val="left"/>
              <w:rPr>
                <w:bCs/>
                <w:iCs/>
                <w:sz w:val="20"/>
                <w:szCs w:val="20"/>
                <w:lang w:eastAsia="de-DE"/>
              </w:rPr>
            </w:pPr>
            <w:r>
              <w:rPr>
                <w:b/>
                <w:sz w:val="20"/>
                <w:szCs w:val="20"/>
              </w:rPr>
              <w:t xml:space="preserve">Verbraucherbildung: </w:t>
            </w:r>
            <w:r>
              <w:rPr>
                <w:bCs/>
                <w:sz w:val="20"/>
                <w:szCs w:val="20"/>
              </w:rPr>
              <w:t xml:space="preserve">VB </w:t>
            </w:r>
            <w:r>
              <w:rPr>
                <w:bCs/>
                <w:iCs/>
                <w:sz w:val="20"/>
                <w:szCs w:val="20"/>
                <w:lang w:eastAsia="de-DE"/>
              </w:rPr>
              <w:t>D</w:t>
            </w:r>
            <w:r w:rsidR="005C71D5">
              <w:rPr>
                <w:bCs/>
                <w:iCs/>
                <w:sz w:val="20"/>
                <w:szCs w:val="20"/>
                <w:lang w:eastAsia="de-DE"/>
              </w:rPr>
              <w:t>,</w:t>
            </w:r>
            <w:r>
              <w:rPr>
                <w:bCs/>
                <w:iCs/>
                <w:sz w:val="20"/>
                <w:szCs w:val="20"/>
                <w:lang w:eastAsia="de-DE"/>
              </w:rPr>
              <w:t xml:space="preserve"> Z1, Z2, Z3, Z5</w:t>
            </w:r>
          </w:p>
          <w:p w14:paraId="78DBC9AC" w14:textId="77777777" w:rsidR="005210EC" w:rsidRPr="0082107F" w:rsidRDefault="005210EC" w:rsidP="005210EC">
            <w:pPr>
              <w:pStyle w:val="Liste-Indikator"/>
              <w:numPr>
                <w:ilvl w:val="0"/>
                <w:numId w:val="0"/>
              </w:numPr>
              <w:spacing w:after="0" w:line="276" w:lineRule="auto"/>
              <w:ind w:left="284" w:hanging="284"/>
              <w:jc w:val="left"/>
              <w:rPr>
                <w:sz w:val="20"/>
                <w:szCs w:val="20"/>
              </w:rPr>
            </w:pPr>
            <w:r w:rsidRPr="0082107F">
              <w:rPr>
                <w:b/>
                <w:iCs/>
                <w:sz w:val="20"/>
                <w:szCs w:val="20"/>
                <w:lang w:eastAsia="de-DE"/>
              </w:rPr>
              <w:t>Hinweise zum Material:</w:t>
            </w:r>
            <w:r>
              <w:rPr>
                <w:bCs/>
                <w:iCs/>
                <w:sz w:val="20"/>
                <w:szCs w:val="20"/>
                <w:lang w:eastAsia="de-DE"/>
              </w:rPr>
              <w:t xml:space="preserve"> </w:t>
            </w:r>
            <w:r>
              <w:rPr>
                <w:iCs/>
                <w:sz w:val="20"/>
                <w:szCs w:val="20"/>
                <w:lang w:eastAsia="de-DE"/>
              </w:rPr>
              <w:t>die Kampagne</w:t>
            </w:r>
            <w:r w:rsidRPr="00E5397F">
              <w:rPr>
                <w:iCs/>
                <w:sz w:val="20"/>
                <w:szCs w:val="20"/>
                <w:lang w:eastAsia="de-DE"/>
              </w:rPr>
              <w:t xml:space="preserve"> “</w:t>
            </w:r>
            <w:r w:rsidRPr="00E5397F">
              <w:rPr>
                <w:i/>
                <w:sz w:val="20"/>
                <w:szCs w:val="20"/>
                <w:lang w:eastAsia="de-DE"/>
              </w:rPr>
              <w:t>Ropa Limpia</w:t>
            </w:r>
            <w:r w:rsidRPr="00E5397F">
              <w:rPr>
                <w:iCs/>
                <w:sz w:val="20"/>
                <w:szCs w:val="20"/>
                <w:lang w:eastAsia="de-DE"/>
              </w:rPr>
              <w:t>”</w:t>
            </w:r>
          </w:p>
          <w:p w14:paraId="0AD7BC69" w14:textId="473657F0" w:rsidR="006C7317" w:rsidRPr="007B1D4A" w:rsidRDefault="00D1727A" w:rsidP="00FF422D">
            <w:pPr>
              <w:tabs>
                <w:tab w:val="left" w:pos="50"/>
              </w:tabs>
              <w:spacing w:after="0"/>
              <w:ind w:left="284" w:hanging="284"/>
              <w:jc w:val="left"/>
              <w:rPr>
                <w:rFonts w:cs="Arial"/>
                <w:b/>
                <w:sz w:val="20"/>
                <w:szCs w:val="20"/>
              </w:rPr>
            </w:pPr>
            <w:r w:rsidRPr="00D1727A">
              <w:rPr>
                <w:b/>
                <w:sz w:val="20"/>
                <w:szCs w:val="20"/>
              </w:rPr>
              <w:t xml:space="preserve">Mögliche Leistungsüberprüfung: </w:t>
            </w:r>
            <w:r w:rsidR="006C7317" w:rsidRPr="00C65F87">
              <w:rPr>
                <w:rFonts w:cs="Arial"/>
                <w:bCs/>
                <w:sz w:val="20"/>
                <w:szCs w:val="20"/>
              </w:rPr>
              <w:t>Schreiben + Verfügen über sprachliche Mittel</w:t>
            </w:r>
            <w:r w:rsidR="006C7317">
              <w:rPr>
                <w:rFonts w:cs="Arial"/>
                <w:sz w:val="20"/>
                <w:szCs w:val="20"/>
              </w:rPr>
              <w:t xml:space="preserve"> + Hörsehverstehen</w:t>
            </w:r>
          </w:p>
        </w:tc>
      </w:tr>
    </w:tbl>
    <w:p w14:paraId="17B6C66E" w14:textId="191FEB89" w:rsidR="006C7317" w:rsidRDefault="006C7317" w:rsidP="00E747DC"/>
    <w:p w14:paraId="789B95E5" w14:textId="67C10073" w:rsidR="00950B52" w:rsidRDefault="00950B52" w:rsidP="00E747DC">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6C7317" w:rsidRPr="00EE1271" w14:paraId="41D87E52" w14:textId="77777777" w:rsidTr="002908AC">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3D5D5D7E" w14:textId="586DF759" w:rsidR="006C7317" w:rsidRPr="00661AD3" w:rsidRDefault="006C7317" w:rsidP="00FF422D">
            <w:pPr>
              <w:spacing w:after="0"/>
              <w:jc w:val="center"/>
              <w:rPr>
                <w:rFonts w:cs="Arial"/>
                <w:lang w:val="es-ES"/>
              </w:rPr>
            </w:pPr>
            <w:r w:rsidRPr="00097DDF">
              <w:rPr>
                <w:b/>
                <w:bCs/>
                <w:sz w:val="24"/>
                <w:szCs w:val="24"/>
                <w:lang w:val="es-ES"/>
              </w:rPr>
              <w:lastRenderedPageBreak/>
              <w:t xml:space="preserve">UV 9.2-3 </w:t>
            </w:r>
            <w:r w:rsidR="00316FC6">
              <w:rPr>
                <w:b/>
                <w:bCs/>
                <w:i/>
                <w:sz w:val="24"/>
                <w:szCs w:val="24"/>
                <w:lang w:val="es-ES"/>
              </w:rPr>
              <w:t>“</w:t>
            </w:r>
            <w:r w:rsidRPr="008B06E2">
              <w:rPr>
                <w:b/>
                <w:bCs/>
                <w:i/>
                <w:iCs/>
                <w:sz w:val="24"/>
                <w:szCs w:val="24"/>
                <w:lang w:val="es-ES"/>
              </w:rPr>
              <w:t>¡</w:t>
            </w:r>
            <w:r>
              <w:rPr>
                <w:b/>
                <w:bCs/>
                <w:i/>
                <w:sz w:val="24"/>
                <w:szCs w:val="24"/>
                <w:lang w:val="es-ES"/>
              </w:rPr>
              <w:t>Por fin vacaciones!</w:t>
            </w:r>
            <w:r w:rsidR="00316FC6">
              <w:rPr>
                <w:b/>
                <w:bCs/>
                <w:i/>
                <w:sz w:val="24"/>
                <w:szCs w:val="24"/>
                <w:lang w:val="es-ES"/>
              </w:rPr>
              <w:t>”</w:t>
            </w:r>
            <w:r w:rsidRPr="00097DDF">
              <w:rPr>
                <w:b/>
                <w:bCs/>
                <w:i/>
                <w:sz w:val="24"/>
                <w:szCs w:val="24"/>
                <w:lang w:val="es-ES"/>
              </w:rPr>
              <w:t xml:space="preserve"> – De paseo por Madrid</w:t>
            </w:r>
            <w:r w:rsidRPr="00097DDF">
              <w:rPr>
                <w:b/>
                <w:bCs/>
                <w:i/>
                <w:iCs/>
                <w:sz w:val="24"/>
                <w:szCs w:val="24"/>
                <w:lang w:val="es-ES"/>
              </w:rPr>
              <w:t xml:space="preserve"> </w:t>
            </w:r>
            <w:r w:rsidRPr="00097DDF">
              <w:rPr>
                <w:sz w:val="20"/>
                <w:szCs w:val="24"/>
                <w:lang w:val="es-ES"/>
              </w:rPr>
              <w:t>(</w:t>
            </w:r>
            <w:r w:rsidRPr="00661AD3">
              <w:rPr>
                <w:sz w:val="20"/>
                <w:szCs w:val="24"/>
                <w:lang w:val="es-ES"/>
              </w:rPr>
              <w:t>ca. 15 U-Std.)</w:t>
            </w:r>
          </w:p>
        </w:tc>
      </w:tr>
      <w:tr w:rsidR="006C7317" w14:paraId="35C4D654"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972D792" w14:textId="77777777" w:rsidR="006C7317" w:rsidRDefault="006C7317" w:rsidP="00FF422D">
            <w:pPr>
              <w:spacing w:after="0"/>
              <w:jc w:val="center"/>
              <w:rPr>
                <w:rFonts w:cs="Arial"/>
                <w:b/>
                <w:sz w:val="20"/>
                <w:szCs w:val="20"/>
              </w:rPr>
            </w:pPr>
            <w:r>
              <w:rPr>
                <w:rFonts w:cs="Arial"/>
                <w:b/>
                <w:sz w:val="20"/>
                <w:szCs w:val="20"/>
              </w:rPr>
              <w:t>Schwerpunkte der Kompetenzentwicklung</w:t>
            </w:r>
          </w:p>
        </w:tc>
      </w:tr>
      <w:tr w:rsidR="006C7317" w:rsidRPr="00030EBE" w14:paraId="24797EC1"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B5F29A2" w14:textId="77777777" w:rsidR="006C7317" w:rsidRPr="001F5AA7" w:rsidRDefault="006C7317" w:rsidP="00FF422D">
            <w:pPr>
              <w:pStyle w:val="Liste-Indikator"/>
              <w:numPr>
                <w:ilvl w:val="0"/>
                <w:numId w:val="0"/>
              </w:numPr>
              <w:spacing w:after="0" w:line="276" w:lineRule="auto"/>
              <w:ind w:left="284" w:hanging="284"/>
              <w:jc w:val="left"/>
              <w:rPr>
                <w:sz w:val="20"/>
                <w:szCs w:val="20"/>
                <w:lang w:eastAsia="de-DE"/>
              </w:rPr>
            </w:pPr>
            <w:r>
              <w:rPr>
                <w:b/>
                <w:i/>
                <w:sz w:val="20"/>
                <w:szCs w:val="20"/>
                <w:lang w:eastAsia="de-DE"/>
              </w:rPr>
              <w:t>Hör-/Hörsehverstehen</w:t>
            </w:r>
            <w:r w:rsidRPr="001F5AA7">
              <w:rPr>
                <w:b/>
                <w:sz w:val="20"/>
                <w:szCs w:val="20"/>
                <w:lang w:eastAsia="de-DE"/>
              </w:rPr>
              <w:t>:</w:t>
            </w:r>
            <w:r w:rsidRPr="001F5AA7">
              <w:rPr>
                <w:sz w:val="20"/>
                <w:szCs w:val="20"/>
                <w:lang w:eastAsia="de-DE"/>
              </w:rPr>
              <w:t xml:space="preserve"> klar artikulierten und einfach strukturierten auditiv und audiovisuell vermittelten Texten die Gesamtaussage, Hauptaussagen und wichtige Einzelinformationen entnehmen</w:t>
            </w:r>
          </w:p>
          <w:p w14:paraId="6CCD12E0" w14:textId="77777777" w:rsidR="006C7317" w:rsidRDefault="006C7317" w:rsidP="00FF422D">
            <w:pPr>
              <w:pStyle w:val="Liste-Indikator"/>
              <w:numPr>
                <w:ilvl w:val="0"/>
                <w:numId w:val="0"/>
              </w:numPr>
              <w:spacing w:after="0" w:line="276" w:lineRule="auto"/>
              <w:ind w:left="284" w:hanging="284"/>
              <w:jc w:val="left"/>
              <w:rPr>
                <w:sz w:val="20"/>
                <w:szCs w:val="20"/>
                <w:lang w:eastAsia="de-DE"/>
              </w:rPr>
            </w:pPr>
            <w:r w:rsidRPr="001F5AA7">
              <w:rPr>
                <w:b/>
                <w:i/>
                <w:sz w:val="20"/>
                <w:szCs w:val="20"/>
                <w:lang w:eastAsia="de-DE"/>
              </w:rPr>
              <w:t>Sprechen – zusammenhängendes Sprechen</w:t>
            </w:r>
            <w:r w:rsidRPr="0004498B">
              <w:rPr>
                <w:b/>
                <w:iCs/>
                <w:sz w:val="20"/>
                <w:szCs w:val="20"/>
                <w:lang w:eastAsia="de-DE"/>
              </w:rPr>
              <w:t>:</w:t>
            </w:r>
            <w:r w:rsidRPr="00417BA3">
              <w:rPr>
                <w:iCs/>
                <w:sz w:val="20"/>
                <w:szCs w:val="20"/>
                <w:lang w:eastAsia="de-DE"/>
              </w:rPr>
              <w:t xml:space="preserve"> </w:t>
            </w:r>
            <w:r w:rsidRPr="001F5AA7">
              <w:rPr>
                <w:sz w:val="20"/>
                <w:szCs w:val="20"/>
                <w:lang w:eastAsia="de-DE"/>
              </w:rPr>
              <w:t>Präsentationen, auch digital gestützt, darbieten</w:t>
            </w:r>
          </w:p>
          <w:p w14:paraId="44B55419" w14:textId="75FF0FA1" w:rsidR="0061055B" w:rsidRPr="001F5AA7" w:rsidRDefault="0061055B" w:rsidP="00FF422D">
            <w:pPr>
              <w:pStyle w:val="Liste-Indikator"/>
              <w:numPr>
                <w:ilvl w:val="0"/>
                <w:numId w:val="0"/>
              </w:numPr>
              <w:spacing w:after="0" w:line="276" w:lineRule="auto"/>
              <w:ind w:left="284" w:hanging="284"/>
              <w:jc w:val="left"/>
              <w:rPr>
                <w:sz w:val="20"/>
                <w:szCs w:val="20"/>
                <w:lang w:eastAsia="de-DE"/>
              </w:rPr>
            </w:pPr>
            <w:r>
              <w:rPr>
                <w:b/>
                <w:i/>
                <w:sz w:val="20"/>
                <w:szCs w:val="20"/>
                <w:lang w:eastAsia="de-DE"/>
              </w:rPr>
              <w:t>Grammatik</w:t>
            </w:r>
            <w:r w:rsidRPr="0004498B">
              <w:rPr>
                <w:b/>
                <w:iCs/>
                <w:sz w:val="20"/>
                <w:szCs w:val="20"/>
                <w:lang w:eastAsia="de-DE"/>
              </w:rPr>
              <w:t>:</w:t>
            </w:r>
            <w:r w:rsidRPr="00417BA3">
              <w:rPr>
                <w:iCs/>
                <w:sz w:val="20"/>
                <w:szCs w:val="20"/>
                <w:lang w:eastAsia="de-DE"/>
              </w:rPr>
              <w:t xml:space="preserve"> </w:t>
            </w:r>
            <w:r w:rsidR="009C419D" w:rsidRPr="0004498B">
              <w:rPr>
                <w:rFonts w:eastAsia="Times New Roman" w:cs="Times New Roman"/>
                <w:bCs/>
                <w:iCs/>
                <w:sz w:val="20"/>
                <w:szCs w:val="20"/>
                <w:lang w:eastAsia="de-DE"/>
              </w:rPr>
              <w:t>auch komplexere Sachverhalte mit temporalen, kausalen, konsekutiven und konditionalen Zusammenhängen formulieren</w:t>
            </w:r>
          </w:p>
          <w:p w14:paraId="125A1237" w14:textId="77777777" w:rsidR="006C7317" w:rsidRPr="00030EBE" w:rsidRDefault="006C7317" w:rsidP="00FF422D">
            <w:pPr>
              <w:pStyle w:val="Liste-Indikator"/>
              <w:numPr>
                <w:ilvl w:val="0"/>
                <w:numId w:val="0"/>
              </w:numPr>
              <w:spacing w:after="0" w:line="276" w:lineRule="auto"/>
              <w:ind w:left="284" w:hanging="284"/>
              <w:jc w:val="left"/>
              <w:rPr>
                <w:sz w:val="20"/>
                <w:szCs w:val="20"/>
                <w:lang w:eastAsia="de-DE"/>
              </w:rPr>
            </w:pPr>
            <w:r w:rsidRPr="008B06E2">
              <w:rPr>
                <w:b/>
                <w:iCs/>
                <w:sz w:val="20"/>
                <w:szCs w:val="20"/>
                <w:lang w:eastAsia="de-DE"/>
              </w:rPr>
              <w:t>TMK</w:t>
            </w:r>
            <w:r w:rsidRPr="0004498B">
              <w:rPr>
                <w:b/>
                <w:iCs/>
                <w:sz w:val="20"/>
                <w:szCs w:val="20"/>
                <w:lang w:eastAsia="de-DE"/>
              </w:rPr>
              <w:t xml:space="preserve">: </w:t>
            </w:r>
            <w:r w:rsidRPr="001F5AA7">
              <w:rPr>
                <w:sz w:val="20"/>
                <w:szCs w:val="20"/>
                <w:lang w:eastAsia="de-DE"/>
              </w:rPr>
              <w:t>Texte und Medienprodukte erstellen, in andere Texte und Medienprodukte umwandeln sowie exemplarisch Texte und Medienprodukte in einfacher Form kreativ bearbeiten</w:t>
            </w:r>
          </w:p>
        </w:tc>
      </w:tr>
      <w:tr w:rsidR="006C7317" w:rsidRPr="007B1D4A" w14:paraId="02C10FEE"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400837C" w14:textId="77777777" w:rsidR="006C7317" w:rsidRPr="007B1D4A" w:rsidRDefault="006C7317" w:rsidP="00FF422D">
            <w:pPr>
              <w:spacing w:after="0"/>
              <w:jc w:val="center"/>
              <w:rPr>
                <w:rFonts w:cs="Arial"/>
                <w:b/>
                <w:sz w:val="20"/>
                <w:szCs w:val="20"/>
              </w:rPr>
            </w:pPr>
            <w:r w:rsidRPr="007B1D4A">
              <w:rPr>
                <w:rFonts w:cs="Arial"/>
                <w:b/>
                <w:sz w:val="20"/>
                <w:szCs w:val="20"/>
              </w:rPr>
              <w:t>fachliche Konkretisierungen im Schwerpunkt</w:t>
            </w:r>
          </w:p>
        </w:tc>
      </w:tr>
      <w:tr w:rsidR="006C7317" w:rsidRPr="00030EBE" w14:paraId="7ACBA5C3"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38CD5CF" w14:textId="77777777" w:rsidR="006C7317" w:rsidRPr="008B06E2" w:rsidRDefault="006C7317" w:rsidP="00FF422D">
            <w:pPr>
              <w:pStyle w:val="Liste-Indikator"/>
              <w:numPr>
                <w:ilvl w:val="0"/>
                <w:numId w:val="0"/>
              </w:numPr>
              <w:spacing w:after="0" w:line="276" w:lineRule="auto"/>
              <w:ind w:left="284" w:hanging="284"/>
              <w:jc w:val="left"/>
              <w:rPr>
                <w:i/>
                <w:strike/>
                <w:sz w:val="20"/>
                <w:szCs w:val="20"/>
                <w:lang w:val="es-ES" w:eastAsia="de-DE"/>
              </w:rPr>
            </w:pPr>
            <w:r w:rsidRPr="008B06E2">
              <w:rPr>
                <w:b/>
                <w:i/>
                <w:sz w:val="20"/>
                <w:szCs w:val="20"/>
                <w:lang w:val="es-ES" w:eastAsia="de-DE"/>
              </w:rPr>
              <w:t>Grammatik</w:t>
            </w:r>
            <w:r w:rsidRPr="0004498B">
              <w:rPr>
                <w:b/>
                <w:iCs/>
                <w:sz w:val="20"/>
                <w:szCs w:val="20"/>
                <w:lang w:val="es-ES" w:eastAsia="de-DE"/>
              </w:rPr>
              <w:t>:</w:t>
            </w:r>
            <w:r w:rsidRPr="00417BA3">
              <w:rPr>
                <w:iCs/>
                <w:sz w:val="20"/>
                <w:szCs w:val="20"/>
                <w:lang w:val="es-ES" w:eastAsia="de-DE"/>
              </w:rPr>
              <w:t xml:space="preserve"> </w:t>
            </w:r>
            <w:r>
              <w:rPr>
                <w:sz w:val="20"/>
                <w:szCs w:val="20"/>
                <w:lang w:val="es-ES" w:eastAsia="de-DE"/>
              </w:rPr>
              <w:t xml:space="preserve">frequente </w:t>
            </w:r>
            <w:r w:rsidRPr="008B06E2">
              <w:rPr>
                <w:sz w:val="20"/>
                <w:szCs w:val="20"/>
                <w:lang w:val="es-ES" w:eastAsia="de-DE"/>
              </w:rPr>
              <w:t>Nebensätze (</w:t>
            </w:r>
            <w:r w:rsidRPr="008B06E2">
              <w:rPr>
                <w:i/>
                <w:sz w:val="20"/>
                <w:szCs w:val="20"/>
                <w:lang w:val="es-ES" w:eastAsia="de-DE"/>
              </w:rPr>
              <w:t>que,</w:t>
            </w:r>
            <w:r>
              <w:rPr>
                <w:i/>
                <w:sz w:val="20"/>
                <w:szCs w:val="20"/>
                <w:lang w:val="es-ES" w:eastAsia="de-DE"/>
              </w:rPr>
              <w:t xml:space="preserve"> </w:t>
            </w:r>
            <w:r w:rsidRPr="008B06E2">
              <w:rPr>
                <w:i/>
                <w:sz w:val="20"/>
                <w:szCs w:val="20"/>
                <w:lang w:val="es-ES" w:eastAsia="de-DE"/>
              </w:rPr>
              <w:t>cuando</w:t>
            </w:r>
            <w:r w:rsidRPr="008B06E2">
              <w:rPr>
                <w:iCs/>
                <w:sz w:val="20"/>
                <w:szCs w:val="20"/>
                <w:lang w:val="es-ES" w:eastAsia="de-DE"/>
              </w:rPr>
              <w:t>)</w:t>
            </w:r>
            <w:r w:rsidRPr="008B06E2">
              <w:rPr>
                <w:i/>
                <w:sz w:val="20"/>
                <w:szCs w:val="20"/>
                <w:lang w:val="es-ES" w:eastAsia="de-DE"/>
              </w:rPr>
              <w:t>;</w:t>
            </w:r>
            <w:r w:rsidRPr="008B06E2">
              <w:rPr>
                <w:sz w:val="20"/>
                <w:szCs w:val="20"/>
                <w:lang w:val="es-ES" w:eastAsia="de-DE"/>
              </w:rPr>
              <w:t xml:space="preserve"> frequente Verbalperiphrasen</w:t>
            </w:r>
            <w:r>
              <w:rPr>
                <w:sz w:val="20"/>
                <w:szCs w:val="20"/>
                <w:lang w:val="es-ES" w:eastAsia="de-DE"/>
              </w:rPr>
              <w:t xml:space="preserve"> (</w:t>
            </w:r>
            <w:r w:rsidRPr="008B06E2">
              <w:rPr>
                <w:i/>
                <w:sz w:val="20"/>
                <w:szCs w:val="20"/>
                <w:lang w:val="es-ES" w:eastAsia="de-DE"/>
              </w:rPr>
              <w:t>acabar de, empezar a</w:t>
            </w:r>
            <w:r w:rsidRPr="008B06E2">
              <w:rPr>
                <w:sz w:val="20"/>
                <w:szCs w:val="20"/>
                <w:lang w:val="es-ES" w:eastAsia="de-DE"/>
              </w:rPr>
              <w:t xml:space="preserve">); (bejahter) </w:t>
            </w:r>
            <w:r w:rsidRPr="008B06E2">
              <w:rPr>
                <w:i/>
                <w:sz w:val="20"/>
                <w:szCs w:val="20"/>
                <w:lang w:val="es-ES" w:eastAsia="de-DE"/>
              </w:rPr>
              <w:t>imperativo</w:t>
            </w:r>
          </w:p>
          <w:p w14:paraId="0CF33075" w14:textId="2A4DCA62" w:rsidR="006C7317" w:rsidRPr="001F5AA7" w:rsidRDefault="006C7317" w:rsidP="00FF422D">
            <w:pPr>
              <w:pStyle w:val="Liste-Indikator"/>
              <w:numPr>
                <w:ilvl w:val="0"/>
                <w:numId w:val="0"/>
              </w:numPr>
              <w:spacing w:after="0" w:line="276" w:lineRule="auto"/>
              <w:ind w:left="284" w:hanging="284"/>
              <w:jc w:val="left"/>
              <w:rPr>
                <w:b/>
                <w:iCs/>
                <w:sz w:val="20"/>
                <w:szCs w:val="20"/>
                <w:lang w:eastAsia="de-DE"/>
              </w:rPr>
            </w:pPr>
            <w:r w:rsidRPr="001F5AA7">
              <w:rPr>
                <w:b/>
                <w:iCs/>
                <w:sz w:val="20"/>
                <w:szCs w:val="20"/>
                <w:lang w:eastAsia="de-DE"/>
              </w:rPr>
              <w:t xml:space="preserve">IKK: </w:t>
            </w:r>
            <w:r>
              <w:rPr>
                <w:iCs/>
                <w:sz w:val="20"/>
                <w:szCs w:val="20"/>
                <w:lang w:eastAsia="de-DE"/>
              </w:rPr>
              <w:t>Alltagsleben</w:t>
            </w:r>
            <w:r w:rsidR="005E4BC7">
              <w:rPr>
                <w:iCs/>
                <w:sz w:val="20"/>
                <w:szCs w:val="20"/>
                <w:lang w:eastAsia="de-DE"/>
              </w:rPr>
              <w:t>,</w:t>
            </w:r>
            <w:r>
              <w:rPr>
                <w:iCs/>
                <w:sz w:val="20"/>
                <w:szCs w:val="20"/>
                <w:lang w:eastAsia="de-DE"/>
              </w:rPr>
              <w:t xml:space="preserve"> </w:t>
            </w:r>
            <w:r w:rsidRPr="001F5AA7">
              <w:rPr>
                <w:iCs/>
                <w:sz w:val="20"/>
                <w:szCs w:val="20"/>
                <w:lang w:eastAsia="de-DE"/>
              </w:rPr>
              <w:t>Freizeitgestaltung</w:t>
            </w:r>
            <w:r>
              <w:rPr>
                <w:iCs/>
                <w:sz w:val="20"/>
                <w:szCs w:val="20"/>
                <w:lang w:eastAsia="de-DE"/>
              </w:rPr>
              <w:t>;</w:t>
            </w:r>
            <w:r w:rsidRPr="001F5AA7">
              <w:rPr>
                <w:b/>
                <w:iCs/>
                <w:sz w:val="20"/>
                <w:szCs w:val="20"/>
                <w:lang w:eastAsia="de-DE"/>
              </w:rPr>
              <w:t xml:space="preserve"> </w:t>
            </w:r>
            <w:r w:rsidRPr="001F5AA7">
              <w:rPr>
                <w:iCs/>
                <w:sz w:val="20"/>
                <w:szCs w:val="20"/>
                <w:lang w:eastAsia="de-DE"/>
              </w:rPr>
              <w:t xml:space="preserve">Beschäftigung mit mindestens einer Region Spaniens (zentrale geographische </w:t>
            </w:r>
            <w:r>
              <w:rPr>
                <w:iCs/>
                <w:sz w:val="20"/>
                <w:szCs w:val="20"/>
                <w:lang w:eastAsia="de-DE"/>
              </w:rPr>
              <w:t xml:space="preserve">und klimatische </w:t>
            </w:r>
            <w:r w:rsidRPr="001F5AA7">
              <w:rPr>
                <w:iCs/>
                <w:sz w:val="20"/>
                <w:szCs w:val="20"/>
                <w:lang w:eastAsia="de-DE"/>
              </w:rPr>
              <w:t xml:space="preserve">Aspekte Spaniens, </w:t>
            </w:r>
            <w:r w:rsidR="005E4BC7">
              <w:rPr>
                <w:iCs/>
                <w:sz w:val="20"/>
                <w:szCs w:val="20"/>
                <w:lang w:eastAsia="de-DE"/>
              </w:rPr>
              <w:t>beispielsweise</w:t>
            </w:r>
            <w:r>
              <w:rPr>
                <w:iCs/>
                <w:sz w:val="20"/>
                <w:szCs w:val="20"/>
                <w:lang w:eastAsia="de-DE"/>
              </w:rPr>
              <w:t xml:space="preserve"> </w:t>
            </w:r>
            <w:r w:rsidRPr="001F5AA7">
              <w:rPr>
                <w:iCs/>
                <w:sz w:val="20"/>
                <w:szCs w:val="20"/>
                <w:lang w:eastAsia="de-DE"/>
              </w:rPr>
              <w:t>Madrid und seine kulturellen Angebote wie z.B.</w:t>
            </w:r>
            <w:r w:rsidRPr="001F5AA7">
              <w:rPr>
                <w:i/>
                <w:iCs/>
                <w:sz w:val="20"/>
                <w:szCs w:val="20"/>
                <w:lang w:eastAsia="de-DE"/>
              </w:rPr>
              <w:t xml:space="preserve"> Museo del Prado, Parque del Buen Retiro etc.</w:t>
            </w:r>
            <w:r w:rsidRPr="001F5AA7">
              <w:rPr>
                <w:iCs/>
                <w:sz w:val="20"/>
                <w:szCs w:val="20"/>
                <w:lang w:eastAsia="de-DE"/>
              </w:rPr>
              <w:t>)</w:t>
            </w:r>
          </w:p>
          <w:p w14:paraId="6896C335" w14:textId="77777777" w:rsidR="006C7317" w:rsidRPr="00030EBE" w:rsidRDefault="006C7317" w:rsidP="00FF422D">
            <w:pPr>
              <w:pStyle w:val="Liste-Indikator"/>
              <w:numPr>
                <w:ilvl w:val="0"/>
                <w:numId w:val="0"/>
              </w:numPr>
              <w:spacing w:after="0" w:line="276" w:lineRule="auto"/>
              <w:ind w:left="284" w:hanging="284"/>
              <w:jc w:val="left"/>
              <w:rPr>
                <w:iCs/>
                <w:color w:val="17365D" w:themeColor="text2" w:themeShade="BF"/>
                <w:sz w:val="20"/>
                <w:szCs w:val="20"/>
                <w:lang w:eastAsia="de-DE"/>
              </w:rPr>
            </w:pPr>
            <w:r w:rsidRPr="007B1D4A">
              <w:rPr>
                <w:b/>
                <w:iCs/>
                <w:sz w:val="20"/>
                <w:szCs w:val="20"/>
                <w:lang w:eastAsia="de-DE"/>
              </w:rPr>
              <w:t>TMK:</w:t>
            </w:r>
            <w:r w:rsidRPr="005257EF">
              <w:rPr>
                <w:iCs/>
                <w:sz w:val="20"/>
                <w:szCs w:val="20"/>
                <w:lang w:eastAsia="de-DE"/>
              </w:rPr>
              <w:t xml:space="preserve"> </w:t>
            </w:r>
            <w:r w:rsidRPr="00BD14EE">
              <w:rPr>
                <w:iCs/>
                <w:sz w:val="20"/>
                <w:szCs w:val="20"/>
                <w:u w:val="single"/>
                <w:lang w:eastAsia="de-DE"/>
              </w:rPr>
              <w:t>Ausgangstexte</w:t>
            </w:r>
            <w:r>
              <w:rPr>
                <w:iCs/>
                <w:sz w:val="20"/>
                <w:szCs w:val="20"/>
                <w:lang w:eastAsia="de-DE"/>
              </w:rPr>
              <w:t xml:space="preserve">: (persönliche) Nachrichten und Berichte; Werbe- und Informationstexte; (Audio- und Videoclips); </w:t>
            </w:r>
            <w:r w:rsidRPr="00BD14EE">
              <w:rPr>
                <w:iCs/>
                <w:sz w:val="20"/>
                <w:szCs w:val="20"/>
                <w:u w:val="single"/>
                <w:lang w:eastAsia="de-DE"/>
              </w:rPr>
              <w:t>Zieltexte</w:t>
            </w:r>
            <w:r>
              <w:rPr>
                <w:iCs/>
                <w:sz w:val="20"/>
                <w:szCs w:val="20"/>
                <w:lang w:eastAsia="de-DE"/>
              </w:rPr>
              <w:t xml:space="preserve">: persönliche Nachrichten; kurze Präsentationen; </w:t>
            </w:r>
            <w:r w:rsidRPr="00DE4F68">
              <w:rPr>
                <w:iCs/>
                <w:sz w:val="20"/>
                <w:szCs w:val="20"/>
                <w:lang w:eastAsia="de-DE"/>
              </w:rPr>
              <w:t>Videoclip</w:t>
            </w:r>
            <w:r>
              <w:rPr>
                <w:iCs/>
                <w:sz w:val="20"/>
                <w:szCs w:val="20"/>
                <w:lang w:eastAsia="de-DE"/>
              </w:rPr>
              <w:t>; (Interviews)</w:t>
            </w:r>
          </w:p>
        </w:tc>
      </w:tr>
      <w:tr w:rsidR="006C7317" w:rsidRPr="007B1D4A" w14:paraId="19C4CE70"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1A31E0D" w14:textId="77777777" w:rsidR="006C7317" w:rsidRPr="007B1D4A" w:rsidRDefault="006C7317" w:rsidP="00FF422D">
            <w:pPr>
              <w:tabs>
                <w:tab w:val="left" w:pos="360"/>
              </w:tabs>
              <w:spacing w:after="0" w:line="240" w:lineRule="auto"/>
              <w:jc w:val="center"/>
              <w:rPr>
                <w:rFonts w:cs="Arial"/>
                <w:b/>
                <w:bCs/>
                <w:sz w:val="20"/>
                <w:szCs w:val="20"/>
              </w:rPr>
            </w:pPr>
            <w:r w:rsidRPr="007B1D4A">
              <w:rPr>
                <w:rFonts w:cs="Arial"/>
                <w:b/>
                <w:bCs/>
                <w:sz w:val="20"/>
                <w:szCs w:val="20"/>
              </w:rPr>
              <w:t>Hinweise, Vereinbarungen und Absprachen</w:t>
            </w:r>
          </w:p>
        </w:tc>
      </w:tr>
      <w:tr w:rsidR="006C7317" w:rsidRPr="00BD5FB6" w14:paraId="10094AC5"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E305FF4" w14:textId="77777777" w:rsidR="006C7317" w:rsidRDefault="006C7317" w:rsidP="00FF422D">
            <w:pPr>
              <w:spacing w:after="0"/>
              <w:ind w:left="284" w:hanging="284"/>
              <w:jc w:val="left"/>
              <w:rPr>
                <w:bCs/>
                <w:sz w:val="20"/>
                <w:szCs w:val="20"/>
              </w:rPr>
            </w:pPr>
            <w:r w:rsidRPr="001F5AA7">
              <w:rPr>
                <w:b/>
                <w:bCs/>
                <w:sz w:val="20"/>
                <w:szCs w:val="20"/>
              </w:rPr>
              <w:t>Wortschatz</w:t>
            </w:r>
            <w:r w:rsidRPr="0004498B">
              <w:rPr>
                <w:b/>
                <w:iCs/>
                <w:sz w:val="20"/>
                <w:szCs w:val="20"/>
              </w:rPr>
              <w:t>:</w:t>
            </w:r>
            <w:r w:rsidRPr="001F5AA7">
              <w:rPr>
                <w:bCs/>
                <w:i/>
                <w:sz w:val="20"/>
                <w:szCs w:val="20"/>
              </w:rPr>
              <w:t xml:space="preserve"> </w:t>
            </w:r>
            <w:r w:rsidRPr="001F5AA7">
              <w:rPr>
                <w:bCs/>
                <w:sz w:val="20"/>
                <w:szCs w:val="20"/>
              </w:rPr>
              <w:t>Reisen, Wetter, touristische Attraktionen und Aktivitäten, Wegbeschreibung</w:t>
            </w:r>
          </w:p>
          <w:p w14:paraId="10DDCF23" w14:textId="77777777" w:rsidR="006C7317" w:rsidRPr="00871FF5" w:rsidRDefault="006C7317" w:rsidP="00FF422D">
            <w:pPr>
              <w:spacing w:after="0"/>
              <w:ind w:left="284" w:hanging="284"/>
              <w:jc w:val="left"/>
              <w:rPr>
                <w:i/>
                <w:sz w:val="20"/>
                <w:szCs w:val="20"/>
              </w:rPr>
            </w:pPr>
            <w:r>
              <w:rPr>
                <w:b/>
                <w:bCs/>
                <w:sz w:val="20"/>
                <w:szCs w:val="20"/>
              </w:rPr>
              <w:t xml:space="preserve">Wiederholung: </w:t>
            </w:r>
            <w:r w:rsidRPr="00A6409D">
              <w:rPr>
                <w:sz w:val="20"/>
                <w:szCs w:val="20"/>
                <w:lang w:eastAsia="de-DE"/>
              </w:rPr>
              <w:t xml:space="preserve">Komparativ und Superlativ, </w:t>
            </w:r>
            <w:r w:rsidRPr="00A6409D">
              <w:rPr>
                <w:i/>
                <w:sz w:val="20"/>
                <w:szCs w:val="20"/>
                <w:lang w:eastAsia="de-DE"/>
              </w:rPr>
              <w:t>futuro perifrástico</w:t>
            </w:r>
          </w:p>
          <w:p w14:paraId="28602DBC" w14:textId="77777777" w:rsidR="006C7317" w:rsidRDefault="006C7317" w:rsidP="00FF422D">
            <w:pPr>
              <w:tabs>
                <w:tab w:val="left" w:pos="50"/>
              </w:tabs>
              <w:spacing w:after="0"/>
              <w:ind w:left="284" w:hanging="284"/>
              <w:jc w:val="left"/>
              <w:rPr>
                <w:sz w:val="20"/>
                <w:szCs w:val="20"/>
              </w:rPr>
            </w:pPr>
            <w:r w:rsidRPr="001F5AA7">
              <w:rPr>
                <w:b/>
                <w:sz w:val="20"/>
                <w:szCs w:val="20"/>
              </w:rPr>
              <w:t xml:space="preserve">Mögliche Umsetzung: </w:t>
            </w:r>
            <w:r w:rsidRPr="001F5AA7">
              <w:rPr>
                <w:sz w:val="20"/>
                <w:szCs w:val="20"/>
              </w:rPr>
              <w:t>Planung einer (fiktiven) Kursfahrt nach Madrid mit digitalen Präsentationen der zu besuchenden Sehenswürdigkeiten und Attraktionen</w:t>
            </w:r>
            <w:r>
              <w:rPr>
                <w:sz w:val="20"/>
                <w:szCs w:val="20"/>
              </w:rPr>
              <w:t xml:space="preserve"> </w:t>
            </w:r>
            <w:r w:rsidRPr="00DE4F68">
              <w:rPr>
                <w:sz w:val="20"/>
                <w:szCs w:val="20"/>
                <w:u w:val="single"/>
              </w:rPr>
              <w:t>oder</w:t>
            </w:r>
            <w:r>
              <w:rPr>
                <w:sz w:val="20"/>
                <w:szCs w:val="20"/>
              </w:rPr>
              <w:t xml:space="preserve">: </w:t>
            </w:r>
            <w:r w:rsidRPr="00097DDF">
              <w:rPr>
                <w:sz w:val="20"/>
                <w:szCs w:val="20"/>
              </w:rPr>
              <w:t xml:space="preserve">Erstellung einer Sendung zu </w:t>
            </w:r>
            <w:r>
              <w:rPr>
                <w:i/>
                <w:sz w:val="20"/>
                <w:szCs w:val="20"/>
              </w:rPr>
              <w:t>“Planes para el verano</w:t>
            </w:r>
            <w:r w:rsidRPr="00097DDF">
              <w:rPr>
                <w:sz w:val="20"/>
                <w:szCs w:val="20"/>
              </w:rPr>
              <w:t xml:space="preserve">“ – </w:t>
            </w:r>
            <w:r>
              <w:rPr>
                <w:sz w:val="20"/>
                <w:szCs w:val="20"/>
              </w:rPr>
              <w:t>D</w:t>
            </w:r>
            <w:r w:rsidRPr="00097DDF">
              <w:rPr>
                <w:sz w:val="20"/>
                <w:szCs w:val="20"/>
              </w:rPr>
              <w:t>ie Schülerinnen und Schüler nehmen Videoclips zu verschiedenen Themen auf (Wetterbericht, Reisetipps für Madrid oder mögliche Freizeitaktivitäten in der eigenen Region)</w:t>
            </w:r>
            <w:r>
              <w:rPr>
                <w:sz w:val="20"/>
                <w:szCs w:val="20"/>
              </w:rPr>
              <w:t>.</w:t>
            </w:r>
          </w:p>
          <w:p w14:paraId="0CC74BBC" w14:textId="77777777" w:rsidR="006C7317" w:rsidRPr="00DE4F68" w:rsidRDefault="006C7317" w:rsidP="00FF422D">
            <w:pPr>
              <w:tabs>
                <w:tab w:val="left" w:pos="50"/>
              </w:tabs>
              <w:spacing w:after="0"/>
              <w:ind w:left="284" w:hanging="284"/>
              <w:jc w:val="left"/>
              <w:rPr>
                <w:i/>
                <w:sz w:val="20"/>
                <w:szCs w:val="20"/>
              </w:rPr>
            </w:pPr>
            <w:r w:rsidRPr="00DE4F68">
              <w:rPr>
                <w:b/>
                <w:sz w:val="20"/>
                <w:szCs w:val="20"/>
              </w:rPr>
              <w:t>Möglicher Bezug zu Lateinamerika:</w:t>
            </w:r>
            <w:r w:rsidRPr="00DE4F68">
              <w:rPr>
                <w:sz w:val="20"/>
                <w:szCs w:val="20"/>
              </w:rPr>
              <w:t xml:space="preserve"> z.B. </w:t>
            </w:r>
            <w:r w:rsidRPr="00DE4F68">
              <w:rPr>
                <w:i/>
                <w:sz w:val="20"/>
                <w:szCs w:val="20"/>
              </w:rPr>
              <w:t xml:space="preserve">„De paseo por Buenos Aires“ </w:t>
            </w:r>
          </w:p>
          <w:p w14:paraId="54B114E2" w14:textId="77777777" w:rsidR="006C7317" w:rsidRPr="001F5AA7" w:rsidRDefault="006C7317" w:rsidP="00FF422D">
            <w:pPr>
              <w:tabs>
                <w:tab w:val="left" w:pos="50"/>
              </w:tabs>
              <w:spacing w:after="0"/>
              <w:ind w:left="284" w:hanging="284"/>
              <w:jc w:val="left"/>
              <w:rPr>
                <w:bCs/>
                <w:sz w:val="20"/>
                <w:szCs w:val="20"/>
              </w:rPr>
            </w:pPr>
            <w:r w:rsidRPr="001F5AA7">
              <w:rPr>
                <w:b/>
                <w:sz w:val="20"/>
                <w:szCs w:val="20"/>
              </w:rPr>
              <w:t>Medienbildung</w:t>
            </w:r>
            <w:r w:rsidRPr="0004498B">
              <w:rPr>
                <w:b/>
                <w:bCs/>
                <w:sz w:val="20"/>
                <w:szCs w:val="20"/>
              </w:rPr>
              <w:t xml:space="preserve">: </w:t>
            </w:r>
            <w:r>
              <w:rPr>
                <w:sz w:val="20"/>
                <w:szCs w:val="20"/>
              </w:rPr>
              <w:t xml:space="preserve">MKR </w:t>
            </w:r>
            <w:r w:rsidRPr="001F5AA7">
              <w:rPr>
                <w:sz w:val="20"/>
                <w:szCs w:val="20"/>
              </w:rPr>
              <w:t xml:space="preserve">2.1, 2.2, 4.1 </w:t>
            </w:r>
          </w:p>
          <w:p w14:paraId="287AF4AD" w14:textId="624EA664" w:rsidR="006C7317" w:rsidRPr="00BD5FB6" w:rsidRDefault="00D1727A" w:rsidP="00FF422D">
            <w:pPr>
              <w:tabs>
                <w:tab w:val="left" w:pos="50"/>
              </w:tabs>
              <w:spacing w:after="0"/>
              <w:ind w:left="284" w:hanging="284"/>
              <w:jc w:val="left"/>
              <w:rPr>
                <w:rFonts w:cs="Arial"/>
                <w:sz w:val="20"/>
                <w:szCs w:val="20"/>
              </w:rPr>
            </w:pPr>
            <w:r w:rsidRPr="00D1727A">
              <w:rPr>
                <w:b/>
                <w:sz w:val="20"/>
                <w:szCs w:val="20"/>
              </w:rPr>
              <w:t xml:space="preserve">Mögliche Leistungsüberprüfung: </w:t>
            </w:r>
            <w:r w:rsidR="006C7317" w:rsidRPr="001F5AA7">
              <w:rPr>
                <w:rFonts w:cs="Arial"/>
                <w:sz w:val="20"/>
                <w:szCs w:val="20"/>
              </w:rPr>
              <w:t>Schreiben + Verfügen über sprachliche Mittel + Hörsehverstehen</w:t>
            </w:r>
          </w:p>
        </w:tc>
      </w:tr>
    </w:tbl>
    <w:p w14:paraId="3CEE2DAE" w14:textId="33C85AA9" w:rsidR="006C7317" w:rsidRDefault="006C7317" w:rsidP="00E747DC"/>
    <w:p w14:paraId="284AD532" w14:textId="1710B7B5" w:rsidR="00950B52" w:rsidRDefault="00950B52" w:rsidP="00E747DC">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6C7317" w:rsidRPr="00EE1271" w14:paraId="5E9F58F1" w14:textId="77777777" w:rsidTr="002908AC">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53116D6A" w14:textId="67555CFE" w:rsidR="006C7317" w:rsidRPr="00661AD3" w:rsidRDefault="006C7317" w:rsidP="00FF422D">
            <w:pPr>
              <w:spacing w:after="0"/>
              <w:jc w:val="center"/>
              <w:rPr>
                <w:rFonts w:cs="Arial"/>
                <w:lang w:val="es-ES"/>
              </w:rPr>
            </w:pPr>
            <w:r w:rsidRPr="00661AD3">
              <w:rPr>
                <w:b/>
                <w:bCs/>
                <w:sz w:val="24"/>
                <w:szCs w:val="24"/>
                <w:lang w:val="es-ES"/>
              </w:rPr>
              <w:lastRenderedPageBreak/>
              <w:t xml:space="preserve">UV </w:t>
            </w:r>
            <w:r>
              <w:rPr>
                <w:b/>
                <w:bCs/>
                <w:sz w:val="24"/>
                <w:szCs w:val="24"/>
                <w:lang w:val="es-ES"/>
              </w:rPr>
              <w:t>10</w:t>
            </w:r>
            <w:r w:rsidRPr="00661AD3">
              <w:rPr>
                <w:b/>
                <w:bCs/>
                <w:sz w:val="24"/>
                <w:szCs w:val="24"/>
                <w:lang w:val="es-ES"/>
              </w:rPr>
              <w:t>.</w:t>
            </w:r>
            <w:r>
              <w:rPr>
                <w:b/>
                <w:bCs/>
                <w:sz w:val="24"/>
                <w:szCs w:val="24"/>
                <w:lang w:val="es-ES"/>
              </w:rPr>
              <w:t>1</w:t>
            </w:r>
            <w:r w:rsidRPr="00661AD3">
              <w:rPr>
                <w:b/>
                <w:bCs/>
                <w:sz w:val="24"/>
                <w:szCs w:val="24"/>
                <w:lang w:val="es-ES"/>
              </w:rPr>
              <w:t>-</w:t>
            </w:r>
            <w:r>
              <w:rPr>
                <w:b/>
                <w:bCs/>
                <w:sz w:val="24"/>
                <w:szCs w:val="24"/>
                <w:lang w:val="es-ES"/>
              </w:rPr>
              <w:t xml:space="preserve">1 </w:t>
            </w:r>
            <w:r w:rsidR="00316FC6">
              <w:rPr>
                <w:b/>
                <w:bCs/>
                <w:i/>
                <w:sz w:val="24"/>
                <w:szCs w:val="24"/>
                <w:lang w:val="es-ES"/>
              </w:rPr>
              <w:t>“</w:t>
            </w:r>
            <w:r>
              <w:rPr>
                <w:b/>
                <w:bCs/>
                <w:i/>
                <w:sz w:val="24"/>
                <w:szCs w:val="24"/>
                <w:lang w:val="es-ES"/>
              </w:rPr>
              <w:t>De viaje por México</w:t>
            </w:r>
            <w:r w:rsidR="00316FC6">
              <w:rPr>
                <w:b/>
                <w:bCs/>
                <w:i/>
                <w:sz w:val="24"/>
                <w:szCs w:val="24"/>
                <w:lang w:val="es-ES"/>
              </w:rPr>
              <w:t>”</w:t>
            </w:r>
            <w:r w:rsidRPr="00661AD3">
              <w:rPr>
                <w:b/>
                <w:bCs/>
                <w:i/>
                <w:sz w:val="24"/>
                <w:szCs w:val="24"/>
                <w:lang w:val="es-ES"/>
              </w:rPr>
              <w:t xml:space="preserve"> </w:t>
            </w:r>
            <w:r>
              <w:rPr>
                <w:b/>
                <w:bCs/>
                <w:i/>
                <w:sz w:val="24"/>
                <w:szCs w:val="24"/>
                <w:lang w:val="es-ES"/>
              </w:rPr>
              <w:t>–</w:t>
            </w:r>
            <w:r w:rsidRPr="00661AD3">
              <w:rPr>
                <w:b/>
                <w:bCs/>
                <w:i/>
                <w:sz w:val="24"/>
                <w:szCs w:val="24"/>
                <w:lang w:val="es-ES"/>
              </w:rPr>
              <w:t xml:space="preserve"> </w:t>
            </w:r>
            <w:r>
              <w:rPr>
                <w:b/>
                <w:bCs/>
                <w:i/>
                <w:sz w:val="24"/>
                <w:szCs w:val="24"/>
                <w:lang w:val="es-ES"/>
              </w:rPr>
              <w:t>México antes y hoy</w:t>
            </w:r>
            <w:r w:rsidRPr="00661AD3">
              <w:rPr>
                <w:b/>
                <w:bCs/>
                <w:i/>
                <w:iCs/>
                <w:sz w:val="24"/>
                <w:szCs w:val="24"/>
                <w:lang w:val="es-ES"/>
              </w:rPr>
              <w:t xml:space="preserve"> </w:t>
            </w:r>
            <w:r w:rsidRPr="00661AD3">
              <w:rPr>
                <w:sz w:val="20"/>
                <w:szCs w:val="24"/>
                <w:lang w:val="es-ES"/>
              </w:rPr>
              <w:t>(ca. 15 U-Std.)</w:t>
            </w:r>
          </w:p>
        </w:tc>
      </w:tr>
      <w:tr w:rsidR="006C7317" w14:paraId="5A8C1F81"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22402CC" w14:textId="77777777" w:rsidR="006C7317" w:rsidRDefault="006C7317" w:rsidP="00FF422D">
            <w:pPr>
              <w:spacing w:after="0"/>
              <w:jc w:val="center"/>
              <w:rPr>
                <w:rFonts w:cs="Arial"/>
                <w:b/>
                <w:sz w:val="20"/>
                <w:szCs w:val="20"/>
              </w:rPr>
            </w:pPr>
            <w:r>
              <w:rPr>
                <w:rFonts w:cs="Arial"/>
                <w:b/>
                <w:sz w:val="20"/>
                <w:szCs w:val="20"/>
              </w:rPr>
              <w:t>Schwerpunkte der Kompetenzentwicklung</w:t>
            </w:r>
          </w:p>
        </w:tc>
      </w:tr>
      <w:tr w:rsidR="006C7317" w:rsidRPr="006C01A4" w14:paraId="35DBB55A"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CA17812" w14:textId="77777777" w:rsidR="006C7317" w:rsidRDefault="006C7317" w:rsidP="00FF422D">
            <w:pPr>
              <w:pStyle w:val="Liste-Indikator"/>
              <w:numPr>
                <w:ilvl w:val="0"/>
                <w:numId w:val="0"/>
              </w:numPr>
              <w:spacing w:after="0" w:line="276" w:lineRule="auto"/>
              <w:ind w:left="284" w:hanging="284"/>
              <w:jc w:val="left"/>
              <w:rPr>
                <w:sz w:val="20"/>
                <w:szCs w:val="20"/>
                <w:lang w:eastAsia="de-DE"/>
              </w:rPr>
            </w:pPr>
            <w:r w:rsidRPr="00355B0B">
              <w:rPr>
                <w:b/>
                <w:i/>
                <w:sz w:val="20"/>
                <w:szCs w:val="20"/>
                <w:lang w:eastAsia="de-DE"/>
              </w:rPr>
              <w:t>Leseverstehen</w:t>
            </w:r>
            <w:r w:rsidRPr="0004498B">
              <w:rPr>
                <w:b/>
                <w:iCs/>
                <w:sz w:val="20"/>
                <w:szCs w:val="20"/>
                <w:lang w:eastAsia="de-DE"/>
              </w:rPr>
              <w:t>:</w:t>
            </w:r>
            <w:r w:rsidRPr="007B1D4A">
              <w:rPr>
                <w:sz w:val="20"/>
                <w:szCs w:val="20"/>
                <w:lang w:eastAsia="de-DE"/>
              </w:rPr>
              <w:t xml:space="preserve"> </w:t>
            </w:r>
            <w:r>
              <w:rPr>
                <w:sz w:val="20"/>
                <w:szCs w:val="20"/>
                <w:lang w:eastAsia="de-DE"/>
              </w:rPr>
              <w:t xml:space="preserve">explizite </w:t>
            </w:r>
            <w:r>
              <w:rPr>
                <w:rFonts w:cs="Arial"/>
                <w:sz w:val="20"/>
                <w:szCs w:val="20"/>
                <w:lang w:eastAsia="de-DE"/>
              </w:rPr>
              <w:t>[</w:t>
            </w:r>
            <w:r>
              <w:rPr>
                <w:sz w:val="20"/>
                <w:szCs w:val="20"/>
                <w:lang w:eastAsia="de-DE"/>
              </w:rPr>
              <w:t>und leicht zugängliche implizite</w:t>
            </w:r>
            <w:r>
              <w:rPr>
                <w:rFonts w:cs="Arial"/>
                <w:sz w:val="20"/>
                <w:szCs w:val="20"/>
                <w:lang w:eastAsia="de-DE"/>
              </w:rPr>
              <w:t>]</w:t>
            </w:r>
            <w:r>
              <w:rPr>
                <w:sz w:val="20"/>
                <w:szCs w:val="20"/>
                <w:lang w:eastAsia="de-DE"/>
              </w:rPr>
              <w:t xml:space="preserve"> Informationen im Wesentlichen erfassen und in den Kontext der Gesamtaussage einordnen</w:t>
            </w:r>
          </w:p>
          <w:p w14:paraId="69882D11" w14:textId="501A3B27" w:rsidR="006C7317" w:rsidRPr="007B1D4A" w:rsidRDefault="006C7317" w:rsidP="00FF422D">
            <w:pPr>
              <w:spacing w:after="0"/>
              <w:ind w:left="284" w:hanging="284"/>
              <w:jc w:val="left"/>
              <w:rPr>
                <w:rFonts w:eastAsia="Times New Roman" w:cs="Times New Roman"/>
                <w:iCs/>
                <w:sz w:val="20"/>
                <w:szCs w:val="20"/>
                <w:lang w:eastAsia="de-DE"/>
              </w:rPr>
            </w:pPr>
            <w:r w:rsidRPr="00E92383">
              <w:rPr>
                <w:rFonts w:eastAsia="Times New Roman" w:cs="Times New Roman"/>
                <w:b/>
                <w:i/>
                <w:iCs/>
                <w:sz w:val="20"/>
                <w:szCs w:val="20"/>
                <w:lang w:eastAsia="de-DE"/>
              </w:rPr>
              <w:t>Schreiben</w:t>
            </w:r>
            <w:r w:rsidRPr="0004498B">
              <w:rPr>
                <w:rFonts w:eastAsia="Times New Roman" w:cs="Times New Roman"/>
                <w:b/>
                <w:sz w:val="20"/>
                <w:szCs w:val="20"/>
                <w:lang w:eastAsia="de-DE"/>
              </w:rPr>
              <w:t>:</w:t>
            </w:r>
            <w:r w:rsidRPr="007B1D4A">
              <w:rPr>
                <w:rFonts w:eastAsia="Times New Roman" w:cs="Times New Roman"/>
                <w:b/>
                <w:iCs/>
                <w:sz w:val="20"/>
                <w:szCs w:val="20"/>
                <w:lang w:eastAsia="de-DE"/>
              </w:rPr>
              <w:t xml:space="preserve"> </w:t>
            </w:r>
            <w:r>
              <w:rPr>
                <w:rFonts w:eastAsia="Times New Roman" w:cs="Times New Roman"/>
                <w:iCs/>
                <w:sz w:val="20"/>
                <w:szCs w:val="20"/>
                <w:lang w:eastAsia="de-DE"/>
              </w:rPr>
              <w:t>unter Beachtung grundlegender textsortenspezifischer Merkmale einfache Formen des kreativen Schreibens realisieren</w:t>
            </w:r>
            <w:r w:rsidR="00DB4048">
              <w:rPr>
                <w:rFonts w:eastAsia="Times New Roman" w:cs="Times New Roman"/>
                <w:iCs/>
                <w:sz w:val="20"/>
                <w:szCs w:val="20"/>
                <w:lang w:eastAsia="de-DE"/>
              </w:rPr>
              <w:t xml:space="preserve">; </w:t>
            </w:r>
            <w:r w:rsidR="00DB4048">
              <w:rPr>
                <w:rFonts w:eastAsia="Times New Roman" w:cs="Times New Roman"/>
                <w:bCs/>
                <w:iCs/>
                <w:sz w:val="20"/>
                <w:szCs w:val="20"/>
                <w:lang w:eastAsia="de-DE"/>
              </w:rPr>
              <w:t>digitale Werkzeuge auch für das kollaborative Schreiben einsetzen</w:t>
            </w:r>
          </w:p>
          <w:p w14:paraId="7971233A" w14:textId="77777777" w:rsidR="006C7317" w:rsidRDefault="006C7317" w:rsidP="00FF422D">
            <w:pPr>
              <w:pStyle w:val="Liste-Indikator"/>
              <w:numPr>
                <w:ilvl w:val="0"/>
                <w:numId w:val="0"/>
              </w:numPr>
              <w:spacing w:after="0" w:line="276" w:lineRule="auto"/>
              <w:ind w:left="284" w:hanging="284"/>
              <w:jc w:val="left"/>
              <w:rPr>
                <w:sz w:val="20"/>
                <w:szCs w:val="20"/>
                <w:lang w:eastAsia="de-DE"/>
              </w:rPr>
            </w:pPr>
            <w:r w:rsidRPr="00355B0B">
              <w:rPr>
                <w:b/>
                <w:i/>
                <w:sz w:val="20"/>
                <w:szCs w:val="20"/>
                <w:lang w:eastAsia="de-DE"/>
              </w:rPr>
              <w:t>Grammatik</w:t>
            </w:r>
            <w:r w:rsidRPr="0004498B">
              <w:rPr>
                <w:b/>
                <w:iCs/>
                <w:sz w:val="20"/>
                <w:szCs w:val="20"/>
                <w:lang w:eastAsia="de-DE"/>
              </w:rPr>
              <w:t>:</w:t>
            </w:r>
            <w:r w:rsidRPr="00417BA3">
              <w:rPr>
                <w:iCs/>
                <w:sz w:val="20"/>
                <w:szCs w:val="20"/>
                <w:lang w:eastAsia="de-DE"/>
              </w:rPr>
              <w:t xml:space="preserve"> </w:t>
            </w:r>
            <w:r>
              <w:rPr>
                <w:sz w:val="20"/>
                <w:szCs w:val="20"/>
                <w:lang w:eastAsia="de-DE"/>
              </w:rPr>
              <w:t xml:space="preserve">Handlungen, Vorgänge und Äußerungen zeitlich positionieren </w:t>
            </w:r>
          </w:p>
          <w:p w14:paraId="2835DFE9" w14:textId="2F299CA4" w:rsidR="00396B7F" w:rsidRPr="00396B7F" w:rsidRDefault="00396B7F" w:rsidP="00FF422D">
            <w:pPr>
              <w:pStyle w:val="Liste-Indikator"/>
              <w:numPr>
                <w:ilvl w:val="0"/>
                <w:numId w:val="0"/>
              </w:numPr>
              <w:spacing w:after="0" w:line="276" w:lineRule="auto"/>
              <w:ind w:left="284" w:hanging="284"/>
              <w:jc w:val="left"/>
              <w:rPr>
                <w:b/>
                <w:iCs/>
                <w:sz w:val="20"/>
                <w:szCs w:val="20"/>
                <w:lang w:eastAsia="de-DE"/>
              </w:rPr>
            </w:pPr>
            <w:r w:rsidRPr="0004498B">
              <w:rPr>
                <w:b/>
                <w:iCs/>
                <w:sz w:val="20"/>
                <w:szCs w:val="20"/>
                <w:lang w:eastAsia="de-DE"/>
              </w:rPr>
              <w:t>IKK:</w:t>
            </w:r>
            <w:r w:rsidRPr="00396B7F">
              <w:rPr>
                <w:b/>
                <w:iCs/>
                <w:sz w:val="20"/>
                <w:szCs w:val="20"/>
                <w:lang w:eastAsia="de-DE"/>
              </w:rPr>
              <w:t xml:space="preserve"> </w:t>
            </w:r>
            <w:r w:rsidRPr="0004498B">
              <w:rPr>
                <w:bCs/>
                <w:iCs/>
                <w:sz w:val="20"/>
                <w:szCs w:val="20"/>
                <w:lang w:eastAsia="de-DE"/>
              </w:rPr>
              <w:t xml:space="preserve">in zielsprachigen Begegnungssituationen kulturspezifischen Konventionen und Besonderheiten </w:t>
            </w:r>
            <w:r w:rsidRPr="00396B7F">
              <w:rPr>
                <w:bCs/>
                <w:iCs/>
                <w:sz w:val="20"/>
                <w:szCs w:val="20"/>
                <w:lang w:eastAsia="de-DE"/>
              </w:rPr>
              <w:t>respektvoll</w:t>
            </w:r>
            <w:r w:rsidRPr="0004498B">
              <w:rPr>
                <w:bCs/>
                <w:iCs/>
                <w:sz w:val="20"/>
                <w:szCs w:val="20"/>
                <w:lang w:eastAsia="de-DE"/>
              </w:rPr>
              <w:t>, tolerant und geschlechtersensibel begegnen, sich hierzu äußern und ihr Handeln in der Regel angemessen darauf einstellen</w:t>
            </w:r>
          </w:p>
        </w:tc>
      </w:tr>
      <w:tr w:rsidR="006C7317" w:rsidRPr="007B1D4A" w14:paraId="649E9FB1"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8C91104" w14:textId="77777777" w:rsidR="006C7317" w:rsidRPr="007B1D4A" w:rsidRDefault="006C7317" w:rsidP="00FF422D">
            <w:pPr>
              <w:spacing w:after="0"/>
              <w:jc w:val="center"/>
              <w:rPr>
                <w:rFonts w:cs="Arial"/>
                <w:b/>
                <w:sz w:val="20"/>
                <w:szCs w:val="20"/>
              </w:rPr>
            </w:pPr>
            <w:r w:rsidRPr="007B1D4A">
              <w:rPr>
                <w:rFonts w:cs="Arial"/>
                <w:b/>
                <w:sz w:val="20"/>
                <w:szCs w:val="20"/>
              </w:rPr>
              <w:t>fachliche Konkretisierungen im Schwerpunkt</w:t>
            </w:r>
          </w:p>
        </w:tc>
      </w:tr>
      <w:tr w:rsidR="006C7317" w:rsidRPr="00A6294E" w14:paraId="3CB55730"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4612FF4" w14:textId="77777777" w:rsidR="006C7317" w:rsidRDefault="006C7317" w:rsidP="00FF422D">
            <w:pPr>
              <w:pStyle w:val="Liste-Indikator"/>
              <w:numPr>
                <w:ilvl w:val="0"/>
                <w:numId w:val="0"/>
              </w:numPr>
              <w:spacing w:after="0" w:line="276" w:lineRule="auto"/>
              <w:ind w:left="284" w:hanging="284"/>
              <w:jc w:val="left"/>
              <w:rPr>
                <w:b/>
                <w:sz w:val="20"/>
                <w:szCs w:val="20"/>
                <w:lang w:eastAsia="de-DE"/>
              </w:rPr>
            </w:pPr>
            <w:r w:rsidRPr="00D12FBE">
              <w:rPr>
                <w:b/>
                <w:i/>
                <w:sz w:val="20"/>
                <w:szCs w:val="20"/>
                <w:lang w:eastAsia="de-DE"/>
              </w:rPr>
              <w:t>Grammatik</w:t>
            </w:r>
            <w:r w:rsidRPr="0004498B">
              <w:rPr>
                <w:b/>
                <w:iCs/>
                <w:sz w:val="20"/>
                <w:szCs w:val="20"/>
                <w:lang w:eastAsia="de-DE"/>
              </w:rPr>
              <w:t>:</w:t>
            </w:r>
            <w:r w:rsidRPr="00417BA3">
              <w:rPr>
                <w:iCs/>
                <w:sz w:val="20"/>
                <w:szCs w:val="20"/>
                <w:lang w:eastAsia="de-DE"/>
              </w:rPr>
              <w:t xml:space="preserve"> </w:t>
            </w:r>
            <w:r w:rsidRPr="004755D8">
              <w:rPr>
                <w:i/>
                <w:sz w:val="20"/>
                <w:szCs w:val="20"/>
                <w:lang w:eastAsia="de-DE"/>
              </w:rPr>
              <w:t>indefinido</w:t>
            </w:r>
            <w:r>
              <w:rPr>
                <w:i/>
                <w:sz w:val="20"/>
                <w:szCs w:val="20"/>
                <w:lang w:eastAsia="de-DE"/>
              </w:rPr>
              <w:t xml:space="preserve">; </w:t>
            </w:r>
            <w:r w:rsidRPr="004755D8">
              <w:rPr>
                <w:i/>
                <w:sz w:val="20"/>
                <w:szCs w:val="20"/>
                <w:lang w:eastAsia="de-DE"/>
              </w:rPr>
              <w:t>imperfecto</w:t>
            </w:r>
          </w:p>
          <w:p w14:paraId="0F7977A3" w14:textId="77777777" w:rsidR="006C7317" w:rsidRDefault="006C7317" w:rsidP="00FF422D">
            <w:pPr>
              <w:pStyle w:val="Liste-Indikator"/>
              <w:numPr>
                <w:ilvl w:val="0"/>
                <w:numId w:val="0"/>
              </w:numPr>
              <w:spacing w:after="0" w:line="276" w:lineRule="auto"/>
              <w:ind w:left="284" w:hanging="284"/>
              <w:jc w:val="left"/>
              <w:rPr>
                <w:b/>
                <w:iCs/>
                <w:sz w:val="20"/>
                <w:szCs w:val="20"/>
                <w:lang w:eastAsia="de-DE"/>
              </w:rPr>
            </w:pPr>
            <w:r>
              <w:rPr>
                <w:b/>
                <w:iCs/>
                <w:sz w:val="20"/>
                <w:szCs w:val="20"/>
                <w:lang w:eastAsia="de-DE"/>
              </w:rPr>
              <w:t>IKK:</w:t>
            </w:r>
            <w:r w:rsidRPr="004755D8">
              <w:rPr>
                <w:i/>
                <w:iCs/>
                <w:sz w:val="20"/>
                <w:szCs w:val="20"/>
                <w:lang w:eastAsia="de-DE"/>
              </w:rPr>
              <w:t xml:space="preserve"> </w:t>
            </w:r>
            <w:r w:rsidRPr="006C01A4">
              <w:rPr>
                <w:iCs/>
                <w:sz w:val="20"/>
                <w:szCs w:val="20"/>
                <w:lang w:eastAsia="de-DE"/>
              </w:rPr>
              <w:t>Einblicke in die Lebenswelt</w:t>
            </w:r>
            <w:r>
              <w:rPr>
                <w:iCs/>
                <w:sz w:val="20"/>
                <w:szCs w:val="20"/>
                <w:lang w:eastAsia="de-DE"/>
              </w:rPr>
              <w:t xml:space="preserve"> von Jugendlichen</w:t>
            </w:r>
            <w:r w:rsidRPr="006C01A4">
              <w:rPr>
                <w:iCs/>
                <w:sz w:val="20"/>
                <w:szCs w:val="20"/>
                <w:lang w:eastAsia="de-DE"/>
              </w:rPr>
              <w:t xml:space="preserve"> in Lateinamerika im Vergleich zur eigenen Lebenswelt</w:t>
            </w:r>
            <w:r>
              <w:rPr>
                <w:iCs/>
                <w:sz w:val="20"/>
                <w:szCs w:val="20"/>
                <w:lang w:eastAsia="de-DE"/>
              </w:rPr>
              <w:t xml:space="preserve">: Alltagsleben; Einblicke in die regionale Diversität; Beschäftigung mit mindestens einem lateinamerikanischen Land </w:t>
            </w:r>
          </w:p>
          <w:p w14:paraId="41EF7371" w14:textId="77777777" w:rsidR="006C7317" w:rsidRPr="00D82D61" w:rsidRDefault="006C7317" w:rsidP="00FF422D">
            <w:pPr>
              <w:pStyle w:val="Liste-Indikator"/>
              <w:numPr>
                <w:ilvl w:val="0"/>
                <w:numId w:val="0"/>
              </w:numPr>
              <w:spacing w:after="0" w:line="276" w:lineRule="auto"/>
              <w:ind w:left="284" w:hanging="284"/>
              <w:jc w:val="left"/>
              <w:rPr>
                <w:iCs/>
                <w:sz w:val="20"/>
                <w:szCs w:val="20"/>
                <w:lang w:eastAsia="de-DE"/>
              </w:rPr>
            </w:pPr>
            <w:r w:rsidRPr="007B1D4A">
              <w:rPr>
                <w:b/>
                <w:iCs/>
                <w:sz w:val="20"/>
                <w:szCs w:val="20"/>
                <w:lang w:eastAsia="de-DE"/>
              </w:rPr>
              <w:t>TMK:</w:t>
            </w:r>
            <w:r>
              <w:rPr>
                <w:b/>
                <w:iCs/>
                <w:sz w:val="20"/>
                <w:szCs w:val="20"/>
                <w:lang w:eastAsia="de-DE"/>
              </w:rPr>
              <w:t xml:space="preserve"> </w:t>
            </w:r>
            <w:r w:rsidRPr="00AC3AC7">
              <w:rPr>
                <w:iCs/>
                <w:sz w:val="20"/>
                <w:szCs w:val="20"/>
                <w:u w:val="single"/>
                <w:lang w:eastAsia="de-DE"/>
              </w:rPr>
              <w:t>Ausgangstexte</w:t>
            </w:r>
            <w:r w:rsidRPr="00AC3AC7">
              <w:rPr>
                <w:iCs/>
                <w:sz w:val="20"/>
                <w:szCs w:val="20"/>
                <w:lang w:eastAsia="de-DE"/>
              </w:rPr>
              <w:t>:</w:t>
            </w:r>
            <w:r>
              <w:rPr>
                <w:b/>
                <w:iCs/>
                <w:sz w:val="20"/>
                <w:szCs w:val="20"/>
                <w:lang w:eastAsia="de-DE"/>
              </w:rPr>
              <w:t xml:space="preserve"> </w:t>
            </w:r>
            <w:r w:rsidRPr="00D82D61">
              <w:rPr>
                <w:iCs/>
                <w:sz w:val="20"/>
                <w:szCs w:val="20"/>
                <w:lang w:eastAsia="de-DE"/>
              </w:rPr>
              <w:t>(persönl</w:t>
            </w:r>
            <w:r>
              <w:rPr>
                <w:iCs/>
                <w:sz w:val="20"/>
                <w:szCs w:val="20"/>
                <w:lang w:eastAsia="de-DE"/>
              </w:rPr>
              <w:t xml:space="preserve">iche) Nachrichten und Berichte; (Reiseberichte/Blogeinträge); </w:t>
            </w:r>
            <w:r w:rsidRPr="00D82D61">
              <w:rPr>
                <w:iCs/>
                <w:sz w:val="20"/>
                <w:szCs w:val="20"/>
                <w:lang w:eastAsia="de-DE"/>
              </w:rPr>
              <w:t>(Bilder</w:t>
            </w:r>
            <w:r>
              <w:rPr>
                <w:iCs/>
                <w:sz w:val="20"/>
                <w:szCs w:val="20"/>
                <w:lang w:eastAsia="de-DE"/>
              </w:rPr>
              <w:t>/Comics</w:t>
            </w:r>
            <w:r w:rsidRPr="00D82D61">
              <w:rPr>
                <w:iCs/>
                <w:sz w:val="20"/>
                <w:szCs w:val="20"/>
                <w:lang w:eastAsia="de-DE"/>
              </w:rPr>
              <w:t>)</w:t>
            </w:r>
            <w:r>
              <w:rPr>
                <w:iCs/>
                <w:sz w:val="20"/>
                <w:szCs w:val="20"/>
                <w:lang w:eastAsia="de-DE"/>
              </w:rPr>
              <w:t xml:space="preserve">; </w:t>
            </w:r>
            <w:r w:rsidRPr="00A6294E">
              <w:rPr>
                <w:iCs/>
                <w:sz w:val="20"/>
                <w:szCs w:val="20"/>
                <w:u w:val="single"/>
                <w:lang w:eastAsia="de-DE"/>
              </w:rPr>
              <w:t>Zieltexte</w:t>
            </w:r>
            <w:r>
              <w:rPr>
                <w:iCs/>
                <w:sz w:val="20"/>
                <w:szCs w:val="20"/>
                <w:lang w:eastAsia="de-DE"/>
              </w:rPr>
              <w:t xml:space="preserve">: persönliche Nachrichten (E-Mails); Tagebucheinträge; (Blogeinträge); </w:t>
            </w:r>
            <w:r w:rsidRPr="00EB16ED">
              <w:rPr>
                <w:iCs/>
                <w:sz w:val="20"/>
                <w:szCs w:val="20"/>
                <w:lang w:eastAsia="de-DE"/>
              </w:rPr>
              <w:t>kurze Präsentationen</w:t>
            </w:r>
            <w:r>
              <w:rPr>
                <w:iCs/>
                <w:sz w:val="20"/>
                <w:szCs w:val="20"/>
                <w:lang w:eastAsia="de-DE"/>
              </w:rPr>
              <w:t xml:space="preserve">; </w:t>
            </w:r>
          </w:p>
          <w:p w14:paraId="1A2C9DFB" w14:textId="77777777" w:rsidR="006C7317" w:rsidRPr="00A6294E" w:rsidRDefault="006C7317" w:rsidP="00FF422D">
            <w:pPr>
              <w:spacing w:after="0"/>
              <w:ind w:left="284" w:hanging="284"/>
              <w:jc w:val="left"/>
              <w:rPr>
                <w:rFonts w:eastAsia="Times New Roman" w:cs="Times New Roman"/>
                <w:iCs/>
                <w:sz w:val="20"/>
                <w:szCs w:val="20"/>
                <w:lang w:eastAsia="de-DE"/>
              </w:rPr>
            </w:pPr>
            <w:r w:rsidRPr="007B1D4A">
              <w:rPr>
                <w:rFonts w:eastAsia="Times New Roman" w:cs="Times New Roman"/>
                <w:b/>
                <w:iCs/>
                <w:sz w:val="20"/>
                <w:szCs w:val="20"/>
                <w:lang w:eastAsia="de-DE"/>
              </w:rPr>
              <w:t xml:space="preserve">Sprachlernkompetenz: </w:t>
            </w:r>
            <w:r>
              <w:rPr>
                <w:rFonts w:eastAsia="Times New Roman" w:cs="Times New Roman"/>
                <w:iCs/>
                <w:sz w:val="20"/>
                <w:szCs w:val="20"/>
                <w:lang w:eastAsia="de-DE"/>
              </w:rPr>
              <w:t>Wort- und Texterschließungsstrategien; Lernstrategien zur systematischen Aneignung, Erweiterung und selbstständigen Verwendung des eigenen Wortschatzes sowie grammatischer Strukturen</w:t>
            </w:r>
          </w:p>
        </w:tc>
      </w:tr>
      <w:tr w:rsidR="006C7317" w:rsidRPr="007B1D4A" w14:paraId="5E6D112C"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3DE9E56" w14:textId="77777777" w:rsidR="006C7317" w:rsidRPr="007B1D4A" w:rsidRDefault="006C7317" w:rsidP="00FF422D">
            <w:pPr>
              <w:tabs>
                <w:tab w:val="left" w:pos="360"/>
              </w:tabs>
              <w:spacing w:after="0"/>
              <w:jc w:val="center"/>
              <w:rPr>
                <w:rFonts w:cs="Arial"/>
                <w:b/>
                <w:bCs/>
                <w:sz w:val="20"/>
                <w:szCs w:val="20"/>
              </w:rPr>
            </w:pPr>
            <w:r w:rsidRPr="007B1D4A">
              <w:rPr>
                <w:rFonts w:cs="Arial"/>
                <w:b/>
                <w:bCs/>
                <w:sz w:val="20"/>
                <w:szCs w:val="20"/>
              </w:rPr>
              <w:t>Hinweise, Vereinbarungen und Absprachen</w:t>
            </w:r>
          </w:p>
        </w:tc>
      </w:tr>
      <w:tr w:rsidR="006C7317" w:rsidRPr="007B1D4A" w14:paraId="03F664D0"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938AD36" w14:textId="77777777" w:rsidR="006C7317" w:rsidRPr="007B1D4A" w:rsidRDefault="006C7317" w:rsidP="00FF422D">
            <w:pPr>
              <w:spacing w:after="0"/>
              <w:ind w:left="284" w:hanging="284"/>
              <w:jc w:val="left"/>
              <w:rPr>
                <w:sz w:val="20"/>
                <w:szCs w:val="20"/>
              </w:rPr>
            </w:pPr>
            <w:r w:rsidRPr="007B1D4A">
              <w:rPr>
                <w:b/>
                <w:bCs/>
                <w:sz w:val="20"/>
                <w:szCs w:val="20"/>
              </w:rPr>
              <w:t xml:space="preserve">Wortschatz: </w:t>
            </w:r>
            <w:r>
              <w:rPr>
                <w:sz w:val="20"/>
                <w:szCs w:val="20"/>
              </w:rPr>
              <w:t>touristische Aktivitäten und Sehenswürdigkeiten, Feste und Traditionen, Regionalismen</w:t>
            </w:r>
          </w:p>
          <w:p w14:paraId="2E59BD7F" w14:textId="77777777" w:rsidR="006C7317" w:rsidRDefault="006C7317" w:rsidP="00FF422D">
            <w:pPr>
              <w:tabs>
                <w:tab w:val="left" w:pos="50"/>
              </w:tabs>
              <w:spacing w:after="0"/>
              <w:ind w:left="284" w:hanging="284"/>
              <w:jc w:val="left"/>
              <w:rPr>
                <w:sz w:val="20"/>
                <w:szCs w:val="20"/>
              </w:rPr>
            </w:pPr>
            <w:r w:rsidRPr="00AA28D4">
              <w:rPr>
                <w:b/>
                <w:sz w:val="20"/>
                <w:szCs w:val="20"/>
              </w:rPr>
              <w:t xml:space="preserve">Mögliche Umsetzung: </w:t>
            </w:r>
            <w:r w:rsidRPr="00AA28D4">
              <w:rPr>
                <w:sz w:val="20"/>
                <w:szCs w:val="20"/>
              </w:rPr>
              <w:t xml:space="preserve">einen </w:t>
            </w:r>
            <w:r>
              <w:rPr>
                <w:sz w:val="20"/>
                <w:szCs w:val="20"/>
              </w:rPr>
              <w:t>Reisetagebucheintrag/</w:t>
            </w:r>
            <w:r w:rsidRPr="00AA28D4">
              <w:rPr>
                <w:sz w:val="20"/>
                <w:szCs w:val="20"/>
              </w:rPr>
              <w:t xml:space="preserve">Blogeintrag über eine (fiktive) Reise nach Mexico rückblickend verfassen: </w:t>
            </w:r>
            <w:r w:rsidRPr="00AA28D4">
              <w:rPr>
                <w:iCs/>
                <w:sz w:val="20"/>
                <w:szCs w:val="20"/>
                <w:lang w:eastAsia="de-DE"/>
              </w:rPr>
              <w:t>„</w:t>
            </w:r>
            <w:r w:rsidRPr="00AA28D4">
              <w:rPr>
                <w:i/>
                <w:iCs/>
                <w:sz w:val="20"/>
                <w:szCs w:val="20"/>
                <w:lang w:eastAsia="de-DE"/>
              </w:rPr>
              <w:t>México hoy en día - De viaje por México“; „México en el pasado - ¿Cómo vivían los aztecas?“, “La vida cotidiana en Tenochtitlán y la conquista de la capital azteca”</w:t>
            </w:r>
            <w:r w:rsidRPr="00AA28D4">
              <w:rPr>
                <w:sz w:val="20"/>
                <w:szCs w:val="20"/>
              </w:rPr>
              <w:t xml:space="preserve"> </w:t>
            </w:r>
            <w:r w:rsidRPr="00AA28D4">
              <w:rPr>
                <w:bCs/>
                <w:color w:val="000000" w:themeColor="text1"/>
                <w:sz w:val="20"/>
                <w:szCs w:val="20"/>
                <w:u w:val="single"/>
              </w:rPr>
              <w:t>oder</w:t>
            </w:r>
            <w:r w:rsidRPr="000A5DC3">
              <w:rPr>
                <w:bCs/>
                <w:color w:val="000000" w:themeColor="text1"/>
                <w:sz w:val="20"/>
                <w:szCs w:val="20"/>
              </w:rPr>
              <w:t xml:space="preserve">: </w:t>
            </w:r>
            <w:r>
              <w:rPr>
                <w:sz w:val="20"/>
                <w:szCs w:val="20"/>
              </w:rPr>
              <w:t xml:space="preserve">Museumsgang mit </w:t>
            </w:r>
            <w:r w:rsidRPr="006D6DE6">
              <w:rPr>
                <w:sz w:val="20"/>
                <w:szCs w:val="20"/>
              </w:rPr>
              <w:t>Vorstellungsplakate</w:t>
            </w:r>
            <w:r>
              <w:rPr>
                <w:sz w:val="20"/>
                <w:szCs w:val="20"/>
              </w:rPr>
              <w:t>n</w:t>
            </w:r>
            <w:r w:rsidRPr="006D6DE6">
              <w:rPr>
                <w:sz w:val="20"/>
                <w:szCs w:val="20"/>
              </w:rPr>
              <w:t xml:space="preserve"> von bekannten mexikanischen Persönlichkeiten mit biographischen Daten präsentieren</w:t>
            </w:r>
          </w:p>
          <w:p w14:paraId="43C7728D" w14:textId="7E522849" w:rsidR="006C7317" w:rsidRPr="00360271" w:rsidRDefault="006C7317" w:rsidP="00FF422D">
            <w:pPr>
              <w:tabs>
                <w:tab w:val="left" w:pos="50"/>
              </w:tabs>
              <w:spacing w:after="0"/>
              <w:ind w:left="284" w:hanging="284"/>
              <w:jc w:val="left"/>
              <w:rPr>
                <w:bCs/>
                <w:sz w:val="20"/>
                <w:szCs w:val="20"/>
              </w:rPr>
            </w:pPr>
            <w:r>
              <w:rPr>
                <w:b/>
                <w:sz w:val="20"/>
                <w:szCs w:val="20"/>
              </w:rPr>
              <w:t xml:space="preserve">Möglicher Bezug zu Spanien: </w:t>
            </w:r>
            <w:r w:rsidRPr="00360271">
              <w:rPr>
                <w:bCs/>
                <w:i/>
                <w:iCs/>
                <w:sz w:val="20"/>
                <w:szCs w:val="20"/>
              </w:rPr>
              <w:t>Andaluc</w:t>
            </w:r>
            <w:r>
              <w:rPr>
                <w:bCs/>
                <w:i/>
                <w:iCs/>
                <w:sz w:val="20"/>
                <w:szCs w:val="20"/>
              </w:rPr>
              <w:t>í</w:t>
            </w:r>
            <w:r w:rsidRPr="00360271">
              <w:rPr>
                <w:bCs/>
                <w:i/>
                <w:iCs/>
                <w:sz w:val="20"/>
                <w:szCs w:val="20"/>
              </w:rPr>
              <w:t>a</w:t>
            </w:r>
            <w:r>
              <w:rPr>
                <w:bCs/>
                <w:sz w:val="20"/>
                <w:szCs w:val="20"/>
              </w:rPr>
              <w:t xml:space="preserve"> und das Erbe von</w:t>
            </w:r>
            <w:r w:rsidRPr="00360271">
              <w:rPr>
                <w:bCs/>
                <w:i/>
                <w:iCs/>
                <w:sz w:val="20"/>
                <w:szCs w:val="20"/>
              </w:rPr>
              <w:t xml:space="preserve"> Al-</w:t>
            </w:r>
            <w:r w:rsidR="0006382F">
              <w:rPr>
                <w:bCs/>
                <w:i/>
                <w:iCs/>
                <w:sz w:val="20"/>
                <w:szCs w:val="20"/>
              </w:rPr>
              <w:t>Á</w:t>
            </w:r>
            <w:r w:rsidRPr="00360271">
              <w:rPr>
                <w:bCs/>
                <w:i/>
                <w:iCs/>
                <w:sz w:val="20"/>
                <w:szCs w:val="20"/>
              </w:rPr>
              <w:t xml:space="preserve">ndalus </w:t>
            </w:r>
          </w:p>
          <w:p w14:paraId="558254A7" w14:textId="2D3C71B3" w:rsidR="006C7317" w:rsidRPr="007B1D4A" w:rsidRDefault="00D1727A" w:rsidP="00FF422D">
            <w:pPr>
              <w:tabs>
                <w:tab w:val="left" w:pos="50"/>
              </w:tabs>
              <w:spacing w:after="0"/>
              <w:ind w:left="284" w:hanging="284"/>
              <w:jc w:val="left"/>
              <w:rPr>
                <w:rFonts w:cs="Arial"/>
                <w:b/>
                <w:sz w:val="20"/>
                <w:szCs w:val="20"/>
              </w:rPr>
            </w:pPr>
            <w:r w:rsidRPr="00D1727A">
              <w:rPr>
                <w:b/>
                <w:sz w:val="20"/>
                <w:szCs w:val="20"/>
              </w:rPr>
              <w:t xml:space="preserve">Mögliche Leistungsüberprüfung: </w:t>
            </w:r>
            <w:r w:rsidR="006C7317">
              <w:rPr>
                <w:rFonts w:cs="Arial"/>
                <w:sz w:val="20"/>
                <w:szCs w:val="20"/>
              </w:rPr>
              <w:t>Schreiben + Verfügen über sprachliche Mittel + Leseverstehen</w:t>
            </w:r>
          </w:p>
        </w:tc>
      </w:tr>
    </w:tbl>
    <w:p w14:paraId="4055B1A2" w14:textId="64DA02F3" w:rsidR="006C7317" w:rsidRDefault="006C7317" w:rsidP="00E747DC"/>
    <w:p w14:paraId="1AB0084F" w14:textId="27E61505" w:rsidR="00950B52" w:rsidRDefault="00950B52" w:rsidP="00E747DC">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B10E46" w:rsidRPr="00EE1271" w14:paraId="3B4BDC21" w14:textId="77777777" w:rsidTr="002908AC">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40B0020F" w14:textId="4FA7A586" w:rsidR="00B10E46" w:rsidRPr="00661AD3" w:rsidRDefault="00B10E46" w:rsidP="00FF422D">
            <w:pPr>
              <w:spacing w:after="0"/>
              <w:jc w:val="center"/>
              <w:rPr>
                <w:rFonts w:cs="Arial"/>
                <w:lang w:val="es-ES"/>
              </w:rPr>
            </w:pPr>
            <w:r w:rsidRPr="00661AD3">
              <w:rPr>
                <w:b/>
                <w:bCs/>
                <w:sz w:val="24"/>
                <w:szCs w:val="24"/>
                <w:lang w:val="es-ES"/>
              </w:rPr>
              <w:lastRenderedPageBreak/>
              <w:t xml:space="preserve">UV </w:t>
            </w:r>
            <w:r>
              <w:rPr>
                <w:b/>
                <w:bCs/>
                <w:sz w:val="24"/>
                <w:szCs w:val="24"/>
                <w:lang w:val="es-ES"/>
              </w:rPr>
              <w:t>10</w:t>
            </w:r>
            <w:r w:rsidRPr="00661AD3">
              <w:rPr>
                <w:b/>
                <w:bCs/>
                <w:sz w:val="24"/>
                <w:szCs w:val="24"/>
                <w:lang w:val="es-ES"/>
              </w:rPr>
              <w:t>.</w:t>
            </w:r>
            <w:r>
              <w:rPr>
                <w:b/>
                <w:bCs/>
                <w:sz w:val="24"/>
                <w:szCs w:val="24"/>
                <w:lang w:val="es-ES"/>
              </w:rPr>
              <w:t>1</w:t>
            </w:r>
            <w:r w:rsidRPr="00661AD3">
              <w:rPr>
                <w:b/>
                <w:bCs/>
                <w:sz w:val="24"/>
                <w:szCs w:val="24"/>
                <w:lang w:val="es-ES"/>
              </w:rPr>
              <w:t>-</w:t>
            </w:r>
            <w:r>
              <w:rPr>
                <w:b/>
                <w:bCs/>
                <w:sz w:val="24"/>
                <w:szCs w:val="24"/>
                <w:lang w:val="es-ES"/>
              </w:rPr>
              <w:t>2</w:t>
            </w:r>
            <w:r w:rsidRPr="00661AD3">
              <w:rPr>
                <w:b/>
                <w:bCs/>
                <w:sz w:val="24"/>
                <w:szCs w:val="24"/>
                <w:lang w:val="es-ES"/>
              </w:rPr>
              <w:t xml:space="preserve"> </w:t>
            </w:r>
            <w:r w:rsidR="00316FC6">
              <w:rPr>
                <w:b/>
                <w:bCs/>
                <w:i/>
                <w:sz w:val="24"/>
                <w:szCs w:val="24"/>
                <w:lang w:val="es-ES"/>
              </w:rPr>
              <w:t>“</w:t>
            </w:r>
            <w:r>
              <w:rPr>
                <w:b/>
                <w:bCs/>
                <w:i/>
                <w:sz w:val="24"/>
                <w:szCs w:val="24"/>
                <w:lang w:val="es-ES"/>
              </w:rPr>
              <w:t>El turismo en Españ</w:t>
            </w:r>
            <w:r w:rsidRPr="00002153">
              <w:rPr>
                <w:b/>
                <w:bCs/>
                <w:i/>
                <w:sz w:val="24"/>
                <w:szCs w:val="24"/>
                <w:lang w:val="es-ES"/>
              </w:rPr>
              <w:t>a</w:t>
            </w:r>
            <w:r w:rsidR="00316FC6">
              <w:rPr>
                <w:b/>
                <w:bCs/>
                <w:i/>
                <w:sz w:val="24"/>
                <w:szCs w:val="24"/>
                <w:lang w:val="es-ES"/>
              </w:rPr>
              <w:t>”</w:t>
            </w:r>
            <w:r w:rsidRPr="00002153">
              <w:rPr>
                <w:b/>
                <w:bCs/>
                <w:i/>
                <w:sz w:val="24"/>
                <w:szCs w:val="24"/>
                <w:lang w:val="es-ES"/>
              </w:rPr>
              <w:t xml:space="preserve"> – </w:t>
            </w:r>
            <w:r w:rsidR="00316FC6">
              <w:rPr>
                <w:b/>
                <w:bCs/>
                <w:i/>
                <w:sz w:val="24"/>
                <w:szCs w:val="24"/>
                <w:lang w:val="es-ES"/>
              </w:rPr>
              <w:t>A</w:t>
            </w:r>
            <w:r w:rsidRPr="00002153">
              <w:rPr>
                <w:b/>
                <w:bCs/>
                <w:i/>
                <w:sz w:val="24"/>
                <w:szCs w:val="24"/>
                <w:lang w:val="es-ES"/>
              </w:rPr>
              <w:t>ntes y después del boom turístico</w:t>
            </w:r>
            <w:r w:rsidRPr="00002153">
              <w:rPr>
                <w:b/>
                <w:bCs/>
                <w:i/>
                <w:iCs/>
                <w:sz w:val="24"/>
                <w:szCs w:val="24"/>
                <w:lang w:val="es-ES"/>
              </w:rPr>
              <w:t xml:space="preserve"> </w:t>
            </w:r>
            <w:r w:rsidRPr="00002153">
              <w:rPr>
                <w:sz w:val="20"/>
                <w:szCs w:val="24"/>
                <w:lang w:val="es-ES"/>
              </w:rPr>
              <w:t>(</w:t>
            </w:r>
            <w:r w:rsidRPr="00661AD3">
              <w:rPr>
                <w:sz w:val="20"/>
                <w:szCs w:val="24"/>
                <w:lang w:val="es-ES"/>
              </w:rPr>
              <w:t>ca. 15 U-Std.)</w:t>
            </w:r>
          </w:p>
        </w:tc>
      </w:tr>
      <w:tr w:rsidR="00B10E46" w14:paraId="4A05E313"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848C04B" w14:textId="77777777" w:rsidR="00B10E46" w:rsidRDefault="00B10E46" w:rsidP="00FF422D">
            <w:pPr>
              <w:spacing w:after="0"/>
              <w:jc w:val="center"/>
              <w:rPr>
                <w:rFonts w:cs="Arial"/>
                <w:b/>
                <w:sz w:val="20"/>
                <w:szCs w:val="20"/>
              </w:rPr>
            </w:pPr>
            <w:r>
              <w:rPr>
                <w:rFonts w:cs="Arial"/>
                <w:b/>
                <w:sz w:val="20"/>
                <w:szCs w:val="20"/>
              </w:rPr>
              <w:t>Schwerpunkte der Kompetenzentwicklung</w:t>
            </w:r>
          </w:p>
        </w:tc>
      </w:tr>
      <w:tr w:rsidR="00B10E46" w:rsidRPr="007B1D4A" w14:paraId="0AE95CB4"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EE523F8" w14:textId="77777777" w:rsidR="00B10E46" w:rsidRDefault="00B10E46" w:rsidP="00FF422D">
            <w:pPr>
              <w:spacing w:after="0"/>
              <w:ind w:left="284" w:hanging="284"/>
              <w:jc w:val="left"/>
              <w:rPr>
                <w:rFonts w:eastAsia="Times New Roman" w:cs="Arial"/>
                <w:iCs/>
                <w:sz w:val="20"/>
                <w:szCs w:val="20"/>
                <w:lang w:eastAsia="de-DE"/>
              </w:rPr>
            </w:pPr>
            <w:r w:rsidRPr="00D233BA">
              <w:rPr>
                <w:rFonts w:eastAsia="Times New Roman" w:cs="Times New Roman"/>
                <w:b/>
                <w:i/>
                <w:iCs/>
                <w:sz w:val="20"/>
                <w:szCs w:val="20"/>
                <w:lang w:eastAsia="de-DE"/>
              </w:rPr>
              <w:t>Sprachmittlung</w:t>
            </w:r>
            <w:r>
              <w:rPr>
                <w:rFonts w:eastAsia="Times New Roman" w:cs="Times New Roman"/>
                <w:b/>
                <w:iCs/>
                <w:sz w:val="20"/>
                <w:szCs w:val="20"/>
                <w:lang w:eastAsia="de-DE"/>
              </w:rPr>
              <w:t>:</w:t>
            </w:r>
            <w:r>
              <w:rPr>
                <w:rFonts w:eastAsia="Times New Roman" w:cs="Times New Roman"/>
                <w:iCs/>
                <w:sz w:val="20"/>
                <w:szCs w:val="20"/>
                <w:lang w:eastAsia="de-DE"/>
              </w:rPr>
              <w:t xml:space="preserve"> relevante Aussagen auch unter Nutzung geeigneter Kompensationsstrategien in der jeweiligen Zielsprache adressatengerecht wiedergeben</w:t>
            </w:r>
          </w:p>
          <w:p w14:paraId="17A1D9A8" w14:textId="1D5932ED" w:rsidR="00B10E46" w:rsidRDefault="00B10E46" w:rsidP="00FF422D">
            <w:pPr>
              <w:pStyle w:val="Liste-Indikator"/>
              <w:numPr>
                <w:ilvl w:val="0"/>
                <w:numId w:val="0"/>
              </w:numPr>
              <w:spacing w:after="0" w:line="276" w:lineRule="auto"/>
              <w:ind w:left="284" w:hanging="284"/>
              <w:jc w:val="left"/>
              <w:rPr>
                <w:b/>
                <w:iCs/>
                <w:sz w:val="20"/>
                <w:szCs w:val="20"/>
                <w:lang w:eastAsia="de-DE"/>
              </w:rPr>
            </w:pPr>
            <w:r w:rsidRPr="00751661">
              <w:rPr>
                <w:b/>
                <w:sz w:val="20"/>
                <w:szCs w:val="20"/>
                <w:lang w:eastAsia="de-DE"/>
              </w:rPr>
              <w:t>IKK:</w:t>
            </w:r>
            <w:r>
              <w:rPr>
                <w:iCs/>
                <w:sz w:val="20"/>
                <w:szCs w:val="20"/>
                <w:lang w:eastAsia="de-DE"/>
              </w:rPr>
              <w:t xml:space="preserve"> die gewonnenen kulturspezifischen Einblicke in die zielsprachige Lebenswelt mit der eigenen Lebenswirklichkeit vergleichen, Gemeinsamkeiten, Unterschiede und Stereotype entdecken und sich dazu äußern, einen Perspektivwechsel in Ansätzen vollziehen</w:t>
            </w:r>
            <w:r>
              <w:rPr>
                <w:rFonts w:cs="Arial"/>
                <w:iCs/>
                <w:sz w:val="20"/>
                <w:szCs w:val="20"/>
                <w:lang w:eastAsia="de-DE"/>
              </w:rPr>
              <w:t xml:space="preserve"> </w:t>
            </w:r>
            <w:r>
              <w:rPr>
                <w:iCs/>
                <w:sz w:val="20"/>
                <w:szCs w:val="20"/>
                <w:lang w:eastAsia="de-DE"/>
              </w:rPr>
              <w:t>und ein interkulturelles Verständnis entwickeln</w:t>
            </w:r>
            <w:r w:rsidR="00832AD9">
              <w:rPr>
                <w:iCs/>
                <w:sz w:val="20"/>
                <w:szCs w:val="20"/>
                <w:lang w:eastAsia="de-DE"/>
              </w:rPr>
              <w:t xml:space="preserve">; </w:t>
            </w:r>
            <w:r w:rsidR="00832AD9" w:rsidRPr="008D6DC9">
              <w:rPr>
                <w:rFonts w:eastAsia="Times New Roman" w:cs="Times New Roman"/>
                <w:bCs/>
                <w:iCs/>
                <w:sz w:val="20"/>
                <w:szCs w:val="24"/>
                <w:lang w:eastAsia="de-DE"/>
              </w:rPr>
              <w:t>in zielsprachigen Begegnungssituationen kulturspezifischen Konventionen und Besonderheiten respektvoll, tolerant und geschlechtersensibel begegnen, sich hierzu äußern und ihr Handeln in der Regel angemessen darauf einstellen</w:t>
            </w:r>
          </w:p>
          <w:p w14:paraId="3727BF79" w14:textId="4BA5D1FD" w:rsidR="00B10E46" w:rsidRPr="007B1D4A" w:rsidRDefault="00B10E46" w:rsidP="00FF422D">
            <w:pPr>
              <w:pStyle w:val="Liste-Indikator"/>
              <w:numPr>
                <w:ilvl w:val="0"/>
                <w:numId w:val="0"/>
              </w:numPr>
              <w:spacing w:after="0" w:line="276" w:lineRule="auto"/>
              <w:ind w:left="284" w:hanging="284"/>
              <w:jc w:val="left"/>
              <w:rPr>
                <w:b/>
                <w:sz w:val="20"/>
                <w:szCs w:val="20"/>
                <w:lang w:eastAsia="de-DE"/>
              </w:rPr>
            </w:pPr>
            <w:r w:rsidRPr="00751661">
              <w:rPr>
                <w:b/>
                <w:sz w:val="20"/>
                <w:szCs w:val="20"/>
                <w:lang w:eastAsia="de-DE"/>
              </w:rPr>
              <w:t>TMK:</w:t>
            </w:r>
            <w:r w:rsidRPr="00D233BA">
              <w:rPr>
                <w:i/>
                <w:iCs/>
                <w:sz w:val="20"/>
                <w:szCs w:val="20"/>
                <w:lang w:eastAsia="de-DE"/>
              </w:rPr>
              <w:t xml:space="preserve"> </w:t>
            </w:r>
            <w:r w:rsidR="00ED3797" w:rsidRPr="008D6DC9">
              <w:rPr>
                <w:rFonts w:eastAsia="Times New Roman" w:cs="Times New Roman"/>
                <w:bCs/>
                <w:iCs/>
                <w:sz w:val="20"/>
                <w:szCs w:val="24"/>
                <w:lang w:eastAsia="de-DE"/>
              </w:rPr>
              <w:t>Texten die Gesamtaussage, Hauptaussagen und relevante Details zu Themen, Handlungsverlauf, Personen und Figuren entnehmen sowie mündlich und schriftlich, auch digital unterstützt wiedergeben</w:t>
            </w:r>
            <w:r w:rsidR="00ED3797">
              <w:rPr>
                <w:sz w:val="20"/>
                <w:szCs w:val="20"/>
              </w:rPr>
              <w:t xml:space="preserve">; </w:t>
            </w:r>
            <w:r w:rsidRPr="00F051C6">
              <w:rPr>
                <w:sz w:val="20"/>
                <w:szCs w:val="20"/>
              </w:rPr>
              <w:t>Texten die Gesamtaussage, Hauptaussagen und relevante Details zu Themen</w:t>
            </w:r>
            <w:r>
              <w:rPr>
                <w:sz w:val="20"/>
                <w:szCs w:val="20"/>
              </w:rPr>
              <w:t xml:space="preserve"> </w:t>
            </w:r>
            <w:r w:rsidRPr="00F051C6">
              <w:rPr>
                <w:rFonts w:cs="Arial"/>
                <w:sz w:val="20"/>
                <w:szCs w:val="20"/>
              </w:rPr>
              <w:t>[</w:t>
            </w:r>
            <w:r w:rsidRPr="00F051C6">
              <w:rPr>
                <w:sz w:val="20"/>
                <w:szCs w:val="20"/>
              </w:rPr>
              <w:t>Handlungsverlauf, Personen und Figuren</w:t>
            </w:r>
            <w:r w:rsidRPr="00F051C6">
              <w:rPr>
                <w:rFonts w:cs="Arial"/>
                <w:sz w:val="20"/>
                <w:szCs w:val="20"/>
              </w:rPr>
              <w:t>]</w:t>
            </w:r>
            <w:r w:rsidRPr="00F051C6">
              <w:rPr>
                <w:sz w:val="20"/>
                <w:szCs w:val="20"/>
              </w:rPr>
              <w:t xml:space="preserve"> entnehmen und </w:t>
            </w:r>
            <w:r>
              <w:rPr>
                <w:rFonts w:cs="Arial"/>
                <w:sz w:val="20"/>
                <w:szCs w:val="20"/>
              </w:rPr>
              <w:t>[</w:t>
            </w:r>
            <w:r w:rsidRPr="00F051C6">
              <w:rPr>
                <w:sz w:val="20"/>
                <w:szCs w:val="20"/>
              </w:rPr>
              <w:t>mündlich und</w:t>
            </w:r>
            <w:r>
              <w:rPr>
                <w:rFonts w:cs="Arial"/>
                <w:sz w:val="20"/>
                <w:szCs w:val="20"/>
              </w:rPr>
              <w:t>]</w:t>
            </w:r>
            <w:r w:rsidRPr="00F051C6">
              <w:rPr>
                <w:sz w:val="20"/>
                <w:szCs w:val="20"/>
              </w:rPr>
              <w:t xml:space="preserve"> schriftlich, auch digital unterstützt, wiedergeben</w:t>
            </w:r>
          </w:p>
        </w:tc>
      </w:tr>
      <w:tr w:rsidR="00B10E46" w:rsidRPr="007B1D4A" w14:paraId="588D021B"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5960D67" w14:textId="77777777" w:rsidR="00B10E46" w:rsidRPr="007B1D4A" w:rsidRDefault="00B10E46" w:rsidP="00FF422D">
            <w:pPr>
              <w:spacing w:after="0"/>
              <w:jc w:val="center"/>
              <w:rPr>
                <w:rFonts w:cs="Arial"/>
                <w:b/>
                <w:sz w:val="20"/>
                <w:szCs w:val="20"/>
              </w:rPr>
            </w:pPr>
            <w:r w:rsidRPr="007B1D4A">
              <w:rPr>
                <w:rFonts w:cs="Arial"/>
                <w:b/>
                <w:sz w:val="20"/>
                <w:szCs w:val="20"/>
              </w:rPr>
              <w:t>fachliche Konkretisierungen im Schwerpunkt</w:t>
            </w:r>
          </w:p>
        </w:tc>
      </w:tr>
      <w:tr w:rsidR="00B10E46" w:rsidRPr="00B51236" w14:paraId="335A05D8"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496AFE8" w14:textId="77777777" w:rsidR="00B10E46" w:rsidRDefault="00B10E46" w:rsidP="00FF422D">
            <w:pPr>
              <w:spacing w:after="0"/>
              <w:ind w:left="284" w:hanging="284"/>
              <w:jc w:val="left"/>
              <w:rPr>
                <w:rFonts w:eastAsia="Times New Roman" w:cs="Arial"/>
                <w:sz w:val="20"/>
                <w:szCs w:val="20"/>
                <w:lang w:eastAsia="de-DE"/>
              </w:rPr>
            </w:pPr>
            <w:r w:rsidRPr="00B51236">
              <w:rPr>
                <w:b/>
                <w:iCs/>
                <w:sz w:val="20"/>
                <w:szCs w:val="20"/>
                <w:lang w:eastAsia="de-DE"/>
              </w:rPr>
              <w:t>IKK:</w:t>
            </w:r>
            <w:r w:rsidRPr="00B51236">
              <w:rPr>
                <w:iCs/>
                <w:sz w:val="20"/>
                <w:szCs w:val="20"/>
                <w:lang w:eastAsia="de-DE"/>
              </w:rPr>
              <w:t xml:space="preserve"> </w:t>
            </w:r>
            <w:r w:rsidRPr="00B51236">
              <w:rPr>
                <w:rFonts w:cs="Arial"/>
                <w:iCs/>
                <w:sz w:val="20"/>
                <w:szCs w:val="20"/>
                <w:lang w:eastAsia="de-DE"/>
              </w:rPr>
              <w:t>Freizeitgestaltung und Konsumverhalten unter Berücksichtigung des Umweltschutzes</w:t>
            </w:r>
            <w:r>
              <w:rPr>
                <w:rFonts w:cs="Arial"/>
                <w:iCs/>
                <w:sz w:val="20"/>
                <w:szCs w:val="20"/>
                <w:lang w:eastAsia="de-DE"/>
              </w:rPr>
              <w:t xml:space="preserve">; </w:t>
            </w:r>
            <w:r w:rsidRPr="00B51236">
              <w:rPr>
                <w:rFonts w:eastAsia="Times New Roman" w:cs="Arial"/>
                <w:sz w:val="20"/>
                <w:szCs w:val="20"/>
                <w:lang w:eastAsia="de-DE"/>
              </w:rPr>
              <w:t xml:space="preserve">Einblicke in </w:t>
            </w:r>
            <w:r>
              <w:rPr>
                <w:rFonts w:eastAsia="Times New Roman" w:cs="Arial"/>
                <w:sz w:val="20"/>
                <w:szCs w:val="20"/>
                <w:lang w:eastAsia="de-DE"/>
              </w:rPr>
              <w:t xml:space="preserve">die </w:t>
            </w:r>
            <w:r w:rsidRPr="00B51236">
              <w:rPr>
                <w:rFonts w:eastAsia="Times New Roman" w:cs="Arial"/>
                <w:sz w:val="20"/>
                <w:szCs w:val="20"/>
                <w:lang w:eastAsia="de-DE"/>
              </w:rPr>
              <w:t xml:space="preserve">regionale Diversität </w:t>
            </w:r>
            <w:r w:rsidRPr="00B51236">
              <w:rPr>
                <w:rFonts w:cs="Arial"/>
                <w:iCs/>
                <w:sz w:val="20"/>
                <w:szCs w:val="20"/>
                <w:lang w:eastAsia="de-DE"/>
              </w:rPr>
              <w:t>(</w:t>
            </w:r>
            <w:r w:rsidRPr="00B51236">
              <w:rPr>
                <w:rFonts w:eastAsia="Times New Roman" w:cs="Arial"/>
                <w:sz w:val="20"/>
                <w:szCs w:val="20"/>
                <w:lang w:eastAsia="de-DE"/>
              </w:rPr>
              <w:t>sich stereotyper Bilder von Spanien bewusstwerden)</w:t>
            </w:r>
          </w:p>
          <w:p w14:paraId="13E738EA" w14:textId="77777777" w:rsidR="00B10E46" w:rsidRPr="00B51236" w:rsidRDefault="00B10E46" w:rsidP="00FF422D">
            <w:pPr>
              <w:pStyle w:val="Liste-Indikator"/>
              <w:numPr>
                <w:ilvl w:val="0"/>
                <w:numId w:val="0"/>
              </w:numPr>
              <w:spacing w:after="0" w:line="276" w:lineRule="auto"/>
              <w:ind w:left="284" w:hanging="284"/>
              <w:jc w:val="left"/>
              <w:rPr>
                <w:iCs/>
                <w:sz w:val="20"/>
                <w:szCs w:val="20"/>
                <w:lang w:eastAsia="de-DE"/>
              </w:rPr>
            </w:pPr>
            <w:r w:rsidRPr="00B51236">
              <w:rPr>
                <w:b/>
                <w:iCs/>
                <w:sz w:val="20"/>
                <w:szCs w:val="20"/>
                <w:lang w:eastAsia="de-DE"/>
              </w:rPr>
              <w:t>TMK:</w:t>
            </w:r>
            <w:r w:rsidRPr="00B51236">
              <w:rPr>
                <w:iCs/>
                <w:sz w:val="20"/>
                <w:szCs w:val="20"/>
                <w:lang w:eastAsia="de-DE"/>
              </w:rPr>
              <w:t xml:space="preserve"> </w:t>
            </w:r>
            <w:r w:rsidRPr="00B51236">
              <w:rPr>
                <w:iCs/>
                <w:sz w:val="20"/>
                <w:szCs w:val="20"/>
                <w:u w:val="single"/>
                <w:lang w:eastAsia="de-DE"/>
              </w:rPr>
              <w:t>Ausgangstexte</w:t>
            </w:r>
            <w:r w:rsidRPr="00B51236">
              <w:rPr>
                <w:iCs/>
                <w:sz w:val="20"/>
                <w:szCs w:val="20"/>
                <w:lang w:eastAsia="de-DE"/>
              </w:rPr>
              <w:t>: (persön</w:t>
            </w:r>
            <w:r>
              <w:rPr>
                <w:iCs/>
                <w:sz w:val="20"/>
                <w:szCs w:val="20"/>
                <w:lang w:eastAsia="de-DE"/>
              </w:rPr>
              <w:t>liche) Nachrichten und Berichte;</w:t>
            </w:r>
            <w:r w:rsidRPr="00B51236">
              <w:rPr>
                <w:iCs/>
                <w:sz w:val="20"/>
                <w:szCs w:val="20"/>
                <w:lang w:eastAsia="de-DE"/>
              </w:rPr>
              <w:t xml:space="preserve"> Werbe- und Informationstexte</w:t>
            </w:r>
            <w:r>
              <w:rPr>
                <w:iCs/>
                <w:sz w:val="20"/>
                <w:szCs w:val="20"/>
                <w:lang w:eastAsia="de-DE"/>
              </w:rPr>
              <w:t>;</w:t>
            </w:r>
            <w:r w:rsidRPr="00B51236">
              <w:rPr>
                <w:iCs/>
                <w:sz w:val="20"/>
                <w:szCs w:val="20"/>
                <w:lang w:eastAsia="de-DE"/>
              </w:rPr>
              <w:t xml:space="preserve"> (Bilder sowie touristische Werbeclips); </w:t>
            </w:r>
            <w:r w:rsidRPr="00B51236">
              <w:rPr>
                <w:iCs/>
                <w:sz w:val="20"/>
                <w:szCs w:val="20"/>
                <w:u w:val="single"/>
                <w:lang w:eastAsia="de-DE"/>
              </w:rPr>
              <w:t>Zieltexte</w:t>
            </w:r>
            <w:r w:rsidRPr="00B51236">
              <w:rPr>
                <w:iCs/>
                <w:sz w:val="20"/>
                <w:szCs w:val="20"/>
                <w:lang w:eastAsia="de-DE"/>
              </w:rPr>
              <w:t>: persönliche Nachrichten</w:t>
            </w:r>
            <w:r>
              <w:rPr>
                <w:iCs/>
                <w:sz w:val="20"/>
                <w:szCs w:val="20"/>
                <w:lang w:eastAsia="de-DE"/>
              </w:rPr>
              <w:t>; (Blogeinträge);</w:t>
            </w:r>
            <w:r w:rsidRPr="00B51236">
              <w:rPr>
                <w:iCs/>
                <w:sz w:val="20"/>
                <w:szCs w:val="20"/>
                <w:lang w:eastAsia="de-DE"/>
              </w:rPr>
              <w:t xml:space="preserve"> (Leserbriefe)</w:t>
            </w:r>
            <w:r>
              <w:rPr>
                <w:iCs/>
                <w:sz w:val="20"/>
                <w:szCs w:val="20"/>
                <w:lang w:eastAsia="de-DE"/>
              </w:rPr>
              <w:t>;</w:t>
            </w:r>
            <w:r w:rsidRPr="00B51236">
              <w:rPr>
                <w:iCs/>
                <w:sz w:val="20"/>
                <w:szCs w:val="20"/>
                <w:lang w:eastAsia="de-DE"/>
              </w:rPr>
              <w:t xml:space="preserve"> kurze Präsentationen</w:t>
            </w:r>
            <w:r>
              <w:rPr>
                <w:iCs/>
                <w:sz w:val="20"/>
                <w:szCs w:val="20"/>
                <w:lang w:eastAsia="de-DE"/>
              </w:rPr>
              <w:t xml:space="preserve">; </w:t>
            </w:r>
            <w:r w:rsidRPr="00B51236">
              <w:rPr>
                <w:iCs/>
                <w:sz w:val="20"/>
                <w:szCs w:val="20"/>
                <w:lang w:eastAsia="de-DE"/>
              </w:rPr>
              <w:t>Audio</w:t>
            </w:r>
            <w:r>
              <w:rPr>
                <w:iCs/>
                <w:sz w:val="20"/>
                <w:szCs w:val="20"/>
                <w:lang w:eastAsia="de-DE"/>
              </w:rPr>
              <w:t>clip;</w:t>
            </w:r>
            <w:r w:rsidRPr="00B51236">
              <w:rPr>
                <w:iCs/>
                <w:sz w:val="20"/>
                <w:szCs w:val="20"/>
                <w:lang w:eastAsia="de-DE"/>
              </w:rPr>
              <w:t xml:space="preserve"> Videoclip</w:t>
            </w:r>
          </w:p>
          <w:p w14:paraId="287F367C" w14:textId="77777777" w:rsidR="00B10E46" w:rsidRPr="00B51236" w:rsidRDefault="00B10E46" w:rsidP="00FF422D">
            <w:pPr>
              <w:pStyle w:val="ListeFachlKonkretisierung"/>
              <w:numPr>
                <w:ilvl w:val="0"/>
                <w:numId w:val="0"/>
              </w:numPr>
              <w:spacing w:after="0" w:line="276" w:lineRule="auto"/>
              <w:ind w:left="284" w:hanging="284"/>
              <w:rPr>
                <w:rFonts w:eastAsia="Times New Roman" w:cs="Times New Roman"/>
                <w:iCs/>
                <w:sz w:val="20"/>
                <w:szCs w:val="20"/>
                <w:lang w:eastAsia="de-DE"/>
              </w:rPr>
            </w:pPr>
            <w:r w:rsidRPr="00B51236">
              <w:rPr>
                <w:rFonts w:eastAsia="Times New Roman" w:cs="Times New Roman"/>
                <w:b/>
                <w:iCs/>
                <w:sz w:val="20"/>
                <w:szCs w:val="20"/>
                <w:lang w:eastAsia="de-DE"/>
              </w:rPr>
              <w:t xml:space="preserve">Sprachlernkompetenz: </w:t>
            </w:r>
            <w:r w:rsidRPr="00B51236">
              <w:rPr>
                <w:rFonts w:eastAsia="Times New Roman" w:cs="Times New Roman"/>
                <w:iCs/>
                <w:sz w:val="20"/>
                <w:szCs w:val="20"/>
                <w:lang w:eastAsia="de-DE"/>
              </w:rPr>
              <w:t>Strategien zur Organisation des Schreibprozesses (Mind-Map, Schreibplan)</w:t>
            </w:r>
            <w:r>
              <w:rPr>
                <w:rFonts w:eastAsia="Times New Roman" w:cs="Times New Roman"/>
                <w:iCs/>
                <w:sz w:val="20"/>
                <w:szCs w:val="20"/>
                <w:lang w:eastAsia="de-DE"/>
              </w:rPr>
              <w:t xml:space="preserve">; </w:t>
            </w:r>
            <w:r w:rsidRPr="00BF47E8">
              <w:rPr>
                <w:rFonts w:eastAsia="Times New Roman" w:cs="Times New Roman"/>
                <w:iCs/>
                <w:sz w:val="20"/>
                <w:szCs w:val="20"/>
                <w:lang w:eastAsia="de-DE"/>
              </w:rPr>
              <w:t>Strategien zum kritischen Umgang mit digitalen Übersetzungsprogrammen</w:t>
            </w:r>
          </w:p>
        </w:tc>
      </w:tr>
      <w:tr w:rsidR="00B10E46" w:rsidRPr="00B51236" w14:paraId="318E6062"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F9EFE4C" w14:textId="77777777" w:rsidR="00B10E46" w:rsidRPr="00B51236" w:rsidRDefault="00B10E46" w:rsidP="00FF422D">
            <w:pPr>
              <w:tabs>
                <w:tab w:val="left" w:pos="360"/>
              </w:tabs>
              <w:spacing w:after="0" w:line="240" w:lineRule="auto"/>
              <w:jc w:val="center"/>
              <w:rPr>
                <w:rFonts w:cs="Arial"/>
                <w:b/>
                <w:bCs/>
                <w:sz w:val="20"/>
                <w:szCs w:val="20"/>
              </w:rPr>
            </w:pPr>
            <w:r w:rsidRPr="00B51236">
              <w:rPr>
                <w:rFonts w:cs="Arial"/>
                <w:b/>
                <w:bCs/>
                <w:sz w:val="20"/>
                <w:szCs w:val="20"/>
              </w:rPr>
              <w:t>Hinweise, Vereinbarungen und Absprachen</w:t>
            </w:r>
          </w:p>
        </w:tc>
      </w:tr>
      <w:tr w:rsidR="00B10E46" w:rsidRPr="00B51236" w14:paraId="510952D4" w14:textId="77777777" w:rsidTr="002908AC">
        <w:trPr>
          <w:trHeight w:val="2532"/>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E1460F9" w14:textId="77777777" w:rsidR="00B10E46" w:rsidRDefault="00B10E46" w:rsidP="00FF422D">
            <w:pPr>
              <w:spacing w:after="0"/>
              <w:ind w:left="284" w:hanging="284"/>
              <w:jc w:val="left"/>
              <w:rPr>
                <w:i/>
                <w:sz w:val="20"/>
                <w:szCs w:val="20"/>
                <w:lang w:val="es-ES"/>
              </w:rPr>
            </w:pPr>
            <w:r w:rsidRPr="00751661">
              <w:rPr>
                <w:b/>
                <w:bCs/>
                <w:sz w:val="20"/>
                <w:szCs w:val="20"/>
                <w:lang w:val="es-ES"/>
              </w:rPr>
              <w:t>Wortschatz:</w:t>
            </w:r>
            <w:r w:rsidRPr="00751661">
              <w:rPr>
                <w:bCs/>
                <w:i/>
                <w:sz w:val="20"/>
                <w:szCs w:val="20"/>
                <w:lang w:val="es-ES"/>
              </w:rPr>
              <w:t xml:space="preserve"> turismo</w:t>
            </w:r>
            <w:r w:rsidRPr="00751661">
              <w:rPr>
                <w:sz w:val="20"/>
                <w:szCs w:val="20"/>
                <w:lang w:val="es-ES"/>
              </w:rPr>
              <w:t xml:space="preserve">, </w:t>
            </w:r>
            <w:r w:rsidRPr="00751661">
              <w:rPr>
                <w:i/>
                <w:sz w:val="20"/>
                <w:szCs w:val="20"/>
                <w:lang w:val="es-ES"/>
              </w:rPr>
              <w:t>medio ambiente, pandem</w:t>
            </w:r>
            <w:r>
              <w:rPr>
                <w:i/>
                <w:sz w:val="20"/>
                <w:szCs w:val="20"/>
                <w:lang w:val="es-ES"/>
              </w:rPr>
              <w:t>i</w:t>
            </w:r>
            <w:r w:rsidRPr="00751661">
              <w:rPr>
                <w:i/>
                <w:sz w:val="20"/>
                <w:szCs w:val="20"/>
                <w:lang w:val="es-ES"/>
              </w:rPr>
              <w:t>a, crisis económica</w:t>
            </w:r>
          </w:p>
          <w:p w14:paraId="2ED91456" w14:textId="77777777" w:rsidR="00B10E46" w:rsidRPr="00751661" w:rsidRDefault="00B10E46" w:rsidP="00FF422D">
            <w:pPr>
              <w:spacing w:after="0"/>
              <w:ind w:left="284" w:hanging="284"/>
              <w:jc w:val="left"/>
              <w:rPr>
                <w:i/>
                <w:sz w:val="20"/>
                <w:szCs w:val="20"/>
              </w:rPr>
            </w:pPr>
            <w:r w:rsidRPr="00751661">
              <w:rPr>
                <w:b/>
                <w:bCs/>
                <w:sz w:val="20"/>
                <w:szCs w:val="20"/>
              </w:rPr>
              <w:t>Wiederholung:</w:t>
            </w:r>
            <w:r w:rsidRPr="00751661">
              <w:rPr>
                <w:i/>
                <w:sz w:val="20"/>
                <w:szCs w:val="20"/>
              </w:rPr>
              <w:t xml:space="preserve"> </w:t>
            </w:r>
            <w:r w:rsidRPr="00751661">
              <w:rPr>
                <w:iCs/>
                <w:sz w:val="20"/>
                <w:szCs w:val="20"/>
              </w:rPr>
              <w:t>Kontrastierung</w:t>
            </w:r>
            <w:r w:rsidRPr="00751661">
              <w:rPr>
                <w:i/>
                <w:sz w:val="20"/>
                <w:szCs w:val="20"/>
              </w:rPr>
              <w:t xml:space="preserve"> des imperfecto und indefinido</w:t>
            </w:r>
            <w:r>
              <w:rPr>
                <w:i/>
                <w:sz w:val="20"/>
                <w:szCs w:val="20"/>
              </w:rPr>
              <w:t xml:space="preserve">; imperativo </w:t>
            </w:r>
          </w:p>
          <w:p w14:paraId="58EE05F3" w14:textId="77777777" w:rsidR="00B10E46" w:rsidRPr="00751661" w:rsidRDefault="00B10E46" w:rsidP="00FF422D">
            <w:pPr>
              <w:tabs>
                <w:tab w:val="left" w:pos="50"/>
              </w:tabs>
              <w:spacing w:after="0"/>
              <w:ind w:left="284" w:hanging="284"/>
              <w:jc w:val="left"/>
              <w:rPr>
                <w:sz w:val="20"/>
                <w:szCs w:val="20"/>
                <w:lang w:val="es-ES"/>
              </w:rPr>
            </w:pPr>
            <w:r w:rsidRPr="00751661">
              <w:rPr>
                <w:b/>
                <w:sz w:val="20"/>
                <w:szCs w:val="20"/>
                <w:lang w:val="es-ES"/>
              </w:rPr>
              <w:t xml:space="preserve">Mögliche Umsetzung: </w:t>
            </w:r>
            <w:r w:rsidRPr="00751661">
              <w:rPr>
                <w:sz w:val="20"/>
                <w:szCs w:val="20"/>
                <w:lang w:val="es-ES"/>
              </w:rPr>
              <w:t>Präsentation von Projektideen für einen “</w:t>
            </w:r>
            <w:r w:rsidRPr="00751661">
              <w:rPr>
                <w:i/>
                <w:sz w:val="20"/>
                <w:szCs w:val="20"/>
                <w:lang w:val="es-ES"/>
              </w:rPr>
              <w:t>Turismo Sostenible para Jóvenes“</w:t>
            </w:r>
            <w:r w:rsidRPr="00751661">
              <w:rPr>
                <w:sz w:val="20"/>
                <w:szCs w:val="20"/>
                <w:lang w:val="es-ES"/>
              </w:rPr>
              <w:t xml:space="preserve"> für eine (fiktive) Tourismus-Messe in Form von Audio- oder Videoclips: </w:t>
            </w:r>
            <w:r w:rsidRPr="00751661">
              <w:rPr>
                <w:rFonts w:eastAsia="Times New Roman" w:cs="Arial"/>
                <w:sz w:val="20"/>
                <w:szCs w:val="20"/>
                <w:lang w:val="es-ES" w:eastAsia="de-DE"/>
              </w:rPr>
              <w:t>das eigene Reise- und Konsumverhalten kritisch beleuchten:</w:t>
            </w:r>
            <w:r w:rsidRPr="00751661">
              <w:rPr>
                <w:rFonts w:cs="Arial"/>
                <w:iCs/>
                <w:sz w:val="20"/>
                <w:szCs w:val="20"/>
                <w:lang w:val="es-ES" w:eastAsia="de-DE"/>
              </w:rPr>
              <w:t xml:space="preserve"> </w:t>
            </w:r>
            <w:r w:rsidRPr="00751661">
              <w:rPr>
                <w:rFonts w:cs="Arial"/>
                <w:i/>
                <w:iCs/>
                <w:sz w:val="20"/>
                <w:szCs w:val="20"/>
                <w:lang w:val="es-ES" w:eastAsia="de-DE"/>
              </w:rPr>
              <w:t>motivos para pasar sus vacaciones en España, las costas españolas antes del boom turístico, el desarrollo del turismo de masas, el turismo sostenible, consecuencias de la pandem</w:t>
            </w:r>
            <w:r>
              <w:rPr>
                <w:rFonts w:cs="Arial"/>
                <w:i/>
                <w:iCs/>
                <w:sz w:val="20"/>
                <w:szCs w:val="20"/>
                <w:lang w:val="es-ES" w:eastAsia="de-DE"/>
              </w:rPr>
              <w:t>i</w:t>
            </w:r>
            <w:r w:rsidRPr="00751661">
              <w:rPr>
                <w:rFonts w:cs="Arial"/>
                <w:i/>
                <w:iCs/>
                <w:sz w:val="20"/>
                <w:szCs w:val="20"/>
                <w:lang w:val="es-ES" w:eastAsia="de-DE"/>
              </w:rPr>
              <w:t>a de COVID-19</w:t>
            </w:r>
          </w:p>
          <w:p w14:paraId="3E672BE5" w14:textId="77777777" w:rsidR="00B10E46" w:rsidRPr="00B51236" w:rsidRDefault="00B10E46" w:rsidP="00FF422D">
            <w:pPr>
              <w:tabs>
                <w:tab w:val="left" w:pos="50"/>
              </w:tabs>
              <w:spacing w:after="0"/>
              <w:ind w:left="284" w:hanging="284"/>
              <w:jc w:val="left"/>
              <w:rPr>
                <w:sz w:val="20"/>
                <w:szCs w:val="20"/>
              </w:rPr>
            </w:pPr>
            <w:r w:rsidRPr="00B51236">
              <w:rPr>
                <w:b/>
                <w:sz w:val="20"/>
                <w:szCs w:val="20"/>
              </w:rPr>
              <w:t>Medienbildung</w:t>
            </w:r>
            <w:r w:rsidRPr="0004498B">
              <w:rPr>
                <w:b/>
                <w:bCs/>
                <w:sz w:val="20"/>
                <w:szCs w:val="20"/>
              </w:rPr>
              <w:t>:</w:t>
            </w:r>
            <w:r w:rsidRPr="00B51236">
              <w:rPr>
                <w:sz w:val="20"/>
                <w:szCs w:val="20"/>
              </w:rPr>
              <w:t xml:space="preserve"> MKR 2.1, 2.2, 2.3, 4.1</w:t>
            </w:r>
          </w:p>
          <w:p w14:paraId="170BCA42" w14:textId="77777777" w:rsidR="00B10E46" w:rsidRPr="00B51236" w:rsidRDefault="00B10E46" w:rsidP="00FF422D">
            <w:pPr>
              <w:tabs>
                <w:tab w:val="left" w:pos="50"/>
              </w:tabs>
              <w:spacing w:after="0"/>
              <w:ind w:left="284" w:hanging="284"/>
              <w:jc w:val="left"/>
              <w:rPr>
                <w:b/>
                <w:sz w:val="20"/>
                <w:szCs w:val="20"/>
              </w:rPr>
            </w:pPr>
            <w:r w:rsidRPr="00B51236">
              <w:rPr>
                <w:b/>
                <w:sz w:val="20"/>
                <w:szCs w:val="20"/>
              </w:rPr>
              <w:t>Verbraucherbildung:</w:t>
            </w:r>
            <w:r>
              <w:rPr>
                <w:b/>
                <w:sz w:val="20"/>
                <w:szCs w:val="20"/>
              </w:rPr>
              <w:t xml:space="preserve"> </w:t>
            </w:r>
            <w:r>
              <w:rPr>
                <w:bCs/>
                <w:sz w:val="20"/>
                <w:szCs w:val="20"/>
              </w:rPr>
              <w:t xml:space="preserve">VB </w:t>
            </w:r>
            <w:r w:rsidRPr="00B51236">
              <w:rPr>
                <w:rFonts w:eastAsia="Times New Roman" w:cs="Arial"/>
                <w:sz w:val="20"/>
                <w:szCs w:val="20"/>
                <w:lang w:eastAsia="de-DE"/>
              </w:rPr>
              <w:t>D</w:t>
            </w:r>
            <w:r>
              <w:rPr>
                <w:rFonts w:eastAsia="Times New Roman" w:cs="Arial"/>
                <w:sz w:val="20"/>
                <w:szCs w:val="20"/>
                <w:lang w:eastAsia="de-DE"/>
              </w:rPr>
              <w:t>,</w:t>
            </w:r>
            <w:r w:rsidRPr="00B51236">
              <w:rPr>
                <w:rFonts w:eastAsia="Times New Roman" w:cs="Arial"/>
                <w:sz w:val="20"/>
                <w:szCs w:val="20"/>
                <w:lang w:eastAsia="de-DE"/>
              </w:rPr>
              <w:t xml:space="preserve"> Z1, Z2, Z3, Z5, Z6</w:t>
            </w:r>
          </w:p>
          <w:p w14:paraId="3A5B0631" w14:textId="3375B4E0" w:rsidR="00B10E46" w:rsidRPr="00B51236" w:rsidRDefault="00D1727A" w:rsidP="00FF422D">
            <w:pPr>
              <w:tabs>
                <w:tab w:val="left" w:pos="50"/>
              </w:tabs>
              <w:spacing w:after="0"/>
              <w:ind w:left="284" w:hanging="284"/>
              <w:jc w:val="left"/>
              <w:rPr>
                <w:rFonts w:cs="Arial"/>
                <w:b/>
                <w:sz w:val="20"/>
                <w:szCs w:val="20"/>
              </w:rPr>
            </w:pPr>
            <w:r w:rsidRPr="00D1727A">
              <w:rPr>
                <w:b/>
                <w:sz w:val="20"/>
                <w:szCs w:val="20"/>
              </w:rPr>
              <w:t xml:space="preserve">Mögliche Leistungsüberprüfung: </w:t>
            </w:r>
            <w:r w:rsidR="00B10E46" w:rsidRPr="00B51236">
              <w:rPr>
                <w:sz w:val="20"/>
                <w:szCs w:val="20"/>
              </w:rPr>
              <w:t>Schreiben + Verfügen über sprachliche Mittel + Sprachmittlung</w:t>
            </w:r>
          </w:p>
        </w:tc>
      </w:tr>
    </w:tbl>
    <w:p w14:paraId="7C69798E" w14:textId="0E46A749" w:rsidR="006C7317" w:rsidRDefault="006C7317" w:rsidP="00E747DC"/>
    <w:p w14:paraId="478C433B" w14:textId="0D586538" w:rsidR="00950B52" w:rsidRDefault="00950B52" w:rsidP="00E747DC">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B10E46" w:rsidRPr="0012555A" w14:paraId="77A1B7D9" w14:textId="77777777" w:rsidTr="002908AC">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785EF13B" w14:textId="6D85E091" w:rsidR="002D0A39" w:rsidRDefault="00B10E46" w:rsidP="002D0A39">
            <w:pPr>
              <w:tabs>
                <w:tab w:val="left" w:pos="8283"/>
              </w:tabs>
              <w:spacing w:after="0"/>
              <w:jc w:val="center"/>
              <w:rPr>
                <w:b/>
                <w:bCs/>
                <w:i/>
                <w:iCs/>
                <w:sz w:val="24"/>
                <w:szCs w:val="24"/>
                <w:lang w:val="es-ES"/>
              </w:rPr>
            </w:pPr>
            <w:r w:rsidRPr="00661AD3">
              <w:rPr>
                <w:b/>
                <w:bCs/>
                <w:sz w:val="24"/>
                <w:szCs w:val="24"/>
                <w:lang w:val="es-ES"/>
              </w:rPr>
              <w:lastRenderedPageBreak/>
              <w:t xml:space="preserve">UV </w:t>
            </w:r>
            <w:r>
              <w:rPr>
                <w:b/>
                <w:bCs/>
                <w:sz w:val="24"/>
                <w:szCs w:val="24"/>
                <w:lang w:val="es-ES"/>
              </w:rPr>
              <w:t>10</w:t>
            </w:r>
            <w:r w:rsidRPr="00661AD3">
              <w:rPr>
                <w:b/>
                <w:bCs/>
                <w:sz w:val="24"/>
                <w:szCs w:val="24"/>
                <w:lang w:val="es-ES"/>
              </w:rPr>
              <w:t>.</w:t>
            </w:r>
            <w:r>
              <w:rPr>
                <w:b/>
                <w:bCs/>
                <w:sz w:val="24"/>
                <w:szCs w:val="24"/>
                <w:lang w:val="es-ES"/>
              </w:rPr>
              <w:t>1</w:t>
            </w:r>
            <w:r w:rsidRPr="00661AD3">
              <w:rPr>
                <w:b/>
                <w:bCs/>
                <w:sz w:val="24"/>
                <w:szCs w:val="24"/>
                <w:lang w:val="es-ES"/>
              </w:rPr>
              <w:t>-</w:t>
            </w:r>
            <w:r>
              <w:rPr>
                <w:b/>
                <w:bCs/>
                <w:sz w:val="24"/>
                <w:szCs w:val="24"/>
                <w:lang w:val="es-ES"/>
              </w:rPr>
              <w:t>3</w:t>
            </w:r>
            <w:r w:rsidRPr="00661AD3">
              <w:rPr>
                <w:b/>
                <w:bCs/>
                <w:sz w:val="24"/>
                <w:szCs w:val="24"/>
                <w:lang w:val="es-ES"/>
              </w:rPr>
              <w:t xml:space="preserve"> </w:t>
            </w:r>
            <w:r w:rsidR="00316FC6">
              <w:rPr>
                <w:b/>
                <w:bCs/>
                <w:i/>
                <w:sz w:val="24"/>
                <w:szCs w:val="24"/>
                <w:lang w:val="es-ES"/>
              </w:rPr>
              <w:t>“</w:t>
            </w:r>
            <w:r w:rsidRPr="00D01E64">
              <w:rPr>
                <w:b/>
                <w:bCs/>
                <w:i/>
                <w:iCs/>
                <w:sz w:val="24"/>
                <w:szCs w:val="24"/>
                <w:lang w:val="es-ES"/>
              </w:rPr>
              <w:t>Amistad y Amor</w:t>
            </w:r>
            <w:r w:rsidR="00316FC6">
              <w:rPr>
                <w:b/>
                <w:bCs/>
                <w:i/>
                <w:iCs/>
                <w:sz w:val="24"/>
                <w:szCs w:val="24"/>
                <w:lang w:val="es-ES"/>
              </w:rPr>
              <w:t>”</w:t>
            </w:r>
            <w:r w:rsidRPr="00D01E64">
              <w:rPr>
                <w:b/>
                <w:bCs/>
                <w:i/>
                <w:iCs/>
                <w:sz w:val="24"/>
                <w:szCs w:val="24"/>
                <w:lang w:val="es-ES"/>
              </w:rPr>
              <w:t xml:space="preserve"> </w:t>
            </w:r>
            <w:r w:rsidR="00316FC6" w:rsidRPr="00316FC6">
              <w:rPr>
                <w:b/>
                <w:bCs/>
                <w:i/>
                <w:iCs/>
                <w:sz w:val="24"/>
                <w:szCs w:val="24"/>
                <w:lang w:val="es-ES"/>
              </w:rPr>
              <w:t xml:space="preserve">– </w:t>
            </w:r>
            <w:r w:rsidRPr="00D01E64">
              <w:rPr>
                <w:b/>
                <w:bCs/>
                <w:i/>
                <w:iCs/>
                <w:sz w:val="24"/>
                <w:szCs w:val="24"/>
                <w:lang w:val="es-ES"/>
              </w:rPr>
              <w:t xml:space="preserve">Vivir y convivir en un mundo de diversidad </w:t>
            </w:r>
          </w:p>
          <w:p w14:paraId="4721D2D3" w14:textId="7847DFBB" w:rsidR="00B10E46" w:rsidRPr="0012555A" w:rsidRDefault="00B10E46" w:rsidP="002908AC">
            <w:pPr>
              <w:tabs>
                <w:tab w:val="left" w:pos="8283"/>
              </w:tabs>
              <w:spacing w:after="0"/>
              <w:jc w:val="center"/>
              <w:rPr>
                <w:sz w:val="20"/>
                <w:szCs w:val="24"/>
                <w:lang w:val="es-ES"/>
              </w:rPr>
            </w:pPr>
            <w:r w:rsidRPr="00661AD3">
              <w:rPr>
                <w:sz w:val="20"/>
                <w:szCs w:val="24"/>
                <w:lang w:val="es-ES"/>
              </w:rPr>
              <w:t>(ca. 15 U-Std.)</w:t>
            </w:r>
          </w:p>
        </w:tc>
      </w:tr>
      <w:tr w:rsidR="00B10E46" w14:paraId="17608B55"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216FFD0" w14:textId="77777777" w:rsidR="00B10E46" w:rsidRDefault="00B10E46" w:rsidP="00FF422D">
            <w:pPr>
              <w:spacing w:after="0"/>
              <w:jc w:val="center"/>
              <w:rPr>
                <w:rFonts w:cs="Arial"/>
                <w:b/>
                <w:sz w:val="20"/>
                <w:szCs w:val="20"/>
              </w:rPr>
            </w:pPr>
            <w:r>
              <w:rPr>
                <w:rFonts w:cs="Arial"/>
                <w:b/>
                <w:sz w:val="20"/>
                <w:szCs w:val="20"/>
              </w:rPr>
              <w:t>Schwerpunkte der Kompetenzentwicklung</w:t>
            </w:r>
          </w:p>
        </w:tc>
      </w:tr>
      <w:tr w:rsidR="00B10E46" w:rsidRPr="00E55FE2" w14:paraId="769BB07C"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DCDFB44" w14:textId="77777777" w:rsidR="00B10E46" w:rsidRPr="00B828DA" w:rsidRDefault="00B10E46" w:rsidP="00FF422D">
            <w:pPr>
              <w:pStyle w:val="Liste-Indikator"/>
              <w:numPr>
                <w:ilvl w:val="0"/>
                <w:numId w:val="0"/>
              </w:numPr>
              <w:spacing w:after="0" w:line="276" w:lineRule="auto"/>
              <w:ind w:left="284" w:hanging="284"/>
              <w:jc w:val="left"/>
              <w:rPr>
                <w:sz w:val="20"/>
                <w:szCs w:val="20"/>
              </w:rPr>
            </w:pPr>
            <w:r w:rsidRPr="00572075">
              <w:rPr>
                <w:b/>
                <w:i/>
                <w:iCs/>
                <w:sz w:val="20"/>
                <w:szCs w:val="20"/>
                <w:lang w:eastAsia="de-DE"/>
              </w:rPr>
              <w:t>Leseverstehen</w:t>
            </w:r>
            <w:r w:rsidRPr="007B1D4A">
              <w:rPr>
                <w:b/>
                <w:sz w:val="20"/>
                <w:szCs w:val="20"/>
                <w:lang w:eastAsia="de-DE"/>
              </w:rPr>
              <w:t>:</w:t>
            </w:r>
            <w:r>
              <w:t xml:space="preserve"> </w:t>
            </w:r>
            <w:r w:rsidRPr="00B828DA">
              <w:rPr>
                <w:sz w:val="20"/>
                <w:szCs w:val="20"/>
              </w:rPr>
              <w:t>klar strukturierten Sach- und Gebrauchstexten sowie einfachen literarischen Texten die Gesamtaussage, Hauptaussagen und wichtige Einzelinformationen entnehmen</w:t>
            </w:r>
            <w:r>
              <w:rPr>
                <w:sz w:val="20"/>
                <w:szCs w:val="20"/>
              </w:rPr>
              <w:t>; explizite und leicht zugängliche implizite</w:t>
            </w:r>
            <w:r w:rsidRPr="00B828DA">
              <w:rPr>
                <w:sz w:val="20"/>
                <w:szCs w:val="20"/>
              </w:rPr>
              <w:t xml:space="preserve"> Informationen </w:t>
            </w:r>
            <w:r>
              <w:rPr>
                <w:sz w:val="20"/>
                <w:szCs w:val="20"/>
              </w:rPr>
              <w:t xml:space="preserve">im Wesentlichen erfassen und </w:t>
            </w:r>
            <w:r w:rsidRPr="00B828DA">
              <w:rPr>
                <w:sz w:val="20"/>
                <w:szCs w:val="20"/>
              </w:rPr>
              <w:t>in den Kont</w:t>
            </w:r>
            <w:r>
              <w:rPr>
                <w:sz w:val="20"/>
                <w:szCs w:val="20"/>
              </w:rPr>
              <w:t>ext der Gesamtaussage einordnen</w:t>
            </w:r>
          </w:p>
          <w:p w14:paraId="122D532C" w14:textId="77777777" w:rsidR="00B10E46" w:rsidRDefault="00B10E46" w:rsidP="00FF422D">
            <w:pPr>
              <w:pStyle w:val="Liste-Indikator"/>
              <w:numPr>
                <w:ilvl w:val="0"/>
                <w:numId w:val="0"/>
              </w:numPr>
              <w:spacing w:after="0" w:line="276" w:lineRule="auto"/>
              <w:ind w:left="284" w:hanging="284"/>
              <w:jc w:val="left"/>
            </w:pPr>
            <w:r w:rsidRPr="00572075">
              <w:rPr>
                <w:rFonts w:eastAsia="Times New Roman" w:cs="Times New Roman"/>
                <w:b/>
                <w:i/>
                <w:sz w:val="20"/>
                <w:szCs w:val="20"/>
                <w:lang w:eastAsia="de-DE"/>
              </w:rPr>
              <w:t>Schreiben</w:t>
            </w:r>
            <w:r w:rsidRPr="007B1D4A">
              <w:rPr>
                <w:rFonts w:eastAsia="Times New Roman" w:cs="Times New Roman"/>
                <w:b/>
                <w:iCs/>
                <w:sz w:val="20"/>
                <w:szCs w:val="20"/>
                <w:lang w:eastAsia="de-DE"/>
              </w:rPr>
              <w:t xml:space="preserve">: </w:t>
            </w:r>
            <w:r w:rsidRPr="00B828DA">
              <w:rPr>
                <w:sz w:val="20"/>
                <w:szCs w:val="20"/>
              </w:rPr>
              <w:t>persönliche Texte adressatengerecht verfassen; unter Beachtung grundlegender textsortenspezifischer Merkmale einfache Formen des kreativen Schreibens realisieren; digitale Werkzeuge auch für das kollaborative Schreiben einsetzen</w:t>
            </w:r>
            <w:r>
              <w:t xml:space="preserve"> </w:t>
            </w:r>
          </w:p>
          <w:p w14:paraId="5F74CC7E" w14:textId="6ED0FEAA" w:rsidR="00DA6495" w:rsidRDefault="00DA6495" w:rsidP="00FF422D">
            <w:pPr>
              <w:pStyle w:val="Liste-Indikator"/>
              <w:numPr>
                <w:ilvl w:val="0"/>
                <w:numId w:val="0"/>
              </w:numPr>
              <w:spacing w:after="0" w:line="276" w:lineRule="auto"/>
              <w:ind w:left="284" w:hanging="284"/>
              <w:jc w:val="left"/>
            </w:pPr>
            <w:r>
              <w:rPr>
                <w:rFonts w:eastAsia="Times New Roman" w:cs="Times New Roman"/>
                <w:b/>
                <w:i/>
                <w:sz w:val="20"/>
                <w:szCs w:val="20"/>
                <w:lang w:eastAsia="de-DE"/>
              </w:rPr>
              <w:t>Orthografie</w:t>
            </w:r>
            <w:r w:rsidRPr="0004498B">
              <w:rPr>
                <w:rFonts w:eastAsia="Times New Roman" w:cs="Times New Roman"/>
                <w:b/>
                <w:iCs/>
                <w:sz w:val="20"/>
                <w:szCs w:val="20"/>
                <w:lang w:eastAsia="de-DE"/>
              </w:rPr>
              <w:t>:</w:t>
            </w:r>
            <w:r>
              <w:t xml:space="preserve"> </w:t>
            </w:r>
            <w:r w:rsidRPr="0004498B">
              <w:rPr>
                <w:sz w:val="20"/>
                <w:szCs w:val="18"/>
              </w:rPr>
              <w:t xml:space="preserve">Grundregeln der spanischen Zeichensetzung </w:t>
            </w:r>
            <w:r w:rsidR="00B27926" w:rsidRPr="0004498B">
              <w:rPr>
                <w:sz w:val="20"/>
                <w:szCs w:val="18"/>
              </w:rPr>
              <w:t>im Wesentlichen anwenden</w:t>
            </w:r>
          </w:p>
          <w:p w14:paraId="6FDC6F03" w14:textId="77777777" w:rsidR="00B10E46" w:rsidRPr="00E55FE2" w:rsidRDefault="00B10E46" w:rsidP="00FF422D">
            <w:pPr>
              <w:pStyle w:val="ListeFachlKonkretisierung"/>
              <w:numPr>
                <w:ilvl w:val="0"/>
                <w:numId w:val="0"/>
              </w:numPr>
              <w:spacing w:after="0" w:line="276" w:lineRule="auto"/>
              <w:ind w:left="284" w:hanging="284"/>
              <w:rPr>
                <w:sz w:val="20"/>
                <w:szCs w:val="20"/>
              </w:rPr>
            </w:pPr>
            <w:r w:rsidRPr="00E55FE2">
              <w:rPr>
                <w:b/>
                <w:sz w:val="20"/>
                <w:szCs w:val="20"/>
                <w:lang w:eastAsia="de-DE"/>
              </w:rPr>
              <w:t>Sprachbewusstheit</w:t>
            </w:r>
            <w:r w:rsidRPr="0004498B">
              <w:rPr>
                <w:b/>
                <w:bCs/>
                <w:sz w:val="20"/>
                <w:szCs w:val="20"/>
                <w:lang w:eastAsia="de-DE"/>
              </w:rPr>
              <w:t>:</w:t>
            </w:r>
            <w:r w:rsidRPr="00E55FE2">
              <w:rPr>
                <w:sz w:val="20"/>
                <w:szCs w:val="20"/>
                <w:lang w:eastAsia="de-DE"/>
              </w:rPr>
              <w:t xml:space="preserve"> [</w:t>
            </w:r>
            <w:r>
              <w:rPr>
                <w:sz w:val="20"/>
                <w:szCs w:val="20"/>
                <w:lang w:eastAsia="de-DE"/>
              </w:rPr>
              <w:t xml:space="preserve">grundlegende </w:t>
            </w:r>
            <w:r w:rsidRPr="00E55FE2">
              <w:rPr>
                <w:sz w:val="20"/>
                <w:szCs w:val="20"/>
                <w:lang w:eastAsia="de-DE"/>
              </w:rPr>
              <w:t>sprachliche Regelmäßigkeiten,] unterschiedliche Register [und Normabweichungen] des Sprachgebrauchs erkennen; Beziehungen zwischen vertrauten Sprach- und Kulturphänomenen aufzeigen</w:t>
            </w:r>
            <w:r>
              <w:rPr>
                <w:sz w:val="20"/>
                <w:szCs w:val="20"/>
                <w:lang w:eastAsia="de-DE"/>
              </w:rPr>
              <w:t>;</w:t>
            </w:r>
            <w:r w:rsidRPr="00E55FE2">
              <w:rPr>
                <w:sz w:val="20"/>
                <w:szCs w:val="20"/>
                <w:lang w:eastAsia="de-DE"/>
              </w:rPr>
              <w:t xml:space="preserve"> ihren Sprachgebrauch, entsprechend den Erfordernissen der Kommunikationssituation, [konstruktiv] reflektieren</w:t>
            </w:r>
          </w:p>
        </w:tc>
      </w:tr>
      <w:tr w:rsidR="00B10E46" w:rsidRPr="007B1D4A" w14:paraId="06733EA8"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DCE828D" w14:textId="77777777" w:rsidR="00B10E46" w:rsidRPr="007B1D4A" w:rsidRDefault="00B10E46" w:rsidP="00FF422D">
            <w:pPr>
              <w:spacing w:after="0"/>
              <w:jc w:val="center"/>
              <w:rPr>
                <w:rFonts w:cs="Arial"/>
                <w:b/>
                <w:sz w:val="20"/>
                <w:szCs w:val="20"/>
              </w:rPr>
            </w:pPr>
            <w:r w:rsidRPr="007B1D4A">
              <w:rPr>
                <w:rFonts w:cs="Arial"/>
                <w:b/>
                <w:sz w:val="20"/>
                <w:szCs w:val="20"/>
              </w:rPr>
              <w:t>fachliche Konkretisierungen im Schwerpunkt</w:t>
            </w:r>
          </w:p>
        </w:tc>
      </w:tr>
      <w:tr w:rsidR="00B10E46" w:rsidRPr="00E55FE2" w14:paraId="3927BFFE"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E3767EF" w14:textId="77777777" w:rsidR="00B10E46" w:rsidRDefault="00B10E46" w:rsidP="00FF422D">
            <w:pPr>
              <w:pStyle w:val="Liste-Indikator"/>
              <w:numPr>
                <w:ilvl w:val="0"/>
                <w:numId w:val="0"/>
              </w:numPr>
              <w:spacing w:after="0" w:line="276" w:lineRule="auto"/>
              <w:ind w:left="284" w:hanging="284"/>
              <w:jc w:val="left"/>
              <w:rPr>
                <w:sz w:val="20"/>
                <w:szCs w:val="20"/>
                <w:lang w:eastAsia="de-DE"/>
              </w:rPr>
            </w:pPr>
            <w:r w:rsidRPr="00572075">
              <w:rPr>
                <w:b/>
                <w:i/>
                <w:iCs/>
                <w:sz w:val="20"/>
                <w:szCs w:val="20"/>
                <w:lang w:eastAsia="de-DE"/>
              </w:rPr>
              <w:t>Grammatik</w:t>
            </w:r>
            <w:r>
              <w:rPr>
                <w:b/>
                <w:sz w:val="20"/>
                <w:szCs w:val="20"/>
                <w:lang w:eastAsia="de-DE"/>
              </w:rPr>
              <w:t>:</w:t>
            </w:r>
            <w:r w:rsidRPr="007B1D4A">
              <w:rPr>
                <w:sz w:val="20"/>
                <w:szCs w:val="20"/>
                <w:lang w:eastAsia="de-DE"/>
              </w:rPr>
              <w:t xml:space="preserve"> </w:t>
            </w:r>
            <w:r w:rsidRPr="00B828DA">
              <w:rPr>
                <w:sz w:val="20"/>
                <w:szCs w:val="20"/>
                <w:lang w:eastAsia="de-DE"/>
              </w:rPr>
              <w:t xml:space="preserve">vor- oder nachgestelltes </w:t>
            </w:r>
            <w:r w:rsidRPr="00B828DA">
              <w:rPr>
                <w:i/>
                <w:sz w:val="20"/>
                <w:szCs w:val="20"/>
                <w:lang w:eastAsia="de-DE"/>
              </w:rPr>
              <w:t>complemento indirecto</w:t>
            </w:r>
            <w:r>
              <w:rPr>
                <w:i/>
                <w:sz w:val="20"/>
                <w:szCs w:val="20"/>
                <w:lang w:eastAsia="de-DE"/>
              </w:rPr>
              <w:t>;</w:t>
            </w:r>
            <w:r w:rsidRPr="00572075">
              <w:rPr>
                <w:i/>
              </w:rPr>
              <w:t xml:space="preserve"> </w:t>
            </w:r>
            <w:r w:rsidRPr="00572075">
              <w:rPr>
                <w:i/>
                <w:sz w:val="20"/>
                <w:szCs w:val="20"/>
                <w:lang w:eastAsia="de-DE"/>
              </w:rPr>
              <w:t xml:space="preserve">presente de subjuntivo </w:t>
            </w:r>
            <w:r w:rsidRPr="00572075">
              <w:rPr>
                <w:sz w:val="20"/>
                <w:szCs w:val="20"/>
                <w:lang w:eastAsia="de-DE"/>
              </w:rPr>
              <w:t>(</w:t>
            </w:r>
            <w:r w:rsidRPr="00E55FE2">
              <w:rPr>
                <w:sz w:val="20"/>
                <w:szCs w:val="20"/>
                <w:lang w:eastAsia="de-DE"/>
              </w:rPr>
              <w:t>Wünsche, Gefühle, Erwartungen, Ratschläge)</w:t>
            </w:r>
          </w:p>
          <w:p w14:paraId="7C7F21C0" w14:textId="3EEADF5C" w:rsidR="00CF42D7" w:rsidRPr="00572075" w:rsidRDefault="00CF42D7" w:rsidP="00FF422D">
            <w:pPr>
              <w:pStyle w:val="Liste-Indikator"/>
              <w:numPr>
                <w:ilvl w:val="0"/>
                <w:numId w:val="0"/>
              </w:numPr>
              <w:spacing w:after="0" w:line="276" w:lineRule="auto"/>
              <w:ind w:left="284" w:hanging="284"/>
              <w:jc w:val="left"/>
              <w:rPr>
                <w:sz w:val="20"/>
                <w:szCs w:val="20"/>
                <w:lang w:eastAsia="de-DE"/>
              </w:rPr>
            </w:pPr>
            <w:r>
              <w:rPr>
                <w:b/>
                <w:i/>
                <w:iCs/>
                <w:sz w:val="20"/>
                <w:szCs w:val="20"/>
                <w:lang w:eastAsia="de-DE"/>
              </w:rPr>
              <w:t>Orthografie</w:t>
            </w:r>
            <w:r w:rsidRPr="0004498B">
              <w:rPr>
                <w:b/>
                <w:sz w:val="20"/>
                <w:szCs w:val="20"/>
                <w:lang w:eastAsia="de-DE"/>
              </w:rPr>
              <w:t>:</w:t>
            </w:r>
            <w:r>
              <w:rPr>
                <w:sz w:val="20"/>
                <w:szCs w:val="20"/>
                <w:lang w:eastAsia="de-DE"/>
              </w:rPr>
              <w:t xml:space="preserve"> </w:t>
            </w:r>
            <w:r w:rsidR="00373827">
              <w:rPr>
                <w:sz w:val="20"/>
                <w:szCs w:val="20"/>
                <w:lang w:eastAsia="de-DE"/>
              </w:rPr>
              <w:t xml:space="preserve">Laut-Schriftzeichen-Entsprechungen und Schriftzeichenkombinationen </w:t>
            </w:r>
          </w:p>
          <w:p w14:paraId="7E9AF870" w14:textId="77777777" w:rsidR="00B10E46" w:rsidRPr="00572075" w:rsidRDefault="00B10E46" w:rsidP="00FF422D">
            <w:pPr>
              <w:pStyle w:val="Liste-Indikator"/>
              <w:numPr>
                <w:ilvl w:val="0"/>
                <w:numId w:val="0"/>
              </w:numPr>
              <w:spacing w:after="0" w:line="276" w:lineRule="auto"/>
              <w:ind w:left="284" w:hanging="284"/>
              <w:jc w:val="left"/>
              <w:rPr>
                <w:rFonts w:cs="Arial"/>
                <w:sz w:val="20"/>
                <w:szCs w:val="20"/>
              </w:rPr>
            </w:pPr>
            <w:r w:rsidRPr="00572075">
              <w:rPr>
                <w:b/>
                <w:iCs/>
                <w:sz w:val="20"/>
                <w:szCs w:val="20"/>
                <w:lang w:eastAsia="de-DE"/>
              </w:rPr>
              <w:t>IKK:</w:t>
            </w:r>
            <w:r w:rsidRPr="00572075">
              <w:rPr>
                <w:iCs/>
                <w:sz w:val="20"/>
                <w:szCs w:val="20"/>
                <w:lang w:eastAsia="de-DE"/>
              </w:rPr>
              <w:t xml:space="preserve"> </w:t>
            </w:r>
            <w:r w:rsidRPr="00572075">
              <w:rPr>
                <w:rFonts w:cs="Arial"/>
                <w:sz w:val="20"/>
                <w:szCs w:val="20"/>
              </w:rPr>
              <w:t xml:space="preserve">Alltagsleben, Familie, Freundschaft/Partnerschaft, </w:t>
            </w:r>
            <w:r>
              <w:rPr>
                <w:rFonts w:cs="Arial"/>
                <w:sz w:val="20"/>
                <w:szCs w:val="20"/>
              </w:rPr>
              <w:t>Gendersensibilität, (Geschlechterrollen)</w:t>
            </w:r>
          </w:p>
          <w:p w14:paraId="1A39DEDF" w14:textId="77777777" w:rsidR="00B10E46" w:rsidRPr="00E55FE2" w:rsidRDefault="00B10E46" w:rsidP="00FF422D">
            <w:pPr>
              <w:pStyle w:val="SieknnenTabellenflietext"/>
              <w:spacing w:before="0" w:after="0" w:line="240" w:lineRule="auto"/>
              <w:ind w:left="284" w:hanging="284"/>
              <w:rPr>
                <w:color w:val="595959" w:themeColor="text1" w:themeTint="A6"/>
                <w:sz w:val="20"/>
                <w:szCs w:val="20"/>
                <w:lang w:eastAsia="de-DE"/>
              </w:rPr>
            </w:pPr>
            <w:r>
              <w:rPr>
                <w:b/>
                <w:iCs/>
                <w:sz w:val="20"/>
                <w:szCs w:val="20"/>
                <w:lang w:eastAsia="de-DE"/>
              </w:rPr>
              <w:t>T</w:t>
            </w:r>
            <w:r w:rsidRPr="007B1D4A">
              <w:rPr>
                <w:b/>
                <w:iCs/>
                <w:sz w:val="20"/>
                <w:szCs w:val="20"/>
                <w:lang w:eastAsia="de-DE"/>
              </w:rPr>
              <w:t>MK</w:t>
            </w:r>
            <w:r w:rsidRPr="0004498B">
              <w:rPr>
                <w:b/>
                <w:bCs/>
                <w:iCs/>
                <w:sz w:val="20"/>
                <w:szCs w:val="20"/>
                <w:lang w:eastAsia="de-DE"/>
              </w:rPr>
              <w:t>:</w:t>
            </w:r>
            <w:r>
              <w:rPr>
                <w:sz w:val="20"/>
                <w:szCs w:val="20"/>
              </w:rPr>
              <w:t xml:space="preserve"> </w:t>
            </w:r>
            <w:r>
              <w:rPr>
                <w:sz w:val="20"/>
                <w:szCs w:val="20"/>
                <w:u w:val="single"/>
              </w:rPr>
              <w:t>Ausgangstexte:</w:t>
            </w:r>
            <w:r w:rsidRPr="00B13AB9">
              <w:rPr>
                <w:iCs/>
                <w:sz w:val="20"/>
                <w:szCs w:val="20"/>
                <w:lang w:eastAsia="de-DE"/>
              </w:rPr>
              <w:t xml:space="preserve"> </w:t>
            </w:r>
            <w:r w:rsidRPr="00364C0B">
              <w:rPr>
                <w:sz w:val="20"/>
                <w:szCs w:val="20"/>
              </w:rPr>
              <w:t>(persönliche) Nachrichten und Berichte</w:t>
            </w:r>
            <w:r>
              <w:rPr>
                <w:sz w:val="20"/>
                <w:szCs w:val="20"/>
              </w:rPr>
              <w:t xml:space="preserve">; </w:t>
            </w:r>
            <w:r w:rsidRPr="00364C0B">
              <w:rPr>
                <w:sz w:val="20"/>
                <w:szCs w:val="20"/>
              </w:rPr>
              <w:t>einfach strukturierte Zeitungsartikel</w:t>
            </w:r>
            <w:r>
              <w:rPr>
                <w:sz w:val="20"/>
                <w:szCs w:val="20"/>
              </w:rPr>
              <w:t xml:space="preserve">; </w:t>
            </w:r>
            <w:r w:rsidRPr="00364C0B">
              <w:rPr>
                <w:sz w:val="20"/>
                <w:szCs w:val="20"/>
              </w:rPr>
              <w:t>Int</w:t>
            </w:r>
            <w:r>
              <w:rPr>
                <w:sz w:val="20"/>
                <w:szCs w:val="20"/>
              </w:rPr>
              <w:t>er</w:t>
            </w:r>
            <w:r w:rsidRPr="00364C0B">
              <w:rPr>
                <w:sz w:val="20"/>
                <w:szCs w:val="20"/>
              </w:rPr>
              <w:t>views</w:t>
            </w:r>
            <w:r>
              <w:rPr>
                <w:sz w:val="20"/>
                <w:szCs w:val="20"/>
              </w:rPr>
              <w:t xml:space="preserve">; </w:t>
            </w:r>
            <w:r w:rsidRPr="00364C0B">
              <w:rPr>
                <w:rFonts w:cs="Arial"/>
                <w:sz w:val="20"/>
                <w:szCs w:val="20"/>
              </w:rPr>
              <w:t xml:space="preserve">literarische Texte: </w:t>
            </w:r>
            <w:r w:rsidRPr="00364C0B">
              <w:rPr>
                <w:sz w:val="20"/>
                <w:szCs w:val="20"/>
              </w:rPr>
              <w:t>Lieder</w:t>
            </w:r>
            <w:r>
              <w:rPr>
                <w:sz w:val="20"/>
                <w:szCs w:val="20"/>
              </w:rPr>
              <w:t xml:space="preserve">, (Aphorismen); </w:t>
            </w:r>
            <w:r w:rsidRPr="00B13AB9">
              <w:rPr>
                <w:iCs/>
                <w:sz w:val="20"/>
                <w:szCs w:val="20"/>
                <w:u w:val="single"/>
                <w:lang w:eastAsia="de-DE"/>
              </w:rPr>
              <w:t>Zieltexte</w:t>
            </w:r>
            <w:r>
              <w:rPr>
                <w:sz w:val="20"/>
                <w:szCs w:val="20"/>
                <w:u w:val="single"/>
              </w:rPr>
              <w:t>:</w:t>
            </w:r>
            <w:r w:rsidRPr="00B13AB9">
              <w:t xml:space="preserve"> </w:t>
            </w:r>
            <w:r w:rsidRPr="002A4FB4">
              <w:rPr>
                <w:sz w:val="20"/>
                <w:szCs w:val="20"/>
              </w:rPr>
              <w:t>Dialoge</w:t>
            </w:r>
            <w:r>
              <w:t xml:space="preserve">; </w:t>
            </w:r>
            <w:r w:rsidRPr="00B13AB9">
              <w:rPr>
                <w:sz w:val="20"/>
                <w:szCs w:val="20"/>
              </w:rPr>
              <w:t>persönliche Nachrichten</w:t>
            </w:r>
            <w:r>
              <w:rPr>
                <w:sz w:val="20"/>
                <w:szCs w:val="20"/>
              </w:rPr>
              <w:t xml:space="preserve">; </w:t>
            </w:r>
            <w:r w:rsidRPr="00B13AB9">
              <w:rPr>
                <w:sz w:val="20"/>
                <w:szCs w:val="20"/>
              </w:rPr>
              <w:t>Steckbriefe</w:t>
            </w:r>
            <w:r>
              <w:rPr>
                <w:sz w:val="20"/>
                <w:szCs w:val="20"/>
              </w:rPr>
              <w:t>; (innere Monologe</w:t>
            </w:r>
            <w:r>
              <w:rPr>
                <w:rFonts w:ascii="Segoe UI Emoji" w:eastAsia="Segoe UI Emoji" w:hAnsi="Segoe UI Emoji" w:cs="Segoe UI Emoji"/>
                <w:sz w:val="20"/>
                <w:szCs w:val="20"/>
              </w:rPr>
              <w:t>);</w:t>
            </w:r>
            <w:r>
              <w:rPr>
                <w:sz w:val="20"/>
                <w:szCs w:val="20"/>
              </w:rPr>
              <w:t xml:space="preserve"> </w:t>
            </w:r>
            <w:r w:rsidRPr="00B13AB9">
              <w:rPr>
                <w:sz w:val="20"/>
                <w:szCs w:val="20"/>
              </w:rPr>
              <w:t>Artikel für analoge und digitale Medien</w:t>
            </w:r>
            <w:r>
              <w:rPr>
                <w:sz w:val="20"/>
                <w:szCs w:val="20"/>
              </w:rPr>
              <w:t xml:space="preserve">; </w:t>
            </w:r>
            <w:r w:rsidRPr="00B13AB9">
              <w:rPr>
                <w:sz w:val="20"/>
                <w:szCs w:val="20"/>
              </w:rPr>
              <w:t>kurze Präsentationen</w:t>
            </w:r>
          </w:p>
        </w:tc>
      </w:tr>
      <w:tr w:rsidR="00B10E46" w:rsidRPr="007B1D4A" w14:paraId="43E04A94"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4FD48D7" w14:textId="77777777" w:rsidR="00B10E46" w:rsidRPr="007B1D4A" w:rsidRDefault="00B10E46" w:rsidP="00FF422D">
            <w:pPr>
              <w:tabs>
                <w:tab w:val="left" w:pos="360"/>
              </w:tabs>
              <w:spacing w:after="0"/>
              <w:jc w:val="center"/>
              <w:rPr>
                <w:rFonts w:cs="Arial"/>
                <w:b/>
                <w:bCs/>
                <w:sz w:val="20"/>
                <w:szCs w:val="20"/>
              </w:rPr>
            </w:pPr>
            <w:r w:rsidRPr="007B1D4A">
              <w:rPr>
                <w:rFonts w:cs="Arial"/>
                <w:b/>
                <w:bCs/>
                <w:sz w:val="20"/>
                <w:szCs w:val="20"/>
              </w:rPr>
              <w:t>Hinweise, Vereinbarungen und Absprachen</w:t>
            </w:r>
          </w:p>
        </w:tc>
      </w:tr>
      <w:tr w:rsidR="00B10E46" w:rsidRPr="00572075" w14:paraId="6FCE9142"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E99EDE1" w14:textId="77777777" w:rsidR="00B10E46" w:rsidRDefault="00B10E46" w:rsidP="00FF422D">
            <w:pPr>
              <w:spacing w:after="0"/>
              <w:ind w:left="284" w:hanging="284"/>
              <w:jc w:val="left"/>
              <w:rPr>
                <w:sz w:val="20"/>
                <w:szCs w:val="20"/>
              </w:rPr>
            </w:pPr>
            <w:r w:rsidRPr="002908AC">
              <w:rPr>
                <w:b/>
                <w:iCs/>
                <w:sz w:val="20"/>
                <w:szCs w:val="20"/>
              </w:rPr>
              <w:t>Wortschatz</w:t>
            </w:r>
            <w:r w:rsidRPr="0004498B">
              <w:rPr>
                <w:b/>
                <w:iCs/>
                <w:sz w:val="20"/>
                <w:szCs w:val="20"/>
              </w:rPr>
              <w:t>:</w:t>
            </w:r>
            <w:r>
              <w:rPr>
                <w:b/>
                <w:sz w:val="20"/>
                <w:szCs w:val="20"/>
              </w:rPr>
              <w:t xml:space="preserve"> </w:t>
            </w:r>
            <w:r w:rsidRPr="00175B80">
              <w:rPr>
                <w:sz w:val="20"/>
                <w:szCs w:val="20"/>
              </w:rPr>
              <w:t>Vorstellungen, Wünsche und Ratschläge in Bezug auf Freundschaft, Partnerschaft</w:t>
            </w:r>
            <w:r>
              <w:rPr>
                <w:sz w:val="20"/>
                <w:szCs w:val="20"/>
              </w:rPr>
              <w:t>, Jugendsprache, Umgangssprache</w:t>
            </w:r>
          </w:p>
          <w:p w14:paraId="4247899C" w14:textId="77777777" w:rsidR="00B10E46" w:rsidRPr="00175B80" w:rsidRDefault="00B10E46" w:rsidP="00FF422D">
            <w:pPr>
              <w:spacing w:after="0"/>
              <w:ind w:left="284" w:hanging="284"/>
              <w:jc w:val="left"/>
              <w:rPr>
                <w:sz w:val="20"/>
                <w:szCs w:val="20"/>
              </w:rPr>
            </w:pPr>
            <w:r>
              <w:rPr>
                <w:b/>
                <w:sz w:val="20"/>
                <w:szCs w:val="20"/>
              </w:rPr>
              <w:t>Wiederholung:</w:t>
            </w:r>
            <w:r>
              <w:rPr>
                <w:sz w:val="20"/>
                <w:szCs w:val="20"/>
              </w:rPr>
              <w:t xml:space="preserve"> </w:t>
            </w:r>
            <w:r w:rsidRPr="00572075">
              <w:rPr>
                <w:i/>
                <w:iCs/>
                <w:sz w:val="20"/>
                <w:szCs w:val="20"/>
              </w:rPr>
              <w:t>imperativo, complemento directo</w:t>
            </w:r>
          </w:p>
          <w:p w14:paraId="4D76FA57" w14:textId="56994F24" w:rsidR="00B10E46" w:rsidRPr="00E86C99" w:rsidRDefault="00B10E46" w:rsidP="00FF422D">
            <w:pPr>
              <w:tabs>
                <w:tab w:val="left" w:pos="50"/>
              </w:tabs>
              <w:spacing w:after="0"/>
              <w:ind w:left="284" w:hanging="284"/>
              <w:jc w:val="left"/>
              <w:rPr>
                <w:b/>
                <w:color w:val="FF0000"/>
                <w:sz w:val="20"/>
                <w:szCs w:val="20"/>
              </w:rPr>
            </w:pPr>
            <w:r w:rsidRPr="001B3837">
              <w:rPr>
                <w:b/>
                <w:sz w:val="20"/>
                <w:szCs w:val="20"/>
              </w:rPr>
              <w:t>Mögliche Umsetzung:</w:t>
            </w:r>
            <w:r w:rsidRPr="00985DF0">
              <w:rPr>
                <w:b/>
                <w:sz w:val="20"/>
                <w:szCs w:val="20"/>
              </w:rPr>
              <w:t xml:space="preserve"> </w:t>
            </w:r>
            <w:r>
              <w:rPr>
                <w:sz w:val="20"/>
                <w:szCs w:val="20"/>
              </w:rPr>
              <w:t xml:space="preserve">Beiträge (Tests, Ratschläge/Tipps, Umfragen, Bilder, Sprüche/Gedichte, Liedtexte zum Thema Freundschaft und Liebe für eine spanischsprachige (digitale) Jugendzeitschrift mit Hilfe </w:t>
            </w:r>
            <w:r w:rsidR="004A16BB">
              <w:rPr>
                <w:sz w:val="20"/>
                <w:szCs w:val="20"/>
              </w:rPr>
              <w:t>ein</w:t>
            </w:r>
            <w:r w:rsidRPr="00935D69">
              <w:rPr>
                <w:sz w:val="20"/>
                <w:szCs w:val="20"/>
              </w:rPr>
              <w:t xml:space="preserve">er </w:t>
            </w:r>
            <w:r w:rsidR="00935D69" w:rsidRPr="0004498B">
              <w:rPr>
                <w:sz w:val="20"/>
                <w:szCs w:val="20"/>
              </w:rPr>
              <w:t>digitale</w:t>
            </w:r>
            <w:r w:rsidR="004A16BB">
              <w:rPr>
                <w:sz w:val="20"/>
                <w:szCs w:val="20"/>
              </w:rPr>
              <w:t>n</w:t>
            </w:r>
            <w:r w:rsidR="00935D69" w:rsidRPr="0004498B">
              <w:rPr>
                <w:sz w:val="20"/>
                <w:szCs w:val="20"/>
              </w:rPr>
              <w:t xml:space="preserve"> Pinnwand</w:t>
            </w:r>
            <w:r w:rsidRPr="00935D69">
              <w:rPr>
                <w:sz w:val="20"/>
                <w:szCs w:val="20"/>
              </w:rPr>
              <w:t xml:space="preserve"> </w:t>
            </w:r>
            <w:r>
              <w:rPr>
                <w:sz w:val="20"/>
                <w:szCs w:val="20"/>
              </w:rPr>
              <w:t xml:space="preserve">entwerfen </w:t>
            </w:r>
          </w:p>
          <w:p w14:paraId="7BA95745" w14:textId="553F99DC" w:rsidR="00B10E46" w:rsidRDefault="00B10E46" w:rsidP="00FF422D">
            <w:pPr>
              <w:tabs>
                <w:tab w:val="left" w:pos="50"/>
              </w:tabs>
              <w:spacing w:after="0"/>
              <w:ind w:left="284" w:hanging="284"/>
              <w:jc w:val="left"/>
              <w:rPr>
                <w:sz w:val="20"/>
                <w:szCs w:val="20"/>
              </w:rPr>
            </w:pPr>
            <w:r w:rsidRPr="001B3837">
              <w:rPr>
                <w:b/>
                <w:sz w:val="20"/>
                <w:szCs w:val="20"/>
              </w:rPr>
              <w:t>Medienbildun</w:t>
            </w:r>
            <w:r>
              <w:rPr>
                <w:b/>
                <w:sz w:val="20"/>
                <w:szCs w:val="20"/>
              </w:rPr>
              <w:t>g:</w:t>
            </w:r>
            <w:r w:rsidRPr="001B3837">
              <w:rPr>
                <w:sz w:val="20"/>
                <w:szCs w:val="20"/>
              </w:rPr>
              <w:t xml:space="preserve"> </w:t>
            </w:r>
            <w:r w:rsidR="002D0A39">
              <w:rPr>
                <w:sz w:val="20"/>
                <w:szCs w:val="20"/>
              </w:rPr>
              <w:t xml:space="preserve">MKR </w:t>
            </w:r>
            <w:r w:rsidRPr="001B3837">
              <w:rPr>
                <w:sz w:val="20"/>
                <w:szCs w:val="20"/>
              </w:rPr>
              <w:t xml:space="preserve">1.2, </w:t>
            </w:r>
            <w:r>
              <w:rPr>
                <w:sz w:val="20"/>
                <w:szCs w:val="20"/>
              </w:rPr>
              <w:t>3.1, 3.2, 4.1</w:t>
            </w:r>
          </w:p>
          <w:p w14:paraId="03FE7FA4" w14:textId="5FC43485" w:rsidR="005210EC" w:rsidRDefault="005210EC" w:rsidP="00036CB6">
            <w:pPr>
              <w:tabs>
                <w:tab w:val="left" w:pos="50"/>
              </w:tabs>
              <w:spacing w:after="0"/>
              <w:ind w:left="284" w:hanging="284"/>
              <w:jc w:val="left"/>
              <w:rPr>
                <w:sz w:val="20"/>
                <w:szCs w:val="20"/>
              </w:rPr>
            </w:pPr>
            <w:r w:rsidRPr="00E55FE2">
              <w:rPr>
                <w:b/>
                <w:bCs/>
                <w:sz w:val="20"/>
                <w:szCs w:val="20"/>
              </w:rPr>
              <w:t>Hinweise zum Material:</w:t>
            </w:r>
            <w:r>
              <w:rPr>
                <w:sz w:val="20"/>
                <w:szCs w:val="20"/>
              </w:rPr>
              <w:t xml:space="preserve"> </w:t>
            </w:r>
            <w:r w:rsidRPr="00E55FE2">
              <w:rPr>
                <w:sz w:val="20"/>
                <w:szCs w:val="20"/>
              </w:rPr>
              <w:t>Auszüge aus spanischsprachigen digitalen Jugendzeitschriften zum Thema Freundschaft und Liebe (Tests, Ratgeber, Umfragen, Erfahrungsberichte, Bilder, Sprüche, Liedtexte zum Thema Freundschaft und Liebe) einsetzen</w:t>
            </w:r>
          </w:p>
          <w:p w14:paraId="2A85F32B" w14:textId="1AD581B1" w:rsidR="00B10E46" w:rsidRPr="00572075" w:rsidRDefault="00D1727A" w:rsidP="00FF422D">
            <w:pPr>
              <w:tabs>
                <w:tab w:val="left" w:pos="50"/>
              </w:tabs>
              <w:spacing w:after="0"/>
              <w:ind w:left="284" w:hanging="284"/>
              <w:jc w:val="left"/>
              <w:rPr>
                <w:rFonts w:cs="Arial"/>
                <w:sz w:val="20"/>
                <w:szCs w:val="20"/>
              </w:rPr>
            </w:pPr>
            <w:r w:rsidRPr="00D1727A">
              <w:rPr>
                <w:b/>
                <w:sz w:val="20"/>
                <w:szCs w:val="20"/>
              </w:rPr>
              <w:t xml:space="preserve">Mögliche Leistungsüberprüfung: </w:t>
            </w:r>
            <w:r w:rsidR="00B10E46">
              <w:rPr>
                <w:rFonts w:cs="Arial"/>
                <w:sz w:val="20"/>
                <w:szCs w:val="20"/>
              </w:rPr>
              <w:t>Schreiben + Verfügen über sprachliche Mittel + Leseverstehen</w:t>
            </w:r>
          </w:p>
        </w:tc>
      </w:tr>
    </w:tbl>
    <w:p w14:paraId="6362E541" w14:textId="72250466" w:rsidR="00B10E46" w:rsidRDefault="00B10E46" w:rsidP="00E747DC"/>
    <w:p w14:paraId="1126B8EA" w14:textId="748CDAFB" w:rsidR="00950B52" w:rsidRDefault="00950B52" w:rsidP="00E747DC">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B10E46" w:rsidRPr="00A37929" w14:paraId="1464A51B" w14:textId="77777777" w:rsidTr="002908AC">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4F9EA675" w14:textId="77777777" w:rsidR="00B10E46" w:rsidRPr="00661AD3" w:rsidRDefault="00B10E46" w:rsidP="00FF422D">
            <w:pPr>
              <w:spacing w:after="0"/>
              <w:jc w:val="center"/>
              <w:rPr>
                <w:rFonts w:cs="Arial"/>
                <w:lang w:val="es-ES"/>
              </w:rPr>
            </w:pPr>
            <w:r w:rsidRPr="00661AD3">
              <w:rPr>
                <w:b/>
                <w:bCs/>
                <w:sz w:val="24"/>
                <w:szCs w:val="24"/>
                <w:lang w:val="es-ES"/>
              </w:rPr>
              <w:lastRenderedPageBreak/>
              <w:t xml:space="preserve">UV </w:t>
            </w:r>
            <w:r>
              <w:rPr>
                <w:b/>
                <w:bCs/>
                <w:sz w:val="24"/>
                <w:szCs w:val="24"/>
                <w:lang w:val="es-ES"/>
              </w:rPr>
              <w:t>10.2</w:t>
            </w:r>
            <w:r w:rsidRPr="00661AD3">
              <w:rPr>
                <w:b/>
                <w:bCs/>
                <w:sz w:val="24"/>
                <w:szCs w:val="24"/>
                <w:lang w:val="es-ES"/>
              </w:rPr>
              <w:t>-</w:t>
            </w:r>
            <w:r>
              <w:rPr>
                <w:b/>
                <w:bCs/>
                <w:sz w:val="24"/>
                <w:szCs w:val="24"/>
                <w:lang w:val="es-ES"/>
              </w:rPr>
              <w:t>1</w:t>
            </w:r>
            <w:r w:rsidRPr="00661AD3">
              <w:rPr>
                <w:b/>
                <w:bCs/>
                <w:sz w:val="24"/>
                <w:szCs w:val="24"/>
                <w:lang w:val="es-ES"/>
              </w:rPr>
              <w:t xml:space="preserve"> </w:t>
            </w:r>
            <w:r w:rsidRPr="00661AD3">
              <w:rPr>
                <w:b/>
                <w:bCs/>
                <w:i/>
                <w:sz w:val="24"/>
                <w:szCs w:val="24"/>
                <w:lang w:val="es-ES"/>
              </w:rPr>
              <w:t>“</w:t>
            </w:r>
            <w:r>
              <w:rPr>
                <w:b/>
                <w:bCs/>
                <w:i/>
                <w:sz w:val="24"/>
                <w:szCs w:val="24"/>
                <w:lang w:val="es-ES"/>
              </w:rPr>
              <w:t>El Internet, cara y cruz</w:t>
            </w:r>
            <w:r w:rsidRPr="00661AD3">
              <w:rPr>
                <w:b/>
                <w:bCs/>
                <w:i/>
                <w:sz w:val="24"/>
                <w:szCs w:val="24"/>
                <w:lang w:val="es-ES"/>
              </w:rPr>
              <w:t xml:space="preserve">” </w:t>
            </w:r>
            <w:r>
              <w:rPr>
                <w:b/>
                <w:bCs/>
                <w:i/>
                <w:sz w:val="24"/>
                <w:szCs w:val="24"/>
                <w:lang w:val="es-ES"/>
              </w:rPr>
              <w:t xml:space="preserve">– Vivir en un mundo digitalizado </w:t>
            </w:r>
            <w:r w:rsidRPr="00661AD3">
              <w:rPr>
                <w:sz w:val="20"/>
                <w:szCs w:val="24"/>
                <w:lang w:val="es-ES"/>
              </w:rPr>
              <w:t>(ca. 15 U-Std.)</w:t>
            </w:r>
          </w:p>
        </w:tc>
      </w:tr>
      <w:tr w:rsidR="00B10E46" w14:paraId="5B79EE5E"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41EC509" w14:textId="77777777" w:rsidR="00B10E46" w:rsidRDefault="00B10E46" w:rsidP="00FF422D">
            <w:pPr>
              <w:spacing w:after="0"/>
              <w:jc w:val="center"/>
              <w:rPr>
                <w:rFonts w:cs="Arial"/>
                <w:b/>
                <w:sz w:val="20"/>
                <w:szCs w:val="20"/>
              </w:rPr>
            </w:pPr>
            <w:r>
              <w:rPr>
                <w:rFonts w:cs="Arial"/>
                <w:b/>
                <w:sz w:val="20"/>
                <w:szCs w:val="20"/>
              </w:rPr>
              <w:t>Schwerpunkte der Kompetenzentwicklung</w:t>
            </w:r>
          </w:p>
        </w:tc>
      </w:tr>
      <w:tr w:rsidR="00B10E46" w:rsidRPr="007B1D4A" w14:paraId="1BD1399E"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FBA6EFA" w14:textId="77777777" w:rsidR="00B10E46" w:rsidRDefault="00B10E46" w:rsidP="002908AC">
            <w:pPr>
              <w:spacing w:after="0"/>
              <w:ind w:left="284" w:hanging="284"/>
              <w:jc w:val="left"/>
              <w:rPr>
                <w:rFonts w:eastAsia="Times New Roman" w:cs="Times New Roman"/>
                <w:bCs/>
                <w:iCs/>
                <w:sz w:val="20"/>
                <w:szCs w:val="20"/>
                <w:lang w:eastAsia="de-DE"/>
              </w:rPr>
            </w:pPr>
            <w:r w:rsidRPr="00D57828">
              <w:rPr>
                <w:rFonts w:eastAsia="Times New Roman" w:cs="Times New Roman"/>
                <w:b/>
                <w:i/>
                <w:sz w:val="20"/>
                <w:szCs w:val="20"/>
                <w:lang w:eastAsia="de-DE"/>
              </w:rPr>
              <w:t>Hör-/Hörsehverstehen</w:t>
            </w:r>
            <w:r w:rsidRPr="007B1D4A">
              <w:rPr>
                <w:rFonts w:eastAsia="Times New Roman" w:cs="Times New Roman"/>
                <w:b/>
                <w:iCs/>
                <w:sz w:val="20"/>
                <w:szCs w:val="20"/>
                <w:lang w:eastAsia="de-DE"/>
              </w:rPr>
              <w:t>:</w:t>
            </w:r>
            <w:r>
              <w:rPr>
                <w:rFonts w:eastAsia="Times New Roman" w:cs="Times New Roman"/>
                <w:b/>
                <w:iCs/>
                <w:sz w:val="20"/>
                <w:szCs w:val="20"/>
                <w:lang w:eastAsia="de-DE"/>
              </w:rPr>
              <w:t xml:space="preserve"> </w:t>
            </w:r>
            <w:r w:rsidRPr="001B6E09">
              <w:rPr>
                <w:rFonts w:eastAsia="Times New Roman" w:cs="Times New Roman"/>
                <w:bCs/>
                <w:iCs/>
                <w:sz w:val="20"/>
                <w:szCs w:val="20"/>
                <w:lang w:eastAsia="de-DE"/>
              </w:rPr>
              <w:t>klar artikulierten und einfach strukturierten auditiv und audiovisuell vermittelten Texten die Gesamtaussage, Hauptaussagen und wichtige Einzelinformationen entnehmen</w:t>
            </w:r>
          </w:p>
          <w:p w14:paraId="5E405D10" w14:textId="77777777" w:rsidR="00B10E46" w:rsidRDefault="00B10E46" w:rsidP="002908AC">
            <w:pPr>
              <w:pStyle w:val="Liste-Indikator"/>
              <w:numPr>
                <w:ilvl w:val="0"/>
                <w:numId w:val="0"/>
              </w:numPr>
              <w:spacing w:after="0" w:line="276" w:lineRule="auto"/>
              <w:ind w:left="357" w:hanging="357"/>
              <w:jc w:val="left"/>
              <w:rPr>
                <w:b/>
                <w:sz w:val="20"/>
                <w:szCs w:val="20"/>
                <w:lang w:eastAsia="de-DE"/>
              </w:rPr>
            </w:pPr>
            <w:r w:rsidRPr="004A6A0A">
              <w:rPr>
                <w:b/>
                <w:i/>
                <w:iCs/>
                <w:sz w:val="20"/>
                <w:szCs w:val="20"/>
                <w:lang w:eastAsia="de-DE"/>
              </w:rPr>
              <w:t>Grammatik</w:t>
            </w:r>
            <w:r>
              <w:rPr>
                <w:b/>
                <w:sz w:val="20"/>
                <w:szCs w:val="20"/>
                <w:lang w:eastAsia="de-DE"/>
              </w:rPr>
              <w:t xml:space="preserve">: </w:t>
            </w:r>
            <w:r w:rsidRPr="004A6A0A">
              <w:rPr>
                <w:rFonts w:cs="Arial"/>
                <w:bCs/>
                <w:sz w:val="20"/>
                <w:szCs w:val="20"/>
                <w:lang w:eastAsia="de-DE"/>
              </w:rPr>
              <w:t>[</w:t>
            </w:r>
            <w:r w:rsidRPr="004A6A0A">
              <w:rPr>
                <w:bCs/>
                <w:sz w:val="20"/>
                <w:szCs w:val="20"/>
                <w:lang w:eastAsia="de-DE"/>
              </w:rPr>
              <w:t>Annahmen und Bedingungen sowie Gefühle,</w:t>
            </w:r>
            <w:r w:rsidRPr="004A6A0A">
              <w:rPr>
                <w:rFonts w:cs="Arial"/>
                <w:bCs/>
                <w:sz w:val="20"/>
                <w:szCs w:val="20"/>
                <w:lang w:eastAsia="de-DE"/>
              </w:rPr>
              <w:t>]</w:t>
            </w:r>
            <w:r w:rsidRPr="004A6A0A">
              <w:rPr>
                <w:bCs/>
                <w:sz w:val="20"/>
                <w:szCs w:val="20"/>
                <w:lang w:eastAsia="de-DE"/>
              </w:rPr>
              <w:t xml:space="preserve"> Meinungen, Bitten, Wünsche </w:t>
            </w:r>
            <w:r>
              <w:rPr>
                <w:rFonts w:cs="Arial"/>
                <w:bCs/>
                <w:sz w:val="20"/>
                <w:szCs w:val="20"/>
                <w:lang w:eastAsia="de-DE"/>
              </w:rPr>
              <w:t>[</w:t>
            </w:r>
            <w:r w:rsidRPr="004A6A0A">
              <w:rPr>
                <w:bCs/>
                <w:sz w:val="20"/>
                <w:szCs w:val="20"/>
                <w:lang w:eastAsia="de-DE"/>
              </w:rPr>
              <w:t>und Erwartungen</w:t>
            </w:r>
            <w:r>
              <w:rPr>
                <w:rFonts w:cs="Arial"/>
                <w:bCs/>
                <w:sz w:val="20"/>
                <w:szCs w:val="20"/>
                <w:lang w:eastAsia="de-DE"/>
              </w:rPr>
              <w:t>]</w:t>
            </w:r>
            <w:r w:rsidRPr="004A6A0A">
              <w:rPr>
                <w:bCs/>
                <w:sz w:val="20"/>
                <w:szCs w:val="20"/>
                <w:lang w:eastAsia="de-DE"/>
              </w:rPr>
              <w:t xml:space="preserve"> äußern</w:t>
            </w:r>
          </w:p>
          <w:p w14:paraId="0B193C3D" w14:textId="77777777" w:rsidR="00B10E46" w:rsidRDefault="00B10E46" w:rsidP="002908AC">
            <w:pPr>
              <w:pStyle w:val="Liste-Indikator"/>
              <w:numPr>
                <w:ilvl w:val="0"/>
                <w:numId w:val="0"/>
              </w:numPr>
              <w:spacing w:after="0" w:line="276" w:lineRule="auto"/>
              <w:ind w:left="357" w:hanging="357"/>
              <w:jc w:val="left"/>
              <w:rPr>
                <w:bCs/>
                <w:sz w:val="20"/>
                <w:szCs w:val="20"/>
                <w:lang w:eastAsia="de-DE"/>
              </w:rPr>
            </w:pPr>
            <w:r>
              <w:rPr>
                <w:b/>
                <w:sz w:val="20"/>
                <w:szCs w:val="20"/>
                <w:lang w:eastAsia="de-DE"/>
              </w:rPr>
              <w:t xml:space="preserve">TMK: </w:t>
            </w:r>
            <w:r w:rsidRPr="006439B5">
              <w:rPr>
                <w:bCs/>
                <w:sz w:val="20"/>
                <w:szCs w:val="20"/>
                <w:lang w:eastAsia="de-DE"/>
              </w:rPr>
              <w:t>Texte und Medienprodukte erstellen, in andere Texte und Medienprodukte umwandeln sowie</w:t>
            </w:r>
            <w:r>
              <w:rPr>
                <w:bCs/>
                <w:sz w:val="20"/>
                <w:szCs w:val="20"/>
                <w:lang w:eastAsia="de-DE"/>
              </w:rPr>
              <w:t xml:space="preserve"> exemplarisch</w:t>
            </w:r>
            <w:r w:rsidRPr="006439B5">
              <w:rPr>
                <w:bCs/>
                <w:sz w:val="20"/>
                <w:szCs w:val="20"/>
                <w:lang w:eastAsia="de-DE"/>
              </w:rPr>
              <w:t xml:space="preserve"> Texte und Medienprodukte in einfacher Form kreativ bearbeiten</w:t>
            </w:r>
            <w:r>
              <w:rPr>
                <w:bCs/>
                <w:sz w:val="20"/>
                <w:szCs w:val="20"/>
                <w:lang w:eastAsia="de-DE"/>
              </w:rPr>
              <w:t xml:space="preserve">; </w:t>
            </w:r>
            <w:r w:rsidRPr="00F11B4D">
              <w:rPr>
                <w:bCs/>
                <w:sz w:val="20"/>
                <w:szCs w:val="20"/>
                <w:lang w:eastAsia="de-DE"/>
              </w:rPr>
              <w:t>bei der Erstellung von Medienprodukten die zentralen rechtlichen Grundlagen des Persönlichkeits-, Urheber- und Nutzungsrechts beachten</w:t>
            </w:r>
            <w:r>
              <w:rPr>
                <w:bCs/>
                <w:sz w:val="20"/>
                <w:szCs w:val="20"/>
                <w:lang w:eastAsia="de-DE"/>
              </w:rPr>
              <w:t xml:space="preserve">; </w:t>
            </w:r>
            <w:r w:rsidRPr="00F11B4D">
              <w:rPr>
                <w:bCs/>
                <w:sz w:val="20"/>
                <w:szCs w:val="20"/>
                <w:lang w:eastAsia="de-DE"/>
              </w:rPr>
              <w:t>sozial verantwortungsvoll und kritisch reflektierend mit eigenen und fremden, auch digital erstellten Produkten umgehen</w:t>
            </w:r>
          </w:p>
          <w:p w14:paraId="663F0C8C" w14:textId="7EBD6E55" w:rsidR="001D27C1" w:rsidRPr="007B1D4A" w:rsidRDefault="001D27C1" w:rsidP="002908AC">
            <w:pPr>
              <w:pStyle w:val="Liste-Indikator"/>
              <w:numPr>
                <w:ilvl w:val="0"/>
                <w:numId w:val="0"/>
              </w:numPr>
              <w:spacing w:after="0" w:line="276" w:lineRule="auto"/>
              <w:ind w:left="357" w:hanging="357"/>
              <w:jc w:val="left"/>
              <w:rPr>
                <w:b/>
                <w:sz w:val="20"/>
                <w:szCs w:val="20"/>
                <w:lang w:eastAsia="de-DE"/>
              </w:rPr>
            </w:pPr>
            <w:r>
              <w:rPr>
                <w:b/>
                <w:sz w:val="20"/>
                <w:szCs w:val="20"/>
                <w:lang w:eastAsia="de-DE"/>
              </w:rPr>
              <w:t xml:space="preserve">Sprachlernkompetenz: </w:t>
            </w:r>
            <w:r w:rsidR="00943BA8" w:rsidRPr="0004498B">
              <w:rPr>
                <w:bCs/>
                <w:sz w:val="20"/>
                <w:szCs w:val="20"/>
                <w:lang w:eastAsia="de-DE"/>
              </w:rPr>
              <w:t xml:space="preserve">weitgehend bedarfsgerecht </w:t>
            </w:r>
            <w:r w:rsidR="00B77672" w:rsidRPr="0004498B">
              <w:rPr>
                <w:bCs/>
                <w:sz w:val="20"/>
                <w:szCs w:val="20"/>
                <w:lang w:eastAsia="de-DE"/>
              </w:rPr>
              <w:t xml:space="preserve">und kritisch reflektierend Arbeits- und Hilfsmittel </w:t>
            </w:r>
            <w:r w:rsidR="00912FE2" w:rsidRPr="0004498B">
              <w:rPr>
                <w:bCs/>
                <w:sz w:val="20"/>
                <w:szCs w:val="20"/>
                <w:lang w:eastAsia="de-DE"/>
              </w:rPr>
              <w:t xml:space="preserve">in Printversion und als </w:t>
            </w:r>
            <w:r w:rsidR="00CD10AD" w:rsidRPr="0004498B">
              <w:rPr>
                <w:bCs/>
                <w:sz w:val="20"/>
                <w:szCs w:val="20"/>
                <w:lang w:eastAsia="de-DE"/>
              </w:rPr>
              <w:t xml:space="preserve">digitales Werkzeug </w:t>
            </w:r>
            <w:r w:rsidR="001C28D8" w:rsidRPr="0004498B">
              <w:rPr>
                <w:bCs/>
                <w:sz w:val="20"/>
                <w:szCs w:val="20"/>
                <w:lang w:eastAsia="de-DE"/>
              </w:rPr>
              <w:t xml:space="preserve">zur Texterschließung, Texterstellung </w:t>
            </w:r>
            <w:r w:rsidR="00CB0D04" w:rsidRPr="0004498B">
              <w:rPr>
                <w:bCs/>
                <w:sz w:val="20"/>
                <w:szCs w:val="20"/>
                <w:lang w:eastAsia="de-DE"/>
              </w:rPr>
              <w:t>und Selbstkorrektur nutzen</w:t>
            </w:r>
            <w:r w:rsidR="007D08FD">
              <w:rPr>
                <w:bCs/>
                <w:sz w:val="20"/>
                <w:szCs w:val="20"/>
                <w:lang w:eastAsia="de-DE"/>
              </w:rPr>
              <w:t xml:space="preserve">; ihren Lernprozess beobachten </w:t>
            </w:r>
            <w:r w:rsidR="0074085B">
              <w:rPr>
                <w:bCs/>
                <w:sz w:val="20"/>
                <w:szCs w:val="20"/>
                <w:lang w:eastAsia="de-DE"/>
              </w:rPr>
              <w:t xml:space="preserve">und weitgehend selbstständig planen </w:t>
            </w:r>
            <w:r w:rsidR="003D33FB">
              <w:rPr>
                <w:bCs/>
                <w:sz w:val="20"/>
                <w:szCs w:val="20"/>
                <w:lang w:eastAsia="de-DE"/>
              </w:rPr>
              <w:t>sowie den Grad ihrer eigenen Sprachbeherrschung</w:t>
            </w:r>
            <w:r w:rsidR="002551A1">
              <w:rPr>
                <w:bCs/>
                <w:sz w:val="20"/>
                <w:szCs w:val="20"/>
                <w:lang w:eastAsia="de-DE"/>
              </w:rPr>
              <w:t xml:space="preserve">, auch im Hinblick auf den Einsatz digitaler Hilfsmittel, in der </w:t>
            </w:r>
            <w:r w:rsidR="008B4C6A">
              <w:rPr>
                <w:bCs/>
                <w:sz w:val="20"/>
                <w:szCs w:val="20"/>
                <w:lang w:eastAsia="de-DE"/>
              </w:rPr>
              <w:t>Regel treffend einschätzen</w:t>
            </w:r>
          </w:p>
        </w:tc>
      </w:tr>
      <w:tr w:rsidR="00B10E46" w:rsidRPr="007B1D4A" w14:paraId="35502968"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49C254F" w14:textId="77777777" w:rsidR="00B10E46" w:rsidRPr="007B1D4A" w:rsidRDefault="00B10E46">
            <w:pPr>
              <w:spacing w:after="0"/>
              <w:jc w:val="center"/>
              <w:rPr>
                <w:rFonts w:cs="Arial"/>
                <w:b/>
                <w:sz w:val="20"/>
                <w:szCs w:val="20"/>
              </w:rPr>
            </w:pPr>
            <w:r w:rsidRPr="007B1D4A">
              <w:rPr>
                <w:rFonts w:cs="Arial"/>
                <w:b/>
                <w:sz w:val="20"/>
                <w:szCs w:val="20"/>
              </w:rPr>
              <w:t>fachliche Konkretisierungen im Schwerpunkt</w:t>
            </w:r>
          </w:p>
        </w:tc>
      </w:tr>
      <w:tr w:rsidR="00B10E46" w:rsidRPr="004A6A0A" w14:paraId="02768C1C"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F514F39" w14:textId="3D71AE70" w:rsidR="00B10E46" w:rsidRPr="0004498B" w:rsidRDefault="00B10E46" w:rsidP="002908AC">
            <w:pPr>
              <w:pStyle w:val="Liste-Indikator"/>
              <w:numPr>
                <w:ilvl w:val="0"/>
                <w:numId w:val="0"/>
              </w:numPr>
              <w:spacing w:after="0" w:line="276" w:lineRule="auto"/>
              <w:ind w:left="357" w:hanging="357"/>
              <w:jc w:val="left"/>
              <w:rPr>
                <w:bCs/>
                <w:sz w:val="20"/>
                <w:szCs w:val="20"/>
                <w:lang w:eastAsia="de-DE"/>
              </w:rPr>
            </w:pPr>
            <w:r w:rsidRPr="0004498B">
              <w:rPr>
                <w:b/>
                <w:i/>
                <w:iCs/>
                <w:sz w:val="20"/>
                <w:szCs w:val="20"/>
                <w:lang w:val="es-ES" w:eastAsia="de-DE"/>
              </w:rPr>
              <w:t>Grammatik</w:t>
            </w:r>
            <w:r w:rsidRPr="0004498B">
              <w:rPr>
                <w:b/>
                <w:sz w:val="20"/>
                <w:szCs w:val="20"/>
                <w:lang w:val="es-ES" w:eastAsia="de-DE"/>
              </w:rPr>
              <w:t xml:space="preserve">: </w:t>
            </w:r>
            <w:r w:rsidRPr="0004498B">
              <w:rPr>
                <w:bCs/>
                <w:sz w:val="20"/>
                <w:szCs w:val="20"/>
                <w:lang w:val="es-ES" w:eastAsia="de-DE"/>
              </w:rPr>
              <w:t xml:space="preserve">(der verneinte) </w:t>
            </w:r>
            <w:r w:rsidRPr="0004498B">
              <w:rPr>
                <w:bCs/>
                <w:i/>
                <w:iCs/>
                <w:sz w:val="20"/>
                <w:szCs w:val="20"/>
                <w:lang w:val="es-ES" w:eastAsia="de-DE"/>
              </w:rPr>
              <w:t>imperativo</w:t>
            </w:r>
            <w:r w:rsidR="002D0A39" w:rsidRPr="0004498B">
              <w:rPr>
                <w:bCs/>
                <w:i/>
                <w:iCs/>
                <w:sz w:val="20"/>
                <w:szCs w:val="20"/>
                <w:lang w:val="es-ES" w:eastAsia="de-DE"/>
              </w:rPr>
              <w:t xml:space="preserve"> </w:t>
            </w:r>
            <w:r w:rsidR="00E17928">
              <w:rPr>
                <w:bCs/>
                <w:sz w:val="20"/>
                <w:szCs w:val="20"/>
                <w:lang w:val="es-ES" w:eastAsia="de-DE"/>
              </w:rPr>
              <w:t>(</w:t>
            </w:r>
            <w:r w:rsidR="002D0A39" w:rsidRPr="0004498B">
              <w:rPr>
                <w:bCs/>
                <w:i/>
                <w:iCs/>
                <w:sz w:val="20"/>
                <w:szCs w:val="20"/>
                <w:lang w:val="es-ES" w:eastAsia="de-DE"/>
              </w:rPr>
              <w:t xml:space="preserve">¡No te conectes a wifis públicos! </w:t>
            </w:r>
            <w:r w:rsidR="002D0A39">
              <w:rPr>
                <w:bCs/>
                <w:i/>
                <w:iCs/>
                <w:sz w:val="20"/>
                <w:szCs w:val="20"/>
                <w:lang w:val="es-ES" w:eastAsia="de-DE"/>
              </w:rPr>
              <w:t>¡No des información personal!</w:t>
            </w:r>
            <w:r w:rsidR="001F3107">
              <w:rPr>
                <w:bCs/>
                <w:sz w:val="20"/>
                <w:szCs w:val="20"/>
                <w:lang w:val="es-ES" w:eastAsia="de-DE"/>
              </w:rPr>
              <w:t>)</w:t>
            </w:r>
            <w:r w:rsidRPr="002908AC">
              <w:rPr>
                <w:bCs/>
                <w:sz w:val="20"/>
                <w:szCs w:val="20"/>
                <w:lang w:val="es-ES" w:eastAsia="de-DE"/>
              </w:rPr>
              <w:t xml:space="preserve">, </w:t>
            </w:r>
            <w:r w:rsidR="002D0A39" w:rsidRPr="002908AC">
              <w:rPr>
                <w:bCs/>
                <w:sz w:val="20"/>
                <w:szCs w:val="20"/>
                <w:lang w:val="es-ES" w:eastAsia="de-DE"/>
              </w:rPr>
              <w:t>frequente Auslöser des</w:t>
            </w:r>
            <w:r w:rsidRPr="002908AC">
              <w:rPr>
                <w:bCs/>
                <w:i/>
                <w:iCs/>
                <w:sz w:val="20"/>
                <w:szCs w:val="20"/>
                <w:lang w:val="es-ES" w:eastAsia="de-DE"/>
              </w:rPr>
              <w:t xml:space="preserve"> presente de subjuntivo</w:t>
            </w:r>
            <w:r w:rsidRPr="002908AC">
              <w:rPr>
                <w:bCs/>
                <w:sz w:val="20"/>
                <w:szCs w:val="20"/>
                <w:lang w:val="es-ES" w:eastAsia="de-DE"/>
              </w:rPr>
              <w:t xml:space="preserve"> (nach unpersönlichen Ausdrücken</w:t>
            </w:r>
            <w:r w:rsidR="002D0A39" w:rsidRPr="002908AC">
              <w:rPr>
                <w:bCs/>
                <w:sz w:val="20"/>
                <w:szCs w:val="20"/>
                <w:lang w:val="es-ES" w:eastAsia="de-DE"/>
              </w:rPr>
              <w:t xml:space="preserve">: </w:t>
            </w:r>
            <w:r w:rsidR="002D0A39" w:rsidRPr="002908AC">
              <w:rPr>
                <w:bCs/>
                <w:i/>
                <w:iCs/>
                <w:sz w:val="20"/>
                <w:szCs w:val="20"/>
                <w:lang w:val="es-ES" w:eastAsia="de-DE"/>
              </w:rPr>
              <w:t xml:space="preserve">Es importante que protejas tus datos. </w:t>
            </w:r>
            <w:r w:rsidR="002D0A39" w:rsidRPr="0004498B">
              <w:rPr>
                <w:bCs/>
                <w:i/>
                <w:iCs/>
                <w:sz w:val="20"/>
                <w:szCs w:val="20"/>
                <w:lang w:eastAsia="de-DE"/>
              </w:rPr>
              <w:t>Es necesario que el Gobierno no controle a personas.</w:t>
            </w:r>
            <w:r w:rsidRPr="0004498B">
              <w:rPr>
                <w:bCs/>
                <w:sz w:val="20"/>
                <w:szCs w:val="20"/>
                <w:lang w:eastAsia="de-DE"/>
              </w:rPr>
              <w:t>)</w:t>
            </w:r>
          </w:p>
          <w:p w14:paraId="4D5932BF" w14:textId="77777777" w:rsidR="00B10E46" w:rsidRDefault="00B10E46" w:rsidP="002908AC">
            <w:pPr>
              <w:pStyle w:val="Liste-Indikator"/>
              <w:numPr>
                <w:ilvl w:val="0"/>
                <w:numId w:val="0"/>
              </w:numPr>
              <w:spacing w:after="0" w:line="276" w:lineRule="auto"/>
              <w:ind w:left="357" w:hanging="357"/>
              <w:jc w:val="left"/>
              <w:rPr>
                <w:b/>
                <w:iCs/>
                <w:sz w:val="20"/>
                <w:szCs w:val="20"/>
                <w:lang w:eastAsia="de-DE"/>
              </w:rPr>
            </w:pPr>
            <w:r>
              <w:rPr>
                <w:b/>
                <w:iCs/>
                <w:sz w:val="20"/>
                <w:szCs w:val="20"/>
                <w:lang w:eastAsia="de-DE"/>
              </w:rPr>
              <w:t>IKK:</w:t>
            </w:r>
            <w:r>
              <w:rPr>
                <w:iCs/>
                <w:sz w:val="20"/>
                <w:szCs w:val="20"/>
                <w:lang w:eastAsia="de-DE"/>
              </w:rPr>
              <w:t xml:space="preserve"> </w:t>
            </w:r>
            <w:r w:rsidRPr="001B6E09">
              <w:rPr>
                <w:iCs/>
                <w:sz w:val="20"/>
                <w:szCs w:val="20"/>
                <w:lang w:eastAsia="de-DE"/>
              </w:rPr>
              <w:t>verantwortungsvoller Umgang mit Medien und deren Bedeutung im Alltag</w:t>
            </w:r>
            <w:r>
              <w:rPr>
                <w:iCs/>
                <w:sz w:val="20"/>
                <w:szCs w:val="20"/>
                <w:lang w:eastAsia="de-DE"/>
              </w:rPr>
              <w:t>; (</w:t>
            </w:r>
            <w:r w:rsidRPr="001B6E09">
              <w:rPr>
                <w:iCs/>
                <w:sz w:val="20"/>
                <w:szCs w:val="20"/>
                <w:lang w:eastAsia="de-DE"/>
              </w:rPr>
              <w:t>aktuelles gesellschaftliches, kulturelles Geschehen in Spanien und Lateinamerika</w:t>
            </w:r>
            <w:r>
              <w:rPr>
                <w:iCs/>
                <w:sz w:val="20"/>
                <w:szCs w:val="20"/>
                <w:lang w:eastAsia="de-DE"/>
              </w:rPr>
              <w:t>)</w:t>
            </w:r>
          </w:p>
          <w:p w14:paraId="71FC9895" w14:textId="77777777" w:rsidR="00B10E46" w:rsidRPr="004A6A0A" w:rsidRDefault="00B10E46" w:rsidP="002908AC">
            <w:pPr>
              <w:pStyle w:val="Liste-Indikator"/>
              <w:numPr>
                <w:ilvl w:val="0"/>
                <w:numId w:val="0"/>
              </w:numPr>
              <w:spacing w:after="0" w:line="276" w:lineRule="auto"/>
              <w:ind w:left="357" w:hanging="357"/>
              <w:jc w:val="left"/>
              <w:rPr>
                <w:iCs/>
                <w:sz w:val="20"/>
                <w:szCs w:val="20"/>
                <w:lang w:eastAsia="de-DE"/>
              </w:rPr>
            </w:pPr>
            <w:r w:rsidRPr="007B1D4A">
              <w:rPr>
                <w:b/>
                <w:iCs/>
                <w:sz w:val="20"/>
                <w:szCs w:val="20"/>
                <w:lang w:eastAsia="de-DE"/>
              </w:rPr>
              <w:t>TMK:</w:t>
            </w:r>
            <w:r w:rsidRPr="007B1D4A">
              <w:rPr>
                <w:iCs/>
                <w:sz w:val="20"/>
                <w:szCs w:val="20"/>
                <w:lang w:eastAsia="de-DE"/>
              </w:rPr>
              <w:t xml:space="preserve"> </w:t>
            </w:r>
            <w:r w:rsidRPr="00205693">
              <w:rPr>
                <w:iCs/>
                <w:sz w:val="20"/>
                <w:szCs w:val="20"/>
                <w:u w:val="single"/>
                <w:lang w:eastAsia="de-DE"/>
              </w:rPr>
              <w:t>Ausgangstexte</w:t>
            </w:r>
            <w:r>
              <w:rPr>
                <w:iCs/>
                <w:sz w:val="20"/>
                <w:szCs w:val="20"/>
                <w:lang w:eastAsia="de-DE"/>
              </w:rPr>
              <w:t xml:space="preserve">: </w:t>
            </w:r>
            <w:r w:rsidRPr="001B6E09">
              <w:rPr>
                <w:iCs/>
                <w:sz w:val="20"/>
                <w:szCs w:val="20"/>
                <w:lang w:eastAsia="de-DE"/>
              </w:rPr>
              <w:t>(persönliche) Nachrichten und Berichte</w:t>
            </w:r>
            <w:r>
              <w:rPr>
                <w:iCs/>
                <w:sz w:val="20"/>
                <w:szCs w:val="20"/>
                <w:lang w:eastAsia="de-DE"/>
              </w:rPr>
              <w:t xml:space="preserve">; </w:t>
            </w:r>
            <w:r w:rsidRPr="001B6E09">
              <w:rPr>
                <w:iCs/>
                <w:sz w:val="20"/>
                <w:szCs w:val="20"/>
                <w:lang w:eastAsia="de-DE"/>
              </w:rPr>
              <w:t>Werbe- und Informationstexte</w:t>
            </w:r>
            <w:r>
              <w:rPr>
                <w:iCs/>
                <w:sz w:val="20"/>
                <w:szCs w:val="20"/>
                <w:lang w:eastAsia="de-DE"/>
              </w:rPr>
              <w:t xml:space="preserve">; </w:t>
            </w:r>
            <w:r w:rsidRPr="001B6E09">
              <w:rPr>
                <w:iCs/>
                <w:sz w:val="20"/>
                <w:szCs w:val="20"/>
                <w:lang w:eastAsia="de-DE"/>
              </w:rPr>
              <w:t>einfach strukturierte Zeitungsartikel</w:t>
            </w:r>
            <w:r>
              <w:rPr>
                <w:iCs/>
                <w:sz w:val="20"/>
                <w:szCs w:val="20"/>
                <w:lang w:eastAsia="de-DE"/>
              </w:rPr>
              <w:t xml:space="preserve">; </w:t>
            </w:r>
            <w:r w:rsidRPr="00205693">
              <w:rPr>
                <w:iCs/>
                <w:sz w:val="20"/>
                <w:szCs w:val="20"/>
                <w:u w:val="single"/>
                <w:lang w:eastAsia="de-DE"/>
              </w:rPr>
              <w:t>Zieltexte</w:t>
            </w:r>
            <w:r>
              <w:rPr>
                <w:iCs/>
                <w:sz w:val="20"/>
                <w:szCs w:val="20"/>
                <w:lang w:eastAsia="de-DE"/>
              </w:rPr>
              <w:t>: persönliche Nachrichten; Videoclip</w:t>
            </w:r>
          </w:p>
        </w:tc>
      </w:tr>
      <w:tr w:rsidR="00B10E46" w:rsidRPr="007B1D4A" w14:paraId="5C1B3EF1"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8E9CAF1" w14:textId="77777777" w:rsidR="00B10E46" w:rsidRPr="007B1D4A" w:rsidRDefault="00B10E46" w:rsidP="00FF422D">
            <w:pPr>
              <w:tabs>
                <w:tab w:val="left" w:pos="360"/>
              </w:tabs>
              <w:spacing w:after="0"/>
              <w:jc w:val="center"/>
              <w:rPr>
                <w:rFonts w:cs="Arial"/>
                <w:b/>
                <w:bCs/>
                <w:sz w:val="20"/>
                <w:szCs w:val="20"/>
              </w:rPr>
            </w:pPr>
            <w:r w:rsidRPr="007B1D4A">
              <w:rPr>
                <w:rFonts w:cs="Arial"/>
                <w:b/>
                <w:bCs/>
                <w:sz w:val="20"/>
                <w:szCs w:val="20"/>
              </w:rPr>
              <w:t>Hinweise, Vereinbarungen und Absprachen</w:t>
            </w:r>
          </w:p>
        </w:tc>
      </w:tr>
      <w:tr w:rsidR="00B10E46" w:rsidRPr="007B1D4A" w14:paraId="7BA61C8B"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C4A87A8" w14:textId="4F8FEDBB" w:rsidR="00B10E46" w:rsidRPr="0008265C" w:rsidRDefault="00B10E46">
            <w:pPr>
              <w:spacing w:after="0"/>
              <w:ind w:left="284" w:hanging="284"/>
              <w:jc w:val="left"/>
              <w:rPr>
                <w:sz w:val="20"/>
                <w:szCs w:val="20"/>
              </w:rPr>
            </w:pPr>
            <w:r w:rsidRPr="007B1D4A">
              <w:rPr>
                <w:b/>
                <w:bCs/>
                <w:sz w:val="20"/>
                <w:szCs w:val="20"/>
              </w:rPr>
              <w:t xml:space="preserve">Wortschatz: </w:t>
            </w:r>
            <w:r w:rsidR="002D0A39">
              <w:rPr>
                <w:sz w:val="20"/>
                <w:szCs w:val="20"/>
              </w:rPr>
              <w:t>digitale Endg</w:t>
            </w:r>
            <w:r>
              <w:rPr>
                <w:sz w:val="20"/>
                <w:szCs w:val="20"/>
              </w:rPr>
              <w:t xml:space="preserve">eräte sowie deren Zubehör; </w:t>
            </w:r>
            <w:r w:rsidR="002D0A39">
              <w:rPr>
                <w:sz w:val="20"/>
                <w:szCs w:val="20"/>
              </w:rPr>
              <w:t>Nutzung von</w:t>
            </w:r>
            <w:r>
              <w:rPr>
                <w:sz w:val="20"/>
                <w:szCs w:val="20"/>
              </w:rPr>
              <w:t xml:space="preserve"> Computer</w:t>
            </w:r>
            <w:r w:rsidR="002D0A39">
              <w:rPr>
                <w:sz w:val="20"/>
                <w:szCs w:val="20"/>
              </w:rPr>
              <w:t xml:space="preserve"> und</w:t>
            </w:r>
            <w:r>
              <w:rPr>
                <w:sz w:val="20"/>
                <w:szCs w:val="20"/>
              </w:rPr>
              <w:t xml:space="preserve"> Smartphone und Internet</w:t>
            </w:r>
            <w:r w:rsidR="00E14AAB">
              <w:rPr>
                <w:sz w:val="20"/>
                <w:szCs w:val="20"/>
              </w:rPr>
              <w:t>nutzung</w:t>
            </w:r>
          </w:p>
          <w:p w14:paraId="72430548" w14:textId="77777777" w:rsidR="00B10E46" w:rsidRDefault="00B10E46">
            <w:pPr>
              <w:tabs>
                <w:tab w:val="left" w:pos="50"/>
              </w:tabs>
              <w:spacing w:after="0"/>
              <w:ind w:left="284" w:hanging="284"/>
              <w:rPr>
                <w:sz w:val="20"/>
                <w:szCs w:val="20"/>
              </w:rPr>
            </w:pPr>
            <w:r w:rsidRPr="007B1D4A">
              <w:rPr>
                <w:b/>
                <w:sz w:val="20"/>
                <w:szCs w:val="20"/>
              </w:rPr>
              <w:t xml:space="preserve">Mögliche Umsetzung: </w:t>
            </w:r>
            <w:r>
              <w:rPr>
                <w:sz w:val="20"/>
                <w:szCs w:val="20"/>
              </w:rPr>
              <w:t>einen Videoclip über Regeln zur verantwortungsvollen Nutzung des Internets drehen</w:t>
            </w:r>
          </w:p>
          <w:p w14:paraId="102E7F6A" w14:textId="77777777" w:rsidR="00B10E46" w:rsidRDefault="00B10E46">
            <w:pPr>
              <w:tabs>
                <w:tab w:val="left" w:pos="50"/>
              </w:tabs>
              <w:spacing w:after="0"/>
              <w:ind w:left="284" w:hanging="284"/>
              <w:rPr>
                <w:sz w:val="20"/>
                <w:szCs w:val="20"/>
              </w:rPr>
            </w:pPr>
            <w:r>
              <w:rPr>
                <w:b/>
                <w:sz w:val="20"/>
                <w:szCs w:val="20"/>
              </w:rPr>
              <w:t>Medienbildung:</w:t>
            </w:r>
            <w:r>
              <w:rPr>
                <w:sz w:val="20"/>
                <w:szCs w:val="20"/>
              </w:rPr>
              <w:t xml:space="preserve"> MKR 4.1, 4.4, 5.1, 5.4, 6.1</w:t>
            </w:r>
          </w:p>
          <w:p w14:paraId="62DABA7B" w14:textId="77777777" w:rsidR="00B10E46" w:rsidRPr="00151342" w:rsidRDefault="00B10E46">
            <w:pPr>
              <w:tabs>
                <w:tab w:val="left" w:pos="50"/>
              </w:tabs>
              <w:spacing w:after="0"/>
              <w:ind w:left="284" w:hanging="284"/>
              <w:rPr>
                <w:sz w:val="20"/>
                <w:szCs w:val="20"/>
              </w:rPr>
            </w:pPr>
            <w:r w:rsidRPr="00D57828">
              <w:rPr>
                <w:b/>
                <w:bCs/>
                <w:sz w:val="20"/>
                <w:szCs w:val="20"/>
              </w:rPr>
              <w:t>Verbraucherbildung</w:t>
            </w:r>
            <w:r w:rsidRPr="0004498B">
              <w:rPr>
                <w:b/>
                <w:bCs/>
                <w:sz w:val="20"/>
                <w:szCs w:val="20"/>
              </w:rPr>
              <w:t>:</w:t>
            </w:r>
            <w:r>
              <w:rPr>
                <w:sz w:val="20"/>
                <w:szCs w:val="20"/>
              </w:rPr>
              <w:t xml:space="preserve"> VB C, Z4</w:t>
            </w:r>
          </w:p>
          <w:p w14:paraId="7C30EAA1" w14:textId="5752741A" w:rsidR="00B10E46" w:rsidRPr="007B1D4A" w:rsidRDefault="00D1727A">
            <w:pPr>
              <w:tabs>
                <w:tab w:val="left" w:pos="50"/>
              </w:tabs>
              <w:spacing w:after="0"/>
              <w:ind w:left="284" w:hanging="284"/>
              <w:rPr>
                <w:rFonts w:cs="Arial"/>
                <w:b/>
                <w:sz w:val="20"/>
                <w:szCs w:val="20"/>
              </w:rPr>
            </w:pPr>
            <w:r w:rsidRPr="00D1727A">
              <w:rPr>
                <w:b/>
                <w:sz w:val="20"/>
                <w:szCs w:val="20"/>
              </w:rPr>
              <w:t xml:space="preserve">Mögliche Leistungsüberprüfung: </w:t>
            </w:r>
            <w:r w:rsidR="00B10E46">
              <w:rPr>
                <w:rFonts w:cs="Arial"/>
                <w:sz w:val="20"/>
                <w:szCs w:val="20"/>
              </w:rPr>
              <w:t>Der Videoclip kann als alternative Form der Leistungsüberprüfung gewählt werden.</w:t>
            </w:r>
          </w:p>
        </w:tc>
      </w:tr>
    </w:tbl>
    <w:p w14:paraId="6945C1E7" w14:textId="22C39867" w:rsidR="00B10E46" w:rsidRDefault="00B10E46" w:rsidP="00E747DC"/>
    <w:p w14:paraId="44BA7F62" w14:textId="730F6C6D" w:rsidR="00950B52" w:rsidRDefault="00950B52" w:rsidP="00E747DC">
      <w:r>
        <w:br w:type="page"/>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A0" w:firstRow="1" w:lastRow="0" w:firstColumn="1" w:lastColumn="0" w:noHBand="0" w:noVBand="0"/>
      </w:tblPr>
      <w:tblGrid>
        <w:gridCol w:w="9492"/>
      </w:tblGrid>
      <w:tr w:rsidR="00B10E46" w:rsidRPr="00EE1271" w14:paraId="272778EB" w14:textId="77777777" w:rsidTr="00FF422D">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4DED6423" w14:textId="4405012E" w:rsidR="00B10E46" w:rsidRPr="00661AD3" w:rsidRDefault="00B10E46" w:rsidP="00FF422D">
            <w:pPr>
              <w:spacing w:after="0"/>
              <w:jc w:val="center"/>
              <w:rPr>
                <w:rFonts w:cs="Arial"/>
                <w:lang w:val="es-ES"/>
              </w:rPr>
            </w:pPr>
            <w:r w:rsidRPr="00661AD3">
              <w:rPr>
                <w:b/>
                <w:bCs/>
                <w:sz w:val="24"/>
                <w:szCs w:val="24"/>
                <w:lang w:val="es-ES"/>
              </w:rPr>
              <w:lastRenderedPageBreak/>
              <w:t xml:space="preserve">UV </w:t>
            </w:r>
            <w:r>
              <w:rPr>
                <w:b/>
                <w:bCs/>
                <w:sz w:val="24"/>
                <w:szCs w:val="24"/>
                <w:lang w:val="es-ES"/>
              </w:rPr>
              <w:t>10</w:t>
            </w:r>
            <w:r w:rsidRPr="00661AD3">
              <w:rPr>
                <w:b/>
                <w:bCs/>
                <w:sz w:val="24"/>
                <w:szCs w:val="24"/>
                <w:lang w:val="es-ES"/>
              </w:rPr>
              <w:t>.</w:t>
            </w:r>
            <w:r>
              <w:rPr>
                <w:b/>
                <w:bCs/>
                <w:sz w:val="24"/>
                <w:szCs w:val="24"/>
                <w:lang w:val="es-ES"/>
              </w:rPr>
              <w:t>2</w:t>
            </w:r>
            <w:r w:rsidRPr="00661AD3">
              <w:rPr>
                <w:b/>
                <w:bCs/>
                <w:sz w:val="24"/>
                <w:szCs w:val="24"/>
                <w:lang w:val="es-ES"/>
              </w:rPr>
              <w:t>-</w:t>
            </w:r>
            <w:r>
              <w:rPr>
                <w:b/>
                <w:bCs/>
                <w:sz w:val="24"/>
                <w:szCs w:val="24"/>
                <w:lang w:val="es-ES"/>
              </w:rPr>
              <w:t>2</w:t>
            </w:r>
            <w:r w:rsidRPr="00661AD3">
              <w:rPr>
                <w:b/>
                <w:bCs/>
                <w:sz w:val="24"/>
                <w:szCs w:val="24"/>
                <w:lang w:val="es-ES"/>
              </w:rPr>
              <w:t xml:space="preserve"> </w:t>
            </w:r>
            <w:r w:rsidRPr="000B5063">
              <w:rPr>
                <w:b/>
                <w:bCs/>
                <w:i/>
                <w:iCs/>
                <w:sz w:val="24"/>
                <w:szCs w:val="24"/>
                <w:lang w:val="es-ES"/>
              </w:rPr>
              <w:t>“¿A qué te quieres dedicar?”</w:t>
            </w:r>
            <w:r>
              <w:rPr>
                <w:b/>
                <w:bCs/>
                <w:sz w:val="24"/>
                <w:szCs w:val="24"/>
                <w:lang w:val="es-ES"/>
              </w:rPr>
              <w:t xml:space="preserve"> </w:t>
            </w:r>
            <w:r w:rsidR="00316FC6" w:rsidRPr="00316FC6">
              <w:rPr>
                <w:b/>
                <w:bCs/>
                <w:sz w:val="24"/>
                <w:szCs w:val="24"/>
                <w:lang w:val="es-ES"/>
              </w:rPr>
              <w:t xml:space="preserve">– </w:t>
            </w:r>
            <w:r w:rsidRPr="000B5063">
              <w:rPr>
                <w:b/>
                <w:bCs/>
                <w:i/>
                <w:iCs/>
                <w:sz w:val="24"/>
                <w:szCs w:val="24"/>
                <w:lang w:val="es-ES"/>
              </w:rPr>
              <w:t>El futuro profesional</w:t>
            </w:r>
            <w:r w:rsidRPr="00661AD3">
              <w:rPr>
                <w:b/>
                <w:bCs/>
                <w:i/>
                <w:iCs/>
                <w:sz w:val="24"/>
                <w:szCs w:val="24"/>
                <w:lang w:val="es-ES"/>
              </w:rPr>
              <w:t xml:space="preserve"> </w:t>
            </w:r>
            <w:r w:rsidRPr="00661AD3">
              <w:rPr>
                <w:sz w:val="20"/>
                <w:szCs w:val="24"/>
                <w:lang w:val="es-ES"/>
              </w:rPr>
              <w:t>(ca. 15 U-Std.)</w:t>
            </w:r>
          </w:p>
        </w:tc>
      </w:tr>
      <w:tr w:rsidR="00B10E46" w14:paraId="0641DE54" w14:textId="77777777" w:rsidTr="00FF422D">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0569FEC" w14:textId="77777777" w:rsidR="00B10E46" w:rsidRDefault="00B10E46" w:rsidP="00FF422D">
            <w:pPr>
              <w:spacing w:after="0"/>
              <w:jc w:val="center"/>
              <w:rPr>
                <w:rFonts w:cs="Arial"/>
                <w:b/>
                <w:sz w:val="20"/>
                <w:szCs w:val="20"/>
              </w:rPr>
            </w:pPr>
            <w:r>
              <w:rPr>
                <w:rFonts w:cs="Arial"/>
                <w:b/>
                <w:sz w:val="20"/>
                <w:szCs w:val="20"/>
              </w:rPr>
              <w:t>Schwerpunkte der Kompetenzentwicklung</w:t>
            </w:r>
          </w:p>
        </w:tc>
      </w:tr>
      <w:tr w:rsidR="00B10E46" w:rsidRPr="000B5063" w14:paraId="6905DB99" w14:textId="77777777" w:rsidTr="00FF422D">
        <w:trPr>
          <w:trHeight w:val="1964"/>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7FAFBD5" w14:textId="77777777" w:rsidR="00B10E46" w:rsidRPr="00EC6F16" w:rsidRDefault="00B10E46" w:rsidP="00FF422D">
            <w:pPr>
              <w:pStyle w:val="Liste-Indikator"/>
              <w:numPr>
                <w:ilvl w:val="0"/>
                <w:numId w:val="0"/>
              </w:numPr>
              <w:spacing w:after="0" w:line="276" w:lineRule="auto"/>
              <w:ind w:left="284" w:hanging="284"/>
              <w:jc w:val="left"/>
              <w:rPr>
                <w:sz w:val="20"/>
                <w:szCs w:val="20"/>
                <w:lang w:eastAsia="de-DE"/>
              </w:rPr>
            </w:pPr>
            <w:r w:rsidRPr="00EC6F16">
              <w:rPr>
                <w:b/>
                <w:i/>
                <w:sz w:val="20"/>
                <w:szCs w:val="20"/>
                <w:lang w:eastAsia="de-DE"/>
              </w:rPr>
              <w:t>Hör-/Hörsehverstehen</w:t>
            </w:r>
            <w:r w:rsidRPr="0004498B">
              <w:rPr>
                <w:b/>
                <w:iCs/>
                <w:sz w:val="20"/>
                <w:szCs w:val="20"/>
                <w:lang w:eastAsia="de-DE"/>
              </w:rPr>
              <w:t>:</w:t>
            </w:r>
            <w:r w:rsidRPr="00EC6F16">
              <w:rPr>
                <w:b/>
                <w:sz w:val="20"/>
                <w:szCs w:val="20"/>
                <w:lang w:eastAsia="de-DE"/>
              </w:rPr>
              <w:t xml:space="preserve"> </w:t>
            </w:r>
            <w:r w:rsidRPr="00EC6F16">
              <w:rPr>
                <w:sz w:val="20"/>
                <w:szCs w:val="20"/>
                <w:lang w:eastAsia="de-DE"/>
              </w:rPr>
              <w:t>Gesprächen zu alltäglichen oder vertrauten Sachverhalten und Themen die Gesamtaussage, Hauptaussagen und wichtige Einzelinformationen entnehmen</w:t>
            </w:r>
          </w:p>
          <w:p w14:paraId="629BE083" w14:textId="203DE0BA" w:rsidR="00B10E46" w:rsidRPr="00EC6F16" w:rsidRDefault="00B10E46" w:rsidP="00FF422D">
            <w:pPr>
              <w:pStyle w:val="Liste-Indikator"/>
              <w:numPr>
                <w:ilvl w:val="0"/>
                <w:numId w:val="0"/>
              </w:numPr>
              <w:spacing w:after="0" w:line="276" w:lineRule="auto"/>
              <w:ind w:left="284" w:hanging="284"/>
              <w:jc w:val="left"/>
              <w:rPr>
                <w:b/>
                <w:sz w:val="20"/>
                <w:szCs w:val="20"/>
                <w:lang w:eastAsia="de-DE"/>
              </w:rPr>
            </w:pPr>
            <w:r w:rsidRPr="00EC6F16">
              <w:rPr>
                <w:b/>
                <w:i/>
                <w:sz w:val="20"/>
                <w:szCs w:val="20"/>
                <w:lang w:eastAsia="de-DE"/>
              </w:rPr>
              <w:t>Sprechen – an Gesprächen teilnehmen</w:t>
            </w:r>
            <w:r w:rsidRPr="0004498B">
              <w:rPr>
                <w:b/>
                <w:iCs/>
                <w:sz w:val="20"/>
                <w:szCs w:val="20"/>
                <w:lang w:eastAsia="de-DE"/>
              </w:rPr>
              <w:t>:</w:t>
            </w:r>
            <w:r w:rsidRPr="00EC6F16">
              <w:rPr>
                <w:b/>
                <w:sz w:val="20"/>
                <w:szCs w:val="20"/>
                <w:lang w:eastAsia="de-DE"/>
              </w:rPr>
              <w:t xml:space="preserve"> </w:t>
            </w:r>
            <w:r w:rsidR="009C1E64">
              <w:rPr>
                <w:sz w:val="20"/>
                <w:szCs w:val="20"/>
                <w:lang w:eastAsia="de-DE"/>
              </w:rPr>
              <w:t xml:space="preserve">Ergebnisse von Arbeitsprozessen diskutieren; </w:t>
            </w:r>
            <w:r w:rsidRPr="00EC6F16">
              <w:rPr>
                <w:sz w:val="20"/>
                <w:szCs w:val="20"/>
                <w:lang w:eastAsia="de-DE"/>
              </w:rPr>
              <w:t>in alltäglichen, auch digital gestützten Gesprächssituationen ihre Redeabsichten verwirklichen; sich in unterschiedlichen Rollen an informellen, thematisch vertrauten Gesprächen beteiligen; eigene Interessen benennen und begründen</w:t>
            </w:r>
          </w:p>
          <w:p w14:paraId="03A3E9D8" w14:textId="113D00E2" w:rsidR="00B10E46" w:rsidRDefault="00B10E46" w:rsidP="003B6C92">
            <w:pPr>
              <w:spacing w:after="0"/>
              <w:ind w:left="284" w:hanging="284"/>
              <w:jc w:val="left"/>
              <w:rPr>
                <w:rFonts w:eastAsia="Times New Roman" w:cs="Times New Roman"/>
                <w:iCs/>
                <w:sz w:val="20"/>
                <w:szCs w:val="20"/>
                <w:lang w:eastAsia="de-DE"/>
              </w:rPr>
            </w:pPr>
            <w:r w:rsidRPr="00EC6F16">
              <w:rPr>
                <w:b/>
                <w:i/>
                <w:sz w:val="20"/>
                <w:szCs w:val="20"/>
                <w:lang w:eastAsia="de-DE"/>
              </w:rPr>
              <w:t>Sprechen – zusammenhängendes Sprechen</w:t>
            </w:r>
            <w:r w:rsidRPr="0004498B">
              <w:rPr>
                <w:b/>
                <w:iCs/>
                <w:sz w:val="20"/>
                <w:szCs w:val="20"/>
                <w:lang w:eastAsia="de-DE"/>
              </w:rPr>
              <w:t>:</w:t>
            </w:r>
            <w:r w:rsidRPr="00923B95">
              <w:rPr>
                <w:b/>
                <w:iCs/>
                <w:sz w:val="20"/>
                <w:szCs w:val="20"/>
                <w:lang w:eastAsia="de-DE"/>
              </w:rPr>
              <w:t xml:space="preserve"> </w:t>
            </w:r>
            <w:r w:rsidRPr="00EC6F16">
              <w:rPr>
                <w:sz w:val="20"/>
                <w:szCs w:val="20"/>
                <w:lang w:eastAsia="de-DE"/>
              </w:rPr>
              <w:t>ihre Lebenswelt beschreiben und Auskünfte über sich [und andere] geben;</w:t>
            </w:r>
            <w:r w:rsidRPr="00EC6F16">
              <w:rPr>
                <w:rFonts w:eastAsia="Times New Roman" w:cs="Times New Roman"/>
                <w:iCs/>
                <w:sz w:val="20"/>
                <w:szCs w:val="20"/>
                <w:lang w:eastAsia="de-DE"/>
              </w:rPr>
              <w:t xml:space="preserve"> Präsentationen, auch digital gestützt, darbieten</w:t>
            </w:r>
            <w:r w:rsidR="00EA549A">
              <w:rPr>
                <w:rFonts w:eastAsia="Times New Roman" w:cs="Times New Roman"/>
                <w:iCs/>
                <w:sz w:val="20"/>
                <w:szCs w:val="20"/>
                <w:lang w:eastAsia="de-DE"/>
              </w:rPr>
              <w:t>; von Erfahrungen Erlebnissen, Ereignissen und Vorhaben berichten</w:t>
            </w:r>
          </w:p>
          <w:p w14:paraId="1100DC08" w14:textId="07314256" w:rsidR="007A4CF1" w:rsidRPr="000B5063" w:rsidRDefault="007A4CF1" w:rsidP="003B6C92">
            <w:pPr>
              <w:spacing w:after="0"/>
              <w:ind w:left="284" w:hanging="284"/>
              <w:jc w:val="left"/>
              <w:rPr>
                <w:rFonts w:eastAsia="Times New Roman" w:cs="Times New Roman"/>
                <w:iCs/>
                <w:sz w:val="20"/>
                <w:szCs w:val="20"/>
                <w:lang w:eastAsia="de-DE"/>
              </w:rPr>
            </w:pPr>
            <w:r>
              <w:rPr>
                <w:b/>
                <w:i/>
                <w:sz w:val="20"/>
                <w:szCs w:val="20"/>
                <w:lang w:eastAsia="de-DE"/>
              </w:rPr>
              <w:t>Grammatik</w:t>
            </w:r>
            <w:r w:rsidRPr="0004498B">
              <w:rPr>
                <w:b/>
                <w:iCs/>
                <w:sz w:val="20"/>
                <w:szCs w:val="20"/>
                <w:lang w:eastAsia="de-DE"/>
              </w:rPr>
              <w:t>:</w:t>
            </w:r>
            <w:r w:rsidRPr="00923B95">
              <w:rPr>
                <w:rFonts w:eastAsia="Times New Roman" w:cs="Times New Roman"/>
                <w:iCs/>
                <w:sz w:val="20"/>
                <w:szCs w:val="20"/>
                <w:lang w:eastAsia="de-DE"/>
              </w:rPr>
              <w:t xml:space="preserve"> </w:t>
            </w:r>
            <w:r w:rsidR="00923B95" w:rsidRPr="00923B95">
              <w:rPr>
                <w:rFonts w:eastAsia="Times New Roman" w:cs="Times New Roman"/>
                <w:iCs/>
                <w:sz w:val="20"/>
                <w:szCs w:val="20"/>
                <w:lang w:eastAsia="de-DE"/>
              </w:rPr>
              <w:t>auch komplexere Sachverhalte mit temporalen, kausalen, konsekutiven und konditionalen Zusammenhängen formulieren</w:t>
            </w:r>
          </w:p>
        </w:tc>
      </w:tr>
      <w:tr w:rsidR="00B10E46" w:rsidRPr="007B1D4A" w14:paraId="74ABF65E" w14:textId="77777777" w:rsidTr="00FF422D">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0C65B5E" w14:textId="77777777" w:rsidR="00B10E46" w:rsidRPr="007B1D4A" w:rsidRDefault="00B10E46" w:rsidP="00FF422D">
            <w:pPr>
              <w:spacing w:after="0"/>
              <w:jc w:val="center"/>
              <w:rPr>
                <w:rFonts w:cs="Arial"/>
                <w:b/>
                <w:sz w:val="20"/>
                <w:szCs w:val="20"/>
              </w:rPr>
            </w:pPr>
            <w:r w:rsidRPr="007B1D4A">
              <w:rPr>
                <w:rFonts w:cs="Arial"/>
                <w:b/>
                <w:sz w:val="20"/>
                <w:szCs w:val="20"/>
              </w:rPr>
              <w:t>fachliche Konkretisierungen im Schwerpunkt</w:t>
            </w:r>
          </w:p>
        </w:tc>
      </w:tr>
      <w:tr w:rsidR="00B10E46" w:rsidRPr="000B5063" w14:paraId="3A2B1331" w14:textId="77777777" w:rsidTr="00FF422D">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4177075" w14:textId="77777777" w:rsidR="00B10E46" w:rsidRPr="008E4D98" w:rsidRDefault="00B10E46" w:rsidP="00FF422D">
            <w:pPr>
              <w:pStyle w:val="Liste-Indikator"/>
              <w:numPr>
                <w:ilvl w:val="0"/>
                <w:numId w:val="0"/>
              </w:numPr>
              <w:spacing w:after="0" w:line="276" w:lineRule="auto"/>
              <w:ind w:left="284" w:hanging="284"/>
              <w:jc w:val="left"/>
              <w:rPr>
                <w:i/>
                <w:color w:val="808080" w:themeColor="background1" w:themeShade="80"/>
                <w:sz w:val="20"/>
                <w:szCs w:val="20"/>
                <w:lang w:eastAsia="de-DE"/>
              </w:rPr>
            </w:pPr>
            <w:r w:rsidRPr="000B5063">
              <w:rPr>
                <w:b/>
                <w:i/>
                <w:iCs/>
                <w:sz w:val="20"/>
                <w:szCs w:val="20"/>
                <w:lang w:eastAsia="de-DE"/>
              </w:rPr>
              <w:t>Grammatik</w:t>
            </w:r>
            <w:r w:rsidRPr="008E4D98">
              <w:rPr>
                <w:b/>
                <w:sz w:val="20"/>
                <w:szCs w:val="20"/>
                <w:lang w:eastAsia="de-DE"/>
              </w:rPr>
              <w:t>:</w:t>
            </w:r>
            <w:r w:rsidRPr="008E4D98">
              <w:rPr>
                <w:sz w:val="20"/>
                <w:szCs w:val="20"/>
                <w:lang w:eastAsia="de-DE"/>
              </w:rPr>
              <w:t xml:space="preserve"> </w:t>
            </w:r>
            <w:r>
              <w:rPr>
                <w:sz w:val="20"/>
                <w:szCs w:val="20"/>
                <w:lang w:eastAsia="de-DE"/>
              </w:rPr>
              <w:t>(</w:t>
            </w:r>
            <w:r w:rsidRPr="000B5063">
              <w:rPr>
                <w:i/>
                <w:sz w:val="20"/>
                <w:szCs w:val="20"/>
                <w:lang w:eastAsia="de-DE"/>
              </w:rPr>
              <w:t>futuro simple</w:t>
            </w:r>
            <w:r>
              <w:rPr>
                <w:i/>
                <w:sz w:val="20"/>
                <w:szCs w:val="20"/>
                <w:lang w:eastAsia="de-DE"/>
              </w:rPr>
              <w:t>)</w:t>
            </w:r>
            <w:r w:rsidRPr="000B5063">
              <w:rPr>
                <w:i/>
                <w:sz w:val="20"/>
                <w:szCs w:val="20"/>
                <w:lang w:eastAsia="de-DE"/>
              </w:rPr>
              <w:t>;</w:t>
            </w:r>
            <w:r w:rsidRPr="008E4D98">
              <w:rPr>
                <w:i/>
                <w:color w:val="808080" w:themeColor="background1" w:themeShade="80"/>
                <w:sz w:val="20"/>
                <w:szCs w:val="20"/>
                <w:lang w:eastAsia="de-DE"/>
              </w:rPr>
              <w:t xml:space="preserve"> </w:t>
            </w:r>
            <w:r w:rsidRPr="008E4D98">
              <w:rPr>
                <w:i/>
                <w:sz w:val="20"/>
                <w:szCs w:val="20"/>
                <w:lang w:eastAsia="de-DE"/>
              </w:rPr>
              <w:t xml:space="preserve">presente de subjuntivo </w:t>
            </w:r>
            <w:r>
              <w:rPr>
                <w:iCs/>
                <w:sz w:val="20"/>
                <w:szCs w:val="20"/>
                <w:lang w:eastAsia="de-DE"/>
              </w:rPr>
              <w:t>(</w:t>
            </w:r>
            <w:r w:rsidRPr="008E4D98">
              <w:rPr>
                <w:sz w:val="20"/>
                <w:szCs w:val="20"/>
                <w:lang w:eastAsia="de-DE"/>
              </w:rPr>
              <w:t>bei Wünschen und Ratschlägen</w:t>
            </w:r>
            <w:r>
              <w:rPr>
                <w:sz w:val="20"/>
                <w:szCs w:val="20"/>
                <w:lang w:eastAsia="de-DE"/>
              </w:rPr>
              <w:t>); reale Bedingungssätze</w:t>
            </w:r>
          </w:p>
          <w:p w14:paraId="1241F92C" w14:textId="77777777" w:rsidR="00B10E46" w:rsidRDefault="00B10E46" w:rsidP="00FF422D">
            <w:pPr>
              <w:pStyle w:val="Liste-Indikator"/>
              <w:numPr>
                <w:ilvl w:val="0"/>
                <w:numId w:val="0"/>
              </w:numPr>
              <w:spacing w:after="0" w:line="276" w:lineRule="auto"/>
              <w:ind w:left="284" w:hanging="284"/>
              <w:jc w:val="left"/>
              <w:rPr>
                <w:sz w:val="20"/>
                <w:szCs w:val="20"/>
                <w:lang w:eastAsia="de-DE"/>
              </w:rPr>
            </w:pPr>
            <w:r>
              <w:rPr>
                <w:b/>
                <w:sz w:val="20"/>
                <w:szCs w:val="20"/>
                <w:lang w:eastAsia="de-DE"/>
              </w:rPr>
              <w:t xml:space="preserve">IKK: </w:t>
            </w:r>
            <w:r w:rsidRPr="00067384">
              <w:rPr>
                <w:sz w:val="20"/>
                <w:szCs w:val="20"/>
                <w:lang w:eastAsia="de-DE"/>
              </w:rPr>
              <w:t>Einblicke in die Arbeits- und Berufswelt, auch bezüglich Praktika</w:t>
            </w:r>
          </w:p>
          <w:p w14:paraId="0800B719" w14:textId="77777777" w:rsidR="00B10E46" w:rsidRPr="009E0A34" w:rsidRDefault="00B10E46" w:rsidP="00FF422D">
            <w:pPr>
              <w:pStyle w:val="Liste-Indikator"/>
              <w:numPr>
                <w:ilvl w:val="0"/>
                <w:numId w:val="0"/>
              </w:numPr>
              <w:spacing w:after="0" w:line="276" w:lineRule="auto"/>
              <w:ind w:left="284" w:hanging="284"/>
              <w:jc w:val="left"/>
              <w:rPr>
                <w:rFonts w:cs="Arial"/>
                <w:sz w:val="20"/>
                <w:szCs w:val="20"/>
              </w:rPr>
            </w:pPr>
            <w:r>
              <w:rPr>
                <w:b/>
                <w:iCs/>
                <w:sz w:val="20"/>
                <w:szCs w:val="20"/>
                <w:lang w:eastAsia="de-DE"/>
              </w:rPr>
              <w:t>T</w:t>
            </w:r>
            <w:r w:rsidRPr="007B1D4A">
              <w:rPr>
                <w:b/>
                <w:iCs/>
                <w:sz w:val="20"/>
                <w:szCs w:val="20"/>
                <w:lang w:eastAsia="de-DE"/>
              </w:rPr>
              <w:t>MK</w:t>
            </w:r>
            <w:r w:rsidRPr="009E0A34">
              <w:rPr>
                <w:b/>
                <w:iCs/>
                <w:sz w:val="20"/>
                <w:szCs w:val="20"/>
                <w:lang w:eastAsia="de-DE"/>
              </w:rPr>
              <w:t>:</w:t>
            </w:r>
            <w:r w:rsidRPr="009E0A34">
              <w:rPr>
                <w:iCs/>
                <w:sz w:val="20"/>
                <w:szCs w:val="20"/>
                <w:lang w:eastAsia="de-DE"/>
              </w:rPr>
              <w:t xml:space="preserve"> </w:t>
            </w:r>
            <w:r>
              <w:rPr>
                <w:iCs/>
                <w:sz w:val="20"/>
                <w:szCs w:val="20"/>
                <w:u w:val="single"/>
                <w:lang w:eastAsia="de-DE"/>
              </w:rPr>
              <w:t>Ausgangstexte</w:t>
            </w:r>
            <w:r>
              <w:rPr>
                <w:iCs/>
                <w:sz w:val="20"/>
                <w:szCs w:val="20"/>
                <w:lang w:eastAsia="de-DE"/>
              </w:rPr>
              <w:t xml:space="preserve">: </w:t>
            </w:r>
            <w:r>
              <w:rPr>
                <w:rFonts w:cs="Arial"/>
                <w:sz w:val="20"/>
                <w:szCs w:val="20"/>
              </w:rPr>
              <w:t>persönliche</w:t>
            </w:r>
            <w:r w:rsidRPr="009E0A34">
              <w:rPr>
                <w:rFonts w:cs="Arial"/>
                <w:sz w:val="20"/>
                <w:szCs w:val="20"/>
              </w:rPr>
              <w:t xml:space="preserve"> Berichte</w:t>
            </w:r>
            <w:r>
              <w:rPr>
                <w:rFonts w:cs="Arial"/>
                <w:sz w:val="20"/>
                <w:szCs w:val="20"/>
              </w:rPr>
              <w:t xml:space="preserve">; </w:t>
            </w:r>
            <w:r w:rsidRPr="000C5372">
              <w:rPr>
                <w:rFonts w:cs="Arial"/>
                <w:sz w:val="20"/>
                <w:szCs w:val="20"/>
              </w:rPr>
              <w:t>Werbe- und Informationstexte</w:t>
            </w:r>
            <w:r>
              <w:rPr>
                <w:rFonts w:cs="Arial"/>
                <w:sz w:val="20"/>
                <w:szCs w:val="20"/>
              </w:rPr>
              <w:t xml:space="preserve">; </w:t>
            </w:r>
            <w:r w:rsidRPr="009E0A34">
              <w:rPr>
                <w:rFonts w:cs="Arial"/>
                <w:sz w:val="20"/>
                <w:szCs w:val="20"/>
              </w:rPr>
              <w:t>Interviews</w:t>
            </w:r>
            <w:r>
              <w:rPr>
                <w:rFonts w:cs="Arial"/>
                <w:sz w:val="20"/>
                <w:szCs w:val="20"/>
              </w:rPr>
              <w:t xml:space="preserve">; </w:t>
            </w:r>
            <w:r>
              <w:rPr>
                <w:iCs/>
                <w:sz w:val="20"/>
                <w:szCs w:val="20"/>
                <w:u w:val="single"/>
                <w:lang w:eastAsia="de-DE"/>
              </w:rPr>
              <w:t>Zieltexte</w:t>
            </w:r>
            <w:r w:rsidRPr="009E0A34">
              <w:rPr>
                <w:iCs/>
                <w:sz w:val="20"/>
                <w:szCs w:val="20"/>
                <w:lang w:eastAsia="de-DE"/>
              </w:rPr>
              <w:t xml:space="preserve">: </w:t>
            </w:r>
            <w:r w:rsidRPr="000C5372">
              <w:rPr>
                <w:iCs/>
                <w:sz w:val="20"/>
                <w:szCs w:val="20"/>
                <w:lang w:eastAsia="de-DE"/>
              </w:rPr>
              <w:t>Dialoge</w:t>
            </w:r>
            <w:r>
              <w:rPr>
                <w:iCs/>
                <w:sz w:val="20"/>
                <w:szCs w:val="20"/>
                <w:lang w:eastAsia="de-DE"/>
              </w:rPr>
              <w:t xml:space="preserve">; </w:t>
            </w:r>
            <w:r w:rsidRPr="000C5372">
              <w:rPr>
                <w:iCs/>
                <w:sz w:val="20"/>
                <w:szCs w:val="20"/>
                <w:lang w:eastAsia="de-DE"/>
              </w:rPr>
              <w:t>Steckbriefe</w:t>
            </w:r>
            <w:r>
              <w:rPr>
                <w:iCs/>
                <w:sz w:val="20"/>
                <w:szCs w:val="20"/>
                <w:lang w:eastAsia="de-DE"/>
              </w:rPr>
              <w:t xml:space="preserve"> (Lebenslauf); Videoclip</w:t>
            </w:r>
          </w:p>
          <w:p w14:paraId="1E7CF0B5" w14:textId="77777777" w:rsidR="00B10E46" w:rsidRPr="000B5063" w:rsidRDefault="00B10E46" w:rsidP="00FF422D">
            <w:pPr>
              <w:pStyle w:val="ListeFachlKonkretisierung"/>
              <w:numPr>
                <w:ilvl w:val="0"/>
                <w:numId w:val="0"/>
              </w:numPr>
              <w:spacing w:after="0" w:line="276" w:lineRule="auto"/>
              <w:ind w:left="284" w:hanging="284"/>
              <w:rPr>
                <w:sz w:val="20"/>
                <w:szCs w:val="20"/>
              </w:rPr>
            </w:pPr>
            <w:r>
              <w:rPr>
                <w:b/>
                <w:iCs/>
                <w:sz w:val="20"/>
                <w:szCs w:val="20"/>
                <w:lang w:eastAsia="de-DE"/>
              </w:rPr>
              <w:t xml:space="preserve">Sprachlernkompetenz: </w:t>
            </w:r>
            <w:r w:rsidRPr="006B2C8B">
              <w:rPr>
                <w:iCs/>
                <w:sz w:val="20"/>
                <w:szCs w:val="20"/>
                <w:lang w:eastAsia="de-DE"/>
              </w:rPr>
              <w:t>Strategien zur Unterstützung des freien Sprechens</w:t>
            </w:r>
            <w:r>
              <w:rPr>
                <w:iCs/>
                <w:sz w:val="20"/>
                <w:szCs w:val="20"/>
                <w:lang w:eastAsia="de-DE"/>
              </w:rPr>
              <w:t xml:space="preserve">; </w:t>
            </w:r>
            <w:r w:rsidRPr="006B2C8B">
              <w:rPr>
                <w:sz w:val="20"/>
                <w:szCs w:val="20"/>
              </w:rPr>
              <w:t>Strategien zum produktiven Umgang mit Feedback und erkannten Fehlerschwerpunkten</w:t>
            </w:r>
            <w:r>
              <w:rPr>
                <w:sz w:val="20"/>
                <w:szCs w:val="20"/>
              </w:rPr>
              <w:t>;</w:t>
            </w:r>
            <w:r w:rsidRPr="00C1060E">
              <w:t xml:space="preserve"> </w:t>
            </w:r>
            <w:r w:rsidRPr="00C1060E">
              <w:rPr>
                <w:sz w:val="20"/>
                <w:szCs w:val="20"/>
              </w:rPr>
              <w:t>Strategien zur Nutzung ein- und zweisprachiger Wörterbücher</w:t>
            </w:r>
            <w:r>
              <w:rPr>
                <w:sz w:val="20"/>
                <w:szCs w:val="20"/>
              </w:rPr>
              <w:t>; Strategien zum kritischen Umgang mit digitalen Übersetzungsprogrammen</w:t>
            </w:r>
          </w:p>
        </w:tc>
      </w:tr>
      <w:tr w:rsidR="00B10E46" w:rsidRPr="007B1D4A" w14:paraId="1397BFEA" w14:textId="77777777" w:rsidTr="00FF422D">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18C0490" w14:textId="77777777" w:rsidR="00B10E46" w:rsidRPr="007B1D4A" w:rsidRDefault="00B10E46" w:rsidP="00FF422D">
            <w:pPr>
              <w:tabs>
                <w:tab w:val="left" w:pos="360"/>
              </w:tabs>
              <w:spacing w:after="0"/>
              <w:jc w:val="center"/>
              <w:rPr>
                <w:rFonts w:cs="Arial"/>
                <w:b/>
                <w:bCs/>
                <w:sz w:val="20"/>
                <w:szCs w:val="20"/>
              </w:rPr>
            </w:pPr>
            <w:r w:rsidRPr="007B1D4A">
              <w:rPr>
                <w:rFonts w:cs="Arial"/>
                <w:b/>
                <w:bCs/>
                <w:sz w:val="20"/>
                <w:szCs w:val="20"/>
              </w:rPr>
              <w:t>Hinweise, Vereinbarungen und Absprachen</w:t>
            </w:r>
          </w:p>
        </w:tc>
      </w:tr>
      <w:tr w:rsidR="00B10E46" w:rsidRPr="00A37929" w14:paraId="45E6315C" w14:textId="77777777" w:rsidTr="00FF422D">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FAA1EF1" w14:textId="77777777" w:rsidR="00B10E46" w:rsidRDefault="00B10E46" w:rsidP="002908AC">
            <w:pPr>
              <w:spacing w:after="0"/>
              <w:ind w:left="284" w:hanging="284"/>
              <w:jc w:val="left"/>
              <w:rPr>
                <w:sz w:val="20"/>
                <w:szCs w:val="20"/>
              </w:rPr>
            </w:pPr>
            <w:r w:rsidRPr="002908AC">
              <w:rPr>
                <w:b/>
                <w:iCs/>
                <w:sz w:val="20"/>
                <w:szCs w:val="20"/>
              </w:rPr>
              <w:t>Wortschatz</w:t>
            </w:r>
            <w:r w:rsidRPr="0004498B">
              <w:rPr>
                <w:b/>
                <w:iCs/>
                <w:sz w:val="20"/>
                <w:szCs w:val="20"/>
              </w:rPr>
              <w:t>:</w:t>
            </w:r>
            <w:r>
              <w:rPr>
                <w:b/>
                <w:sz w:val="20"/>
                <w:szCs w:val="20"/>
              </w:rPr>
              <w:t xml:space="preserve"> </w:t>
            </w:r>
            <w:r w:rsidRPr="006B2C8B">
              <w:rPr>
                <w:sz w:val="20"/>
                <w:szCs w:val="20"/>
              </w:rPr>
              <w:t>Berufe</w:t>
            </w:r>
            <w:r>
              <w:rPr>
                <w:sz w:val="20"/>
                <w:szCs w:val="20"/>
              </w:rPr>
              <w:t>,</w:t>
            </w:r>
            <w:r w:rsidRPr="006B2C8B">
              <w:rPr>
                <w:sz w:val="20"/>
                <w:szCs w:val="20"/>
              </w:rPr>
              <w:t xml:space="preserve"> </w:t>
            </w:r>
            <w:r>
              <w:rPr>
                <w:sz w:val="20"/>
                <w:szCs w:val="20"/>
              </w:rPr>
              <w:t xml:space="preserve">Lebenslauf, Bewerbungsschreiben, Bewerbungsgespräch </w:t>
            </w:r>
            <w:r w:rsidRPr="006B2C8B">
              <w:rPr>
                <w:sz w:val="20"/>
                <w:szCs w:val="20"/>
              </w:rPr>
              <w:t>(persönliche Stärken, Schwächen, Interessen</w:t>
            </w:r>
            <w:r>
              <w:rPr>
                <w:sz w:val="20"/>
                <w:szCs w:val="20"/>
              </w:rPr>
              <w:t xml:space="preserve">; </w:t>
            </w:r>
            <w:r w:rsidRPr="00DE60C0">
              <w:rPr>
                <w:sz w:val="20"/>
                <w:szCs w:val="20"/>
              </w:rPr>
              <w:t>Schulabschlüsse</w:t>
            </w:r>
            <w:r w:rsidRPr="006B2C8B">
              <w:rPr>
                <w:sz w:val="20"/>
                <w:szCs w:val="20"/>
              </w:rPr>
              <w:t>)</w:t>
            </w:r>
          </w:p>
          <w:p w14:paraId="7C71E075" w14:textId="77777777" w:rsidR="00B10E46" w:rsidRDefault="00B10E46" w:rsidP="002908AC">
            <w:pPr>
              <w:spacing w:after="0"/>
              <w:ind w:left="284" w:hanging="284"/>
              <w:jc w:val="left"/>
              <w:rPr>
                <w:sz w:val="20"/>
                <w:szCs w:val="20"/>
              </w:rPr>
            </w:pPr>
            <w:r>
              <w:rPr>
                <w:b/>
                <w:sz w:val="20"/>
                <w:szCs w:val="20"/>
              </w:rPr>
              <w:t>Wiederholung:</w:t>
            </w:r>
            <w:r>
              <w:rPr>
                <w:sz w:val="20"/>
                <w:szCs w:val="20"/>
              </w:rPr>
              <w:t xml:space="preserve"> </w:t>
            </w:r>
            <w:r w:rsidRPr="000B5063">
              <w:rPr>
                <w:i/>
                <w:iCs/>
                <w:sz w:val="20"/>
                <w:szCs w:val="20"/>
              </w:rPr>
              <w:t>condicional</w:t>
            </w:r>
          </w:p>
          <w:p w14:paraId="37BCF1B3" w14:textId="409D37D3" w:rsidR="00B10E46" w:rsidRPr="00DE60C0" w:rsidRDefault="00B10E46" w:rsidP="002908AC">
            <w:pPr>
              <w:spacing w:after="0"/>
              <w:ind w:left="284" w:hanging="284"/>
              <w:jc w:val="left"/>
              <w:rPr>
                <w:rFonts w:eastAsia="Times New Roman" w:cs="Times New Roman"/>
                <w:i/>
                <w:iCs/>
                <w:sz w:val="20"/>
                <w:szCs w:val="20"/>
                <w:lang w:eastAsia="de-DE"/>
              </w:rPr>
            </w:pPr>
            <w:r>
              <w:rPr>
                <w:rFonts w:eastAsia="Times New Roman" w:cs="Times New Roman"/>
                <w:b/>
                <w:iCs/>
                <w:sz w:val="20"/>
                <w:szCs w:val="20"/>
                <w:lang w:eastAsia="de-DE"/>
              </w:rPr>
              <w:t xml:space="preserve">Mögliche Umsetzung: </w:t>
            </w:r>
            <w:r>
              <w:rPr>
                <w:rFonts w:eastAsia="Times New Roman" w:cs="Times New Roman"/>
                <w:iCs/>
                <w:sz w:val="20"/>
                <w:szCs w:val="20"/>
                <w:lang w:eastAsia="de-DE"/>
              </w:rPr>
              <w:t xml:space="preserve">Videoclip zum Thema </w:t>
            </w:r>
            <w:r>
              <w:rPr>
                <w:rFonts w:eastAsia="Times New Roman" w:cs="Times New Roman"/>
                <w:i/>
                <w:iCs/>
                <w:sz w:val="20"/>
                <w:szCs w:val="20"/>
                <w:lang w:eastAsia="de-DE"/>
              </w:rPr>
              <w:t xml:space="preserve">Así será tu deseo profesional realidad – </w:t>
            </w:r>
            <w:r>
              <w:rPr>
                <w:rFonts w:eastAsia="Times New Roman" w:cs="Times New Roman"/>
                <w:iCs/>
                <w:sz w:val="20"/>
                <w:szCs w:val="20"/>
                <w:lang w:eastAsia="de-DE"/>
              </w:rPr>
              <w:t xml:space="preserve">Schülerinnen und Schüler erteilen Gleichaltrigen Ratschläge, geben Tipps und präsentieren </w:t>
            </w:r>
            <w:r w:rsidRPr="006341EF">
              <w:rPr>
                <w:rFonts w:eastAsia="Times New Roman" w:cs="Times New Roman"/>
                <w:iCs/>
                <w:sz w:val="20"/>
                <w:szCs w:val="20"/>
                <w:lang w:eastAsia="de-DE"/>
              </w:rPr>
              <w:t>Beispiele zum Verfassen</w:t>
            </w:r>
            <w:r w:rsidRPr="008E4D98">
              <w:rPr>
                <w:rFonts w:eastAsia="Times New Roman" w:cs="Times New Roman"/>
                <w:iCs/>
                <w:color w:val="7F7F7F" w:themeColor="text1" w:themeTint="80"/>
                <w:sz w:val="20"/>
                <w:szCs w:val="20"/>
                <w:lang w:eastAsia="de-DE"/>
              </w:rPr>
              <w:t xml:space="preserve"> </w:t>
            </w:r>
            <w:r w:rsidRPr="00DE60C0">
              <w:rPr>
                <w:rFonts w:eastAsia="Times New Roman" w:cs="Times New Roman"/>
                <w:iCs/>
                <w:sz w:val="20"/>
                <w:szCs w:val="20"/>
                <w:lang w:eastAsia="de-DE"/>
              </w:rPr>
              <w:t>eines</w:t>
            </w:r>
            <w:r>
              <w:rPr>
                <w:rFonts w:eastAsia="Times New Roman" w:cs="Times New Roman"/>
                <w:iCs/>
                <w:color w:val="7F7F7F" w:themeColor="text1" w:themeTint="80"/>
                <w:sz w:val="20"/>
                <w:szCs w:val="20"/>
                <w:lang w:eastAsia="de-DE"/>
              </w:rPr>
              <w:t xml:space="preserve"> </w:t>
            </w:r>
            <w:r>
              <w:rPr>
                <w:rFonts w:eastAsia="Times New Roman" w:cs="Times New Roman"/>
                <w:iCs/>
                <w:sz w:val="20"/>
                <w:szCs w:val="20"/>
                <w:lang w:eastAsia="de-DE"/>
              </w:rPr>
              <w:t>Lebenslaufs sowie zur Vorbereitung auf ein Bewerbungsgespräch.</w:t>
            </w:r>
          </w:p>
          <w:p w14:paraId="669129FB" w14:textId="7B34882E" w:rsidR="00B10E46" w:rsidRPr="005034E2" w:rsidRDefault="00B10E46" w:rsidP="002908AC">
            <w:pPr>
              <w:spacing w:after="0"/>
              <w:ind w:left="284" w:hanging="284"/>
              <w:jc w:val="left"/>
              <w:rPr>
                <w:rFonts w:eastAsia="Times New Roman" w:cs="Times New Roman"/>
                <w:iCs/>
                <w:sz w:val="20"/>
                <w:szCs w:val="20"/>
                <w:lang w:val="es-ES" w:eastAsia="de-DE"/>
              </w:rPr>
            </w:pPr>
            <w:r w:rsidRPr="005034E2">
              <w:rPr>
                <w:rFonts w:eastAsia="Times New Roman" w:cs="Times New Roman"/>
                <w:b/>
                <w:iCs/>
                <w:sz w:val="20"/>
                <w:szCs w:val="20"/>
                <w:lang w:val="es-ES" w:eastAsia="de-DE"/>
              </w:rPr>
              <w:t xml:space="preserve">Medienbildung: </w:t>
            </w:r>
            <w:r w:rsidR="005C71D5" w:rsidRPr="005C71D5">
              <w:rPr>
                <w:rFonts w:eastAsia="Times New Roman" w:cs="Times New Roman"/>
                <w:iCs/>
                <w:sz w:val="20"/>
                <w:szCs w:val="20"/>
                <w:lang w:val="es-ES" w:eastAsia="de-DE"/>
              </w:rPr>
              <w:t>MKR</w:t>
            </w:r>
            <w:r w:rsidR="005C71D5">
              <w:rPr>
                <w:rFonts w:eastAsia="Times New Roman" w:cs="Times New Roman"/>
                <w:b/>
                <w:iCs/>
                <w:sz w:val="20"/>
                <w:szCs w:val="20"/>
                <w:lang w:val="es-ES" w:eastAsia="de-DE"/>
              </w:rPr>
              <w:t xml:space="preserve"> </w:t>
            </w:r>
            <w:r w:rsidRPr="005034E2">
              <w:rPr>
                <w:sz w:val="20"/>
                <w:szCs w:val="20"/>
                <w:lang w:val="es-ES"/>
              </w:rPr>
              <w:t>1.2, 2.1, 2.2, 3.1, 3.2, 4.1</w:t>
            </w:r>
          </w:p>
          <w:p w14:paraId="6A0466BC" w14:textId="6C57A61B" w:rsidR="00B10E46" w:rsidRPr="004A42C7" w:rsidRDefault="00D1727A" w:rsidP="002908AC">
            <w:pPr>
              <w:spacing w:after="0"/>
              <w:ind w:left="284" w:hanging="284"/>
              <w:jc w:val="left"/>
              <w:rPr>
                <w:rFonts w:eastAsia="Times New Roman" w:cs="Times New Roman"/>
                <w:iCs/>
                <w:sz w:val="20"/>
                <w:szCs w:val="20"/>
                <w:lang w:val="es-ES" w:eastAsia="de-DE"/>
              </w:rPr>
            </w:pPr>
            <w:r w:rsidRPr="00D1727A">
              <w:rPr>
                <w:rFonts w:eastAsia="Times New Roman" w:cs="Times New Roman"/>
                <w:b/>
                <w:iCs/>
                <w:sz w:val="20"/>
                <w:szCs w:val="20"/>
                <w:lang w:val="es-ES" w:eastAsia="de-DE"/>
              </w:rPr>
              <w:t xml:space="preserve">Mögliche Leistungsüberprüfung: </w:t>
            </w:r>
            <w:r w:rsidR="00B10E46" w:rsidRPr="004A42C7">
              <w:rPr>
                <w:rFonts w:eastAsia="Times New Roman" w:cs="Times New Roman"/>
                <w:iCs/>
                <w:sz w:val="20"/>
                <w:szCs w:val="20"/>
                <w:lang w:val="es-ES" w:eastAsia="de-DE"/>
              </w:rPr>
              <w:t>mündliche Kommunikationsprüfung (</w:t>
            </w:r>
            <w:r w:rsidR="00B10E46" w:rsidRPr="004A42C7">
              <w:rPr>
                <w:rFonts w:eastAsia="Times New Roman" w:cs="Times New Roman"/>
                <w:iCs/>
                <w:sz w:val="20"/>
                <w:szCs w:val="20"/>
                <w:u w:val="single"/>
                <w:lang w:val="es-ES" w:eastAsia="de-DE"/>
              </w:rPr>
              <w:t>monologischer Teil</w:t>
            </w:r>
            <w:r w:rsidR="00B10E46" w:rsidRPr="0004498B">
              <w:rPr>
                <w:rFonts w:eastAsia="Times New Roman" w:cs="Times New Roman"/>
                <w:iCs/>
                <w:sz w:val="20"/>
                <w:szCs w:val="20"/>
                <w:lang w:val="es-ES" w:eastAsia="de-DE"/>
              </w:rPr>
              <w:t>:</w:t>
            </w:r>
            <w:r w:rsidR="00B10E46" w:rsidRPr="004A42C7">
              <w:rPr>
                <w:rFonts w:eastAsia="Times New Roman" w:cs="Times New Roman"/>
                <w:i/>
                <w:iCs/>
                <w:sz w:val="20"/>
                <w:szCs w:val="20"/>
                <w:lang w:val="es-ES" w:eastAsia="de-DE"/>
              </w:rPr>
              <w:t xml:space="preserve"> Presenta tu deseo profesional y justifica por qué quieres trabajar en esta profesión</w:t>
            </w:r>
            <w:r w:rsidR="00B10E46">
              <w:rPr>
                <w:rFonts w:eastAsia="Times New Roman" w:cs="Times New Roman"/>
                <w:i/>
                <w:iCs/>
                <w:sz w:val="20"/>
                <w:szCs w:val="20"/>
                <w:lang w:val="es-ES" w:eastAsia="de-DE"/>
              </w:rPr>
              <w:t xml:space="preserve">; </w:t>
            </w:r>
            <w:r w:rsidR="00B10E46" w:rsidRPr="004A42C7">
              <w:rPr>
                <w:rFonts w:eastAsia="Times New Roman" w:cs="Times New Roman"/>
                <w:iCs/>
                <w:sz w:val="20"/>
                <w:szCs w:val="20"/>
                <w:u w:val="single"/>
                <w:lang w:val="es-ES" w:eastAsia="de-DE"/>
              </w:rPr>
              <w:t>dialogischer Teil</w:t>
            </w:r>
            <w:r w:rsidR="00B10E46" w:rsidRPr="0004498B">
              <w:rPr>
                <w:rFonts w:eastAsia="Times New Roman" w:cs="Times New Roman"/>
                <w:iCs/>
                <w:sz w:val="20"/>
                <w:szCs w:val="20"/>
                <w:lang w:val="es-ES" w:eastAsia="de-DE"/>
              </w:rPr>
              <w:t xml:space="preserve">: </w:t>
            </w:r>
            <w:r w:rsidR="00B10E46" w:rsidRPr="000B5063">
              <w:rPr>
                <w:rFonts w:eastAsia="Times New Roman" w:cs="Times New Roman"/>
                <w:i/>
                <w:iCs/>
                <w:sz w:val="20"/>
                <w:szCs w:val="20"/>
                <w:lang w:val="es-ES" w:eastAsia="de-DE"/>
              </w:rPr>
              <w:t>Habla con tu amigo/a sobre vuestros deseos profesionales y daos consejos para una entrevista de trabajo.</w:t>
            </w:r>
            <w:r w:rsidR="00B10E46">
              <w:rPr>
                <w:rFonts w:eastAsia="Times New Roman" w:cs="Times New Roman"/>
                <w:iCs/>
                <w:sz w:val="20"/>
                <w:szCs w:val="20"/>
                <w:lang w:val="es-ES" w:eastAsia="de-DE"/>
              </w:rPr>
              <w:t>)</w:t>
            </w:r>
          </w:p>
        </w:tc>
      </w:tr>
    </w:tbl>
    <w:p w14:paraId="0399960B" w14:textId="21565E4A" w:rsidR="00B10E46" w:rsidRDefault="00B10E46" w:rsidP="00E747DC">
      <w:pPr>
        <w:rPr>
          <w:lang w:val="es-ES"/>
        </w:rPr>
      </w:pPr>
    </w:p>
    <w:p w14:paraId="3A2CEE2E" w14:textId="7FD46E50" w:rsidR="00950B52" w:rsidRDefault="00950B52" w:rsidP="00E747DC">
      <w:pPr>
        <w:rPr>
          <w:lang w:val="es-ES"/>
        </w:rPr>
      </w:pPr>
      <w:r>
        <w:rPr>
          <w:lang w:val="es-ES"/>
        </w:rP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B10E46" w:rsidRPr="00EE1271" w14:paraId="21A99969" w14:textId="77777777" w:rsidTr="002908AC">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281751CB" w14:textId="77777777" w:rsidR="00B10E46" w:rsidRPr="00661AD3" w:rsidRDefault="00B10E46" w:rsidP="00FF422D">
            <w:pPr>
              <w:spacing w:after="0"/>
              <w:jc w:val="center"/>
              <w:rPr>
                <w:rFonts w:cs="Arial"/>
                <w:lang w:val="es-ES"/>
              </w:rPr>
            </w:pPr>
            <w:r w:rsidRPr="00661AD3">
              <w:rPr>
                <w:b/>
                <w:bCs/>
                <w:sz w:val="24"/>
                <w:szCs w:val="24"/>
                <w:lang w:val="es-ES"/>
              </w:rPr>
              <w:lastRenderedPageBreak/>
              <w:t xml:space="preserve">UV </w:t>
            </w:r>
            <w:r>
              <w:rPr>
                <w:b/>
                <w:bCs/>
                <w:sz w:val="24"/>
                <w:szCs w:val="24"/>
                <w:lang w:val="es-ES"/>
              </w:rPr>
              <w:t>10.2</w:t>
            </w:r>
            <w:r w:rsidRPr="00661AD3">
              <w:rPr>
                <w:b/>
                <w:bCs/>
                <w:sz w:val="24"/>
                <w:szCs w:val="24"/>
                <w:lang w:val="es-ES"/>
              </w:rPr>
              <w:t>-</w:t>
            </w:r>
            <w:r>
              <w:rPr>
                <w:b/>
                <w:bCs/>
                <w:sz w:val="24"/>
                <w:szCs w:val="24"/>
                <w:lang w:val="es-ES"/>
              </w:rPr>
              <w:t>3</w:t>
            </w:r>
            <w:r w:rsidRPr="00661AD3">
              <w:rPr>
                <w:b/>
                <w:bCs/>
                <w:sz w:val="24"/>
                <w:szCs w:val="24"/>
                <w:lang w:val="es-ES"/>
              </w:rPr>
              <w:t xml:space="preserve"> </w:t>
            </w:r>
            <w:r w:rsidRPr="00661AD3">
              <w:rPr>
                <w:b/>
                <w:bCs/>
                <w:i/>
                <w:sz w:val="24"/>
                <w:szCs w:val="24"/>
                <w:lang w:val="es-ES"/>
              </w:rPr>
              <w:t>“</w:t>
            </w:r>
            <w:r>
              <w:rPr>
                <w:b/>
                <w:bCs/>
                <w:i/>
                <w:sz w:val="24"/>
                <w:szCs w:val="24"/>
                <w:lang w:val="es-ES"/>
              </w:rPr>
              <w:t>España multifacética</w:t>
            </w:r>
            <w:r w:rsidRPr="00661AD3">
              <w:rPr>
                <w:b/>
                <w:bCs/>
                <w:i/>
                <w:sz w:val="24"/>
                <w:szCs w:val="24"/>
                <w:lang w:val="es-ES"/>
              </w:rPr>
              <w:t xml:space="preserve">” </w:t>
            </w:r>
            <w:r>
              <w:rPr>
                <w:b/>
                <w:bCs/>
                <w:i/>
                <w:sz w:val="24"/>
                <w:szCs w:val="24"/>
                <w:lang w:val="es-ES"/>
              </w:rPr>
              <w:t>–</w:t>
            </w:r>
            <w:r w:rsidRPr="00661AD3">
              <w:rPr>
                <w:b/>
                <w:bCs/>
                <w:i/>
                <w:sz w:val="24"/>
                <w:szCs w:val="24"/>
                <w:lang w:val="es-ES"/>
              </w:rPr>
              <w:t xml:space="preserve"> </w:t>
            </w:r>
            <w:r>
              <w:rPr>
                <w:b/>
                <w:bCs/>
                <w:i/>
                <w:sz w:val="24"/>
                <w:szCs w:val="24"/>
                <w:lang w:val="es-ES"/>
              </w:rPr>
              <w:t xml:space="preserve">Descubre una comunidad autónoma </w:t>
            </w:r>
            <w:r w:rsidRPr="00661AD3">
              <w:rPr>
                <w:sz w:val="20"/>
                <w:szCs w:val="24"/>
                <w:lang w:val="es-ES"/>
              </w:rPr>
              <w:t>(ca. 15 U-Std.)</w:t>
            </w:r>
          </w:p>
        </w:tc>
      </w:tr>
      <w:tr w:rsidR="00B10E46" w14:paraId="7C698762"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26F219F" w14:textId="77777777" w:rsidR="00B10E46" w:rsidRDefault="00B10E46" w:rsidP="00FF422D">
            <w:pPr>
              <w:spacing w:after="0"/>
              <w:jc w:val="center"/>
              <w:rPr>
                <w:rFonts w:cs="Arial"/>
                <w:b/>
                <w:sz w:val="20"/>
                <w:szCs w:val="20"/>
              </w:rPr>
            </w:pPr>
            <w:r>
              <w:rPr>
                <w:rFonts w:cs="Arial"/>
                <w:b/>
                <w:sz w:val="20"/>
                <w:szCs w:val="20"/>
              </w:rPr>
              <w:t>Schwerpunkte der Kompetenzentwicklung</w:t>
            </w:r>
          </w:p>
        </w:tc>
      </w:tr>
      <w:tr w:rsidR="00B10E46" w:rsidRPr="00D630D8" w14:paraId="47EB6B31"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77BA466" w14:textId="77777777" w:rsidR="00B10E46" w:rsidRDefault="00B10E46" w:rsidP="00FF422D">
            <w:pPr>
              <w:spacing w:after="0"/>
              <w:ind w:left="284" w:hanging="284"/>
              <w:jc w:val="left"/>
              <w:rPr>
                <w:rFonts w:eastAsia="Times New Roman" w:cs="Times New Roman"/>
                <w:bCs/>
                <w:iCs/>
                <w:color w:val="000000" w:themeColor="text1"/>
                <w:sz w:val="20"/>
                <w:szCs w:val="20"/>
                <w:lang w:eastAsia="de-DE"/>
              </w:rPr>
            </w:pPr>
            <w:r w:rsidRPr="00E805D5">
              <w:rPr>
                <w:rFonts w:eastAsia="Times New Roman" w:cs="Times New Roman"/>
                <w:b/>
                <w:i/>
                <w:sz w:val="20"/>
                <w:szCs w:val="20"/>
                <w:lang w:eastAsia="de-DE"/>
              </w:rPr>
              <w:t>Leseverstehen</w:t>
            </w:r>
            <w:r w:rsidRPr="007B1D4A">
              <w:rPr>
                <w:rFonts w:eastAsia="Times New Roman" w:cs="Times New Roman"/>
                <w:b/>
                <w:iCs/>
                <w:sz w:val="20"/>
                <w:szCs w:val="20"/>
                <w:lang w:eastAsia="de-DE"/>
              </w:rPr>
              <w:t>:</w:t>
            </w:r>
            <w:r>
              <w:rPr>
                <w:rFonts w:eastAsia="Times New Roman" w:cs="Times New Roman"/>
                <w:b/>
                <w:iCs/>
                <w:sz w:val="20"/>
                <w:szCs w:val="20"/>
                <w:lang w:eastAsia="de-DE"/>
              </w:rPr>
              <w:t xml:space="preserve"> </w:t>
            </w:r>
            <w:r w:rsidRPr="00547CAA">
              <w:rPr>
                <w:rFonts w:eastAsia="Times New Roman" w:cs="Times New Roman"/>
                <w:bCs/>
                <w:iCs/>
                <w:sz w:val="20"/>
                <w:szCs w:val="20"/>
                <w:lang w:eastAsia="de-DE"/>
              </w:rPr>
              <w:t>klar strukturierten Sach- und Gebrauchstexten sowie</w:t>
            </w:r>
            <w:r>
              <w:rPr>
                <w:rFonts w:eastAsia="Times New Roman" w:cs="Arial"/>
                <w:bCs/>
                <w:iCs/>
                <w:sz w:val="20"/>
                <w:szCs w:val="20"/>
                <w:lang w:eastAsia="de-DE"/>
              </w:rPr>
              <w:t xml:space="preserve"> </w:t>
            </w:r>
            <w:r w:rsidRPr="00547CAA">
              <w:rPr>
                <w:rFonts w:eastAsia="Times New Roman" w:cs="Times New Roman"/>
                <w:bCs/>
                <w:iCs/>
                <w:sz w:val="20"/>
                <w:szCs w:val="20"/>
                <w:lang w:eastAsia="de-DE"/>
              </w:rPr>
              <w:t>einfachen literarischen Texten die Gesamtaussage, Hauptaussagen und wichtige Einzelinformationen entnehmen</w:t>
            </w:r>
            <w:r>
              <w:rPr>
                <w:rFonts w:eastAsia="Times New Roman" w:cs="Times New Roman"/>
                <w:bCs/>
                <w:iCs/>
                <w:sz w:val="20"/>
                <w:szCs w:val="20"/>
                <w:lang w:eastAsia="de-DE"/>
              </w:rPr>
              <w:t xml:space="preserve">; </w:t>
            </w:r>
            <w:r w:rsidRPr="00617884">
              <w:rPr>
                <w:rFonts w:eastAsia="Times New Roman" w:cs="Times New Roman"/>
                <w:bCs/>
                <w:iCs/>
                <w:color w:val="000000" w:themeColor="text1"/>
                <w:sz w:val="20"/>
                <w:szCs w:val="20"/>
                <w:lang w:eastAsia="de-DE"/>
              </w:rPr>
              <w:t>explizite und leicht zugängliche implizite Informationen im Wesentlichen erfassen und in den Kontext der Gesamtaussage einordnen</w:t>
            </w:r>
          </w:p>
          <w:p w14:paraId="5D5EE041" w14:textId="3C54DB08" w:rsidR="00B10E46" w:rsidRDefault="00B10E46" w:rsidP="00FF422D">
            <w:pPr>
              <w:spacing w:after="0"/>
              <w:ind w:left="284" w:hanging="284"/>
              <w:jc w:val="left"/>
              <w:rPr>
                <w:rFonts w:eastAsia="Times New Roman" w:cs="Times New Roman"/>
                <w:bCs/>
                <w:iCs/>
                <w:sz w:val="20"/>
                <w:szCs w:val="24"/>
                <w:lang w:eastAsia="de-DE"/>
              </w:rPr>
            </w:pPr>
            <w:r w:rsidRPr="00434154">
              <w:rPr>
                <w:b/>
                <w:sz w:val="20"/>
                <w:szCs w:val="20"/>
                <w:lang w:eastAsia="de-DE"/>
              </w:rPr>
              <w:t>IK</w:t>
            </w:r>
            <w:r>
              <w:rPr>
                <w:b/>
                <w:sz w:val="20"/>
                <w:szCs w:val="20"/>
                <w:lang w:eastAsia="de-DE"/>
              </w:rPr>
              <w:t>K:</w:t>
            </w:r>
            <w:r>
              <w:rPr>
                <w:sz w:val="20"/>
                <w:szCs w:val="20"/>
              </w:rPr>
              <w:t xml:space="preserve"> </w:t>
            </w:r>
            <w:r w:rsidRPr="007462BD">
              <w:rPr>
                <w:sz w:val="20"/>
                <w:szCs w:val="20"/>
              </w:rPr>
              <w:t>die gewonnenen kulturspezifischen Einblicke in die zielsprachige Lebenswelt mit der eigenen Lebenswirklichkeit vergleichen, Gemeinsamkeiten, Unterschiede und Stereotype</w:t>
            </w:r>
            <w:r w:rsidRPr="007462BD">
              <w:rPr>
                <w:rFonts w:cs="Arial"/>
                <w:sz w:val="20"/>
                <w:szCs w:val="20"/>
              </w:rPr>
              <w:t xml:space="preserve"> </w:t>
            </w:r>
            <w:r w:rsidRPr="007462BD">
              <w:rPr>
                <w:sz w:val="20"/>
                <w:szCs w:val="20"/>
              </w:rPr>
              <w:t xml:space="preserve">entdecken und </w:t>
            </w:r>
            <w:r>
              <w:rPr>
                <w:sz w:val="20"/>
                <w:szCs w:val="20"/>
              </w:rPr>
              <w:t>sich dazu äußern, einen Perspektivwechsel in Ansätzen vollziehen und ein interkulturelles Verständnis entwickeln</w:t>
            </w:r>
            <w:r w:rsidR="00832AD9">
              <w:rPr>
                <w:sz w:val="20"/>
                <w:szCs w:val="20"/>
              </w:rPr>
              <w:t xml:space="preserve">; </w:t>
            </w:r>
            <w:r w:rsidR="00832AD9" w:rsidRPr="008D6DC9">
              <w:rPr>
                <w:rFonts w:eastAsia="Times New Roman" w:cs="Times New Roman"/>
                <w:bCs/>
                <w:iCs/>
                <w:sz w:val="20"/>
                <w:szCs w:val="24"/>
                <w:lang w:eastAsia="de-DE"/>
              </w:rPr>
              <w:t>in zielsprachigen Begegnungssituationen kulturspezifischen Konventionen und Besonderheiten respektvoll, tolerant und geschlechtersensibel begegnen, sich hierzu äußern und ihr Handeln in der Regel angemessen darauf einstellen</w:t>
            </w:r>
          </w:p>
          <w:p w14:paraId="0D64AF00" w14:textId="3C91461D" w:rsidR="00166641" w:rsidRDefault="00166641" w:rsidP="00FF422D">
            <w:pPr>
              <w:spacing w:after="0"/>
              <w:ind w:left="284" w:hanging="284"/>
              <w:jc w:val="left"/>
              <w:rPr>
                <w:sz w:val="20"/>
                <w:szCs w:val="20"/>
              </w:rPr>
            </w:pPr>
            <w:r>
              <w:rPr>
                <w:b/>
                <w:sz w:val="20"/>
                <w:szCs w:val="20"/>
                <w:lang w:eastAsia="de-DE"/>
              </w:rPr>
              <w:t>TMK:</w:t>
            </w:r>
            <w:r>
              <w:rPr>
                <w:sz w:val="20"/>
                <w:szCs w:val="20"/>
              </w:rPr>
              <w:t xml:space="preserve"> </w:t>
            </w:r>
            <w:r w:rsidR="00CE589E">
              <w:rPr>
                <w:sz w:val="20"/>
                <w:szCs w:val="20"/>
              </w:rPr>
              <w:t>T</w:t>
            </w:r>
            <w:r w:rsidR="00AC462A">
              <w:rPr>
                <w:sz w:val="20"/>
                <w:szCs w:val="20"/>
              </w:rPr>
              <w:t>exten die Gesamtaussage, Hauptaussagen und relevante Details zu Themen, Handlungsverlauf, Personen und Figuren</w:t>
            </w:r>
            <w:r w:rsidR="000629C6">
              <w:rPr>
                <w:sz w:val="20"/>
                <w:szCs w:val="20"/>
              </w:rPr>
              <w:t xml:space="preserve"> entnehmen und mündlich und schriftlich, auch digital unterstützt, wiedergeben</w:t>
            </w:r>
            <w:r w:rsidR="001870F8">
              <w:rPr>
                <w:sz w:val="20"/>
                <w:szCs w:val="20"/>
              </w:rPr>
              <w:t xml:space="preserve">; </w:t>
            </w:r>
            <w:r w:rsidRPr="0004498B">
              <w:rPr>
                <w:rFonts w:eastAsia="Times New Roman" w:cs="Times New Roman"/>
                <w:bCs/>
                <w:iCs/>
                <w:sz w:val="20"/>
                <w:szCs w:val="24"/>
                <w:lang w:eastAsia="de-DE"/>
              </w:rPr>
              <w:t>Aussagen und eindeutige Wirkungsabsichten bei geläufigen Textsorten und Medienprodukten benennen</w:t>
            </w:r>
          </w:p>
          <w:p w14:paraId="1BCDF98E" w14:textId="77777777" w:rsidR="00B10E46" w:rsidRPr="00D630D8" w:rsidRDefault="00B10E46" w:rsidP="00FF422D">
            <w:pPr>
              <w:spacing w:after="0"/>
              <w:ind w:left="284" w:hanging="284"/>
              <w:jc w:val="left"/>
              <w:rPr>
                <w:sz w:val="20"/>
                <w:szCs w:val="20"/>
                <w:lang w:eastAsia="de-DE"/>
              </w:rPr>
            </w:pPr>
            <w:r w:rsidRPr="00617126">
              <w:rPr>
                <w:rFonts w:eastAsia="Times New Roman" w:cs="Times New Roman"/>
                <w:b/>
                <w:sz w:val="20"/>
                <w:szCs w:val="20"/>
                <w:lang w:eastAsia="de-DE"/>
              </w:rPr>
              <w:t>Sprachbewusstheit</w:t>
            </w:r>
            <w:r w:rsidRPr="00873C89">
              <w:rPr>
                <w:rFonts w:eastAsia="Times New Roman" w:cs="Times New Roman"/>
                <w:b/>
                <w:iCs/>
                <w:sz w:val="20"/>
                <w:szCs w:val="20"/>
                <w:lang w:eastAsia="de-DE"/>
              </w:rPr>
              <w:t xml:space="preserve">: </w:t>
            </w:r>
            <w:r>
              <w:rPr>
                <w:sz w:val="20"/>
                <w:szCs w:val="20"/>
                <w:lang w:eastAsia="de-DE"/>
              </w:rPr>
              <w:t>im Sprachvergleich der Zielsprache mit zielsprachigen Varietäten grundlegende Verschiedenheiten aufzeigen</w:t>
            </w:r>
          </w:p>
        </w:tc>
      </w:tr>
      <w:tr w:rsidR="00B10E46" w:rsidRPr="007B1D4A" w14:paraId="0B7A768C"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D7C0FE4" w14:textId="77777777" w:rsidR="00B10E46" w:rsidRPr="007B1D4A" w:rsidRDefault="00B10E46" w:rsidP="00FF422D">
            <w:pPr>
              <w:spacing w:after="0"/>
              <w:jc w:val="center"/>
              <w:rPr>
                <w:rFonts w:cs="Arial"/>
                <w:b/>
                <w:sz w:val="20"/>
                <w:szCs w:val="20"/>
              </w:rPr>
            </w:pPr>
            <w:r w:rsidRPr="007B1D4A">
              <w:rPr>
                <w:rFonts w:cs="Arial"/>
                <w:b/>
                <w:sz w:val="20"/>
                <w:szCs w:val="20"/>
              </w:rPr>
              <w:t>fachliche Konkretisierungen im Schwerpunkt</w:t>
            </w:r>
          </w:p>
        </w:tc>
      </w:tr>
      <w:tr w:rsidR="00B10E46" w:rsidRPr="007B1D4A" w14:paraId="34EEEF96"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4228EBB" w14:textId="77777777" w:rsidR="00B10E46" w:rsidRPr="00817615" w:rsidRDefault="00B10E46" w:rsidP="00FF422D">
            <w:pPr>
              <w:pStyle w:val="Liste-Indikator"/>
              <w:numPr>
                <w:ilvl w:val="0"/>
                <w:numId w:val="0"/>
              </w:numPr>
              <w:spacing w:after="0" w:line="276" w:lineRule="auto"/>
              <w:ind w:left="284" w:hanging="284"/>
              <w:jc w:val="left"/>
              <w:rPr>
                <w:iCs/>
                <w:sz w:val="20"/>
                <w:szCs w:val="20"/>
                <w:lang w:eastAsia="de-DE"/>
              </w:rPr>
            </w:pPr>
            <w:r>
              <w:rPr>
                <w:b/>
                <w:iCs/>
                <w:sz w:val="20"/>
                <w:szCs w:val="20"/>
                <w:lang w:eastAsia="de-DE"/>
              </w:rPr>
              <w:t>IKK:</w:t>
            </w:r>
            <w:r w:rsidRPr="007B1D4A">
              <w:rPr>
                <w:iCs/>
                <w:sz w:val="20"/>
                <w:szCs w:val="20"/>
                <w:lang w:eastAsia="de-DE"/>
              </w:rPr>
              <w:t xml:space="preserve"> </w:t>
            </w:r>
            <w:r>
              <w:rPr>
                <w:iCs/>
                <w:sz w:val="20"/>
                <w:szCs w:val="20"/>
                <w:lang w:eastAsia="de-DE"/>
              </w:rPr>
              <w:t xml:space="preserve">Umgang mit Vielfalt; gesellschaftliches Leben, Feste, Traditionen und aktuelle Ereignisse (politisches und kulturelles Geschehen); </w:t>
            </w:r>
            <w:r w:rsidRPr="006439B5">
              <w:rPr>
                <w:iCs/>
                <w:sz w:val="20"/>
                <w:szCs w:val="20"/>
                <w:lang w:eastAsia="de-DE"/>
              </w:rPr>
              <w:t>Einblicke in regionale Diversität</w:t>
            </w:r>
            <w:r>
              <w:rPr>
                <w:iCs/>
                <w:sz w:val="20"/>
                <w:szCs w:val="20"/>
                <w:lang w:eastAsia="de-DE"/>
              </w:rPr>
              <w:t xml:space="preserve"> (</w:t>
            </w:r>
            <w:r w:rsidRPr="006439B5">
              <w:rPr>
                <w:iCs/>
                <w:sz w:val="20"/>
                <w:szCs w:val="20"/>
                <w:lang w:eastAsia="de-DE"/>
              </w:rPr>
              <w:t>sprachliche Besonderheiten</w:t>
            </w:r>
            <w:r>
              <w:rPr>
                <w:iCs/>
                <w:sz w:val="20"/>
                <w:szCs w:val="20"/>
                <w:lang w:eastAsia="de-DE"/>
              </w:rPr>
              <w:t xml:space="preserve">); </w:t>
            </w:r>
            <w:r w:rsidRPr="006439B5">
              <w:rPr>
                <w:iCs/>
                <w:sz w:val="20"/>
                <w:szCs w:val="20"/>
                <w:lang w:eastAsia="de-DE"/>
              </w:rPr>
              <w:t>Beschäftigung mit mindestens einer Region Spaniens</w:t>
            </w:r>
          </w:p>
          <w:p w14:paraId="6CCA8CC6" w14:textId="77777777" w:rsidR="00B10E46" w:rsidRPr="007B1D4A" w:rsidRDefault="00B10E46" w:rsidP="00FF422D">
            <w:pPr>
              <w:pStyle w:val="Liste-Indikator"/>
              <w:numPr>
                <w:ilvl w:val="0"/>
                <w:numId w:val="0"/>
              </w:numPr>
              <w:spacing w:after="0" w:line="276" w:lineRule="auto"/>
              <w:ind w:left="284" w:hanging="284"/>
              <w:jc w:val="left"/>
              <w:rPr>
                <w:iCs/>
                <w:sz w:val="20"/>
                <w:szCs w:val="20"/>
                <w:lang w:eastAsia="de-DE"/>
              </w:rPr>
            </w:pPr>
            <w:r w:rsidRPr="007B1D4A">
              <w:rPr>
                <w:b/>
                <w:iCs/>
                <w:sz w:val="20"/>
                <w:szCs w:val="20"/>
                <w:lang w:eastAsia="de-DE"/>
              </w:rPr>
              <w:t>TMK:</w:t>
            </w:r>
            <w:r w:rsidRPr="007B1D4A">
              <w:rPr>
                <w:iCs/>
                <w:sz w:val="20"/>
                <w:szCs w:val="20"/>
                <w:lang w:eastAsia="de-DE"/>
              </w:rPr>
              <w:t xml:space="preserve"> </w:t>
            </w:r>
            <w:r w:rsidRPr="00387D4A">
              <w:rPr>
                <w:iCs/>
                <w:sz w:val="20"/>
                <w:szCs w:val="20"/>
                <w:u w:val="single"/>
                <w:lang w:eastAsia="de-DE"/>
              </w:rPr>
              <w:t>Ausgangstexte</w:t>
            </w:r>
            <w:r>
              <w:rPr>
                <w:iCs/>
                <w:sz w:val="20"/>
                <w:szCs w:val="20"/>
                <w:lang w:eastAsia="de-DE"/>
              </w:rPr>
              <w:t>: (persönliche) Nachrichten und Berichte; Werbe- und Informationstexte; einfach strukturierte Zeitungsartikel;</w:t>
            </w:r>
            <w:r w:rsidRPr="00EA3C79">
              <w:rPr>
                <w:iCs/>
                <w:sz w:val="20"/>
                <w:szCs w:val="20"/>
                <w:lang w:eastAsia="de-DE"/>
              </w:rPr>
              <w:t xml:space="preserve"> </w:t>
            </w:r>
            <w:r>
              <w:rPr>
                <w:iCs/>
                <w:sz w:val="20"/>
                <w:szCs w:val="20"/>
                <w:lang w:eastAsia="de-DE"/>
              </w:rPr>
              <w:t>Lieder; (Werbespots)</w:t>
            </w:r>
            <w:r w:rsidRPr="00EA3C79">
              <w:rPr>
                <w:iCs/>
                <w:sz w:val="20"/>
                <w:szCs w:val="20"/>
                <w:lang w:eastAsia="de-DE"/>
              </w:rPr>
              <w:t xml:space="preserve">; </w:t>
            </w:r>
            <w:r w:rsidRPr="00387D4A">
              <w:rPr>
                <w:iCs/>
                <w:sz w:val="20"/>
                <w:szCs w:val="20"/>
                <w:u w:val="single"/>
                <w:lang w:eastAsia="de-DE"/>
              </w:rPr>
              <w:t>Zieltexte</w:t>
            </w:r>
            <w:r>
              <w:rPr>
                <w:iCs/>
                <w:sz w:val="20"/>
                <w:szCs w:val="20"/>
                <w:lang w:eastAsia="de-DE"/>
              </w:rPr>
              <w:t xml:space="preserve">: Bildbeschreibungen; kurze Zusammenfassungen (Reiseführertexte - </w:t>
            </w:r>
            <w:r w:rsidRPr="00B12984">
              <w:rPr>
                <w:i/>
                <w:sz w:val="20"/>
                <w:szCs w:val="20"/>
                <w:lang w:eastAsia="de-DE"/>
              </w:rPr>
              <w:t>programa de actividades</w:t>
            </w:r>
            <w:r>
              <w:rPr>
                <w:iCs/>
                <w:sz w:val="20"/>
                <w:szCs w:val="20"/>
                <w:lang w:eastAsia="de-DE"/>
              </w:rPr>
              <w:t>); kurze Präsentationen</w:t>
            </w:r>
          </w:p>
          <w:p w14:paraId="3187770D" w14:textId="77777777" w:rsidR="00B10E46" w:rsidRPr="007B1D4A" w:rsidRDefault="00B10E46" w:rsidP="00FF422D">
            <w:pPr>
              <w:spacing w:after="0"/>
              <w:ind w:left="284" w:hanging="284"/>
              <w:jc w:val="left"/>
              <w:rPr>
                <w:b/>
                <w:sz w:val="20"/>
                <w:szCs w:val="20"/>
                <w:lang w:eastAsia="de-DE"/>
              </w:rPr>
            </w:pPr>
            <w:r w:rsidRPr="00435C1F">
              <w:rPr>
                <w:rFonts w:eastAsia="Times New Roman" w:cs="Times New Roman"/>
                <w:b/>
                <w:sz w:val="20"/>
                <w:szCs w:val="20"/>
                <w:lang w:eastAsia="de-DE"/>
              </w:rPr>
              <w:t>Sprachlernkompetenz</w:t>
            </w:r>
            <w:r w:rsidRPr="007B1D4A">
              <w:rPr>
                <w:rFonts w:eastAsia="Times New Roman" w:cs="Times New Roman"/>
                <w:b/>
                <w:iCs/>
                <w:sz w:val="20"/>
                <w:szCs w:val="20"/>
                <w:lang w:eastAsia="de-DE"/>
              </w:rPr>
              <w:t xml:space="preserve">: </w:t>
            </w:r>
            <w:r>
              <w:rPr>
                <w:rFonts w:eastAsia="Times New Roman" w:cs="Times New Roman"/>
                <w:bCs/>
                <w:iCs/>
                <w:sz w:val="20"/>
                <w:szCs w:val="20"/>
                <w:lang w:eastAsia="de-DE"/>
              </w:rPr>
              <w:t xml:space="preserve">Kompensationsstrategien bei sprachlichen Schwierigkeiten; </w:t>
            </w:r>
            <w:r w:rsidRPr="00C97445">
              <w:rPr>
                <w:rFonts w:eastAsia="Times New Roman" w:cs="Times New Roman"/>
                <w:iCs/>
                <w:sz w:val="20"/>
                <w:szCs w:val="20"/>
                <w:lang w:eastAsia="de-DE"/>
              </w:rPr>
              <w:t>Strategien zur Erstellung auch von digitalen Vorträgen und Berichten</w:t>
            </w:r>
          </w:p>
        </w:tc>
      </w:tr>
      <w:tr w:rsidR="00B10E46" w:rsidRPr="007B1D4A" w14:paraId="7A826FEC"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D6A1A5E" w14:textId="77777777" w:rsidR="00B10E46" w:rsidRPr="007B1D4A" w:rsidRDefault="00B10E46" w:rsidP="00FF422D">
            <w:pPr>
              <w:tabs>
                <w:tab w:val="left" w:pos="360"/>
              </w:tabs>
              <w:spacing w:after="0"/>
              <w:jc w:val="center"/>
              <w:rPr>
                <w:rFonts w:cs="Arial"/>
                <w:b/>
                <w:bCs/>
                <w:sz w:val="20"/>
                <w:szCs w:val="20"/>
              </w:rPr>
            </w:pPr>
            <w:r w:rsidRPr="007B1D4A">
              <w:rPr>
                <w:rFonts w:cs="Arial"/>
                <w:b/>
                <w:bCs/>
                <w:sz w:val="20"/>
                <w:szCs w:val="20"/>
              </w:rPr>
              <w:t>Hinweise, Vereinbarungen und Absprachen</w:t>
            </w:r>
          </w:p>
        </w:tc>
      </w:tr>
      <w:tr w:rsidR="00B10E46" w:rsidRPr="007B1D4A" w14:paraId="754380C6" w14:textId="77777777" w:rsidTr="002908AC">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90CA086" w14:textId="77777777" w:rsidR="00B10E46" w:rsidRDefault="00B10E46" w:rsidP="00FF422D">
            <w:pPr>
              <w:spacing w:after="0"/>
              <w:ind w:left="284" w:hanging="284"/>
              <w:jc w:val="left"/>
              <w:rPr>
                <w:sz w:val="20"/>
                <w:szCs w:val="20"/>
              </w:rPr>
            </w:pPr>
            <w:r w:rsidRPr="007B1D4A">
              <w:rPr>
                <w:b/>
                <w:bCs/>
                <w:sz w:val="20"/>
                <w:szCs w:val="20"/>
              </w:rPr>
              <w:t xml:space="preserve">Wortschatz: </w:t>
            </w:r>
            <w:r>
              <w:rPr>
                <w:sz w:val="20"/>
                <w:szCs w:val="20"/>
              </w:rPr>
              <w:t xml:space="preserve">Beschreibung von Bildern, Sehenswürdigkeiten, geografische, politische und kulturelle Besonderheiten, </w:t>
            </w:r>
            <w:r w:rsidRPr="002710BC">
              <w:rPr>
                <w:i/>
                <w:sz w:val="20"/>
                <w:szCs w:val="20"/>
              </w:rPr>
              <w:t>bilingüi</w:t>
            </w:r>
            <w:r w:rsidRPr="00EA3C79">
              <w:rPr>
                <w:i/>
                <w:sz w:val="20"/>
                <w:szCs w:val="20"/>
              </w:rPr>
              <w:t>smo</w:t>
            </w:r>
          </w:p>
          <w:p w14:paraId="7477352E" w14:textId="77777777" w:rsidR="00B10E46" w:rsidRDefault="00B10E46" w:rsidP="00FF422D">
            <w:pPr>
              <w:tabs>
                <w:tab w:val="left" w:pos="50"/>
              </w:tabs>
              <w:spacing w:after="0"/>
              <w:ind w:left="284" w:hanging="284"/>
              <w:jc w:val="left"/>
              <w:rPr>
                <w:i/>
                <w:sz w:val="20"/>
                <w:szCs w:val="20"/>
              </w:rPr>
            </w:pPr>
            <w:r w:rsidRPr="007B1D4A">
              <w:rPr>
                <w:b/>
                <w:sz w:val="20"/>
                <w:szCs w:val="20"/>
              </w:rPr>
              <w:t xml:space="preserve">Mögliche Umsetzung: </w:t>
            </w:r>
            <w:r>
              <w:rPr>
                <w:sz w:val="20"/>
                <w:szCs w:val="20"/>
              </w:rPr>
              <w:t>Museumsgang</w:t>
            </w:r>
            <w:r w:rsidRPr="002A4558">
              <w:rPr>
                <w:sz w:val="20"/>
                <w:szCs w:val="20"/>
              </w:rPr>
              <w:t xml:space="preserve"> mit Präsentationen </w:t>
            </w:r>
            <w:r>
              <w:rPr>
                <w:sz w:val="20"/>
                <w:szCs w:val="20"/>
              </w:rPr>
              <w:t xml:space="preserve">zu verschiedenen Regionen Spaniens, z.B. </w:t>
            </w:r>
            <w:r w:rsidRPr="00BF7935">
              <w:rPr>
                <w:i/>
                <w:sz w:val="20"/>
                <w:szCs w:val="20"/>
              </w:rPr>
              <w:t>Cataluña</w:t>
            </w:r>
            <w:r>
              <w:rPr>
                <w:i/>
                <w:sz w:val="20"/>
                <w:szCs w:val="20"/>
              </w:rPr>
              <w:t xml:space="preserve">, Galicia </w:t>
            </w:r>
            <w:r>
              <w:rPr>
                <w:iCs/>
                <w:sz w:val="20"/>
                <w:szCs w:val="20"/>
              </w:rPr>
              <w:t xml:space="preserve">und </w:t>
            </w:r>
            <w:r>
              <w:rPr>
                <w:i/>
                <w:sz w:val="20"/>
                <w:szCs w:val="20"/>
              </w:rPr>
              <w:t>País Vasco</w:t>
            </w:r>
          </w:p>
          <w:p w14:paraId="1C401355" w14:textId="77777777" w:rsidR="00B10E46" w:rsidRPr="008F654D" w:rsidRDefault="00B10E46" w:rsidP="00FF422D">
            <w:pPr>
              <w:tabs>
                <w:tab w:val="left" w:pos="50"/>
              </w:tabs>
              <w:spacing w:after="0"/>
              <w:ind w:left="284" w:hanging="284"/>
              <w:jc w:val="left"/>
              <w:rPr>
                <w:iCs/>
                <w:sz w:val="20"/>
                <w:szCs w:val="20"/>
              </w:rPr>
            </w:pPr>
            <w:r>
              <w:rPr>
                <w:b/>
                <w:sz w:val="20"/>
                <w:szCs w:val="20"/>
              </w:rPr>
              <w:t>Möglicher Bezug zu Lateinamerika:</w:t>
            </w:r>
            <w:r>
              <w:rPr>
                <w:i/>
                <w:sz w:val="20"/>
                <w:szCs w:val="20"/>
              </w:rPr>
              <w:t xml:space="preserve"> </w:t>
            </w:r>
            <w:r>
              <w:rPr>
                <w:iCs/>
                <w:sz w:val="20"/>
                <w:szCs w:val="20"/>
              </w:rPr>
              <w:t>verschiedene Regionen eines lateinamerikanischen Landes</w:t>
            </w:r>
          </w:p>
          <w:p w14:paraId="613273D3" w14:textId="67A26D25" w:rsidR="00B10E46" w:rsidRPr="008F654D" w:rsidRDefault="00B10E46" w:rsidP="00FF422D">
            <w:pPr>
              <w:tabs>
                <w:tab w:val="left" w:pos="50"/>
              </w:tabs>
              <w:spacing w:after="0"/>
              <w:ind w:left="284" w:hanging="284"/>
              <w:jc w:val="left"/>
              <w:rPr>
                <w:color w:val="808080" w:themeColor="background1" w:themeShade="80"/>
                <w:sz w:val="20"/>
                <w:szCs w:val="20"/>
              </w:rPr>
            </w:pPr>
            <w:r w:rsidRPr="008F654D">
              <w:rPr>
                <w:b/>
                <w:sz w:val="20"/>
                <w:szCs w:val="20"/>
              </w:rPr>
              <w:t>Hinweise zu</w:t>
            </w:r>
            <w:r>
              <w:rPr>
                <w:b/>
                <w:sz w:val="20"/>
                <w:szCs w:val="20"/>
              </w:rPr>
              <w:t>m</w:t>
            </w:r>
            <w:r w:rsidRPr="008F654D">
              <w:rPr>
                <w:b/>
                <w:sz w:val="20"/>
                <w:szCs w:val="20"/>
              </w:rPr>
              <w:t xml:space="preserve"> Material:</w:t>
            </w:r>
            <w:r w:rsidRPr="008F654D">
              <w:rPr>
                <w:bCs/>
                <w:sz w:val="20"/>
                <w:szCs w:val="20"/>
              </w:rPr>
              <w:t xml:space="preserve"> Werbespot </w:t>
            </w:r>
            <w:r w:rsidRPr="008F654D">
              <w:rPr>
                <w:iCs/>
                <w:sz w:val="20"/>
                <w:szCs w:val="20"/>
                <w:lang w:eastAsia="de-DE"/>
              </w:rPr>
              <w:t>“</w:t>
            </w:r>
            <w:r w:rsidRPr="00D65EFB">
              <w:rPr>
                <w:i/>
                <w:sz w:val="20"/>
                <w:szCs w:val="20"/>
                <w:lang w:eastAsia="de-DE"/>
              </w:rPr>
              <w:t>Camina a Galicia</w:t>
            </w:r>
            <w:r w:rsidRPr="00D65EFB">
              <w:rPr>
                <w:iCs/>
                <w:sz w:val="20"/>
                <w:szCs w:val="20"/>
                <w:lang w:eastAsia="de-DE"/>
              </w:rPr>
              <w:t xml:space="preserve">” </w:t>
            </w:r>
            <w:hyperlink r:id="rId13" w:history="1">
              <w:r w:rsidR="00E62808" w:rsidRPr="003F32F9">
                <w:rPr>
                  <w:rStyle w:val="Hyperlink"/>
                  <w:iCs/>
                  <w:sz w:val="20"/>
                  <w:szCs w:val="20"/>
                  <w:lang w:eastAsia="de-DE"/>
                </w:rPr>
                <w:t>https://www.youtube.com/watch?v=KeG17ESBTLs</w:t>
              </w:r>
            </w:hyperlink>
            <w:r w:rsidR="00E62808">
              <w:rPr>
                <w:iCs/>
                <w:sz w:val="20"/>
                <w:szCs w:val="20"/>
                <w:lang w:eastAsia="de-DE"/>
              </w:rPr>
              <w:t xml:space="preserve"> </w:t>
            </w:r>
            <w:r w:rsidRPr="00D65EFB">
              <w:rPr>
                <w:iCs/>
                <w:sz w:val="20"/>
                <w:szCs w:val="20"/>
                <w:lang w:eastAsia="de-DE"/>
              </w:rPr>
              <w:t>(</w:t>
            </w:r>
            <w:r w:rsidR="00D65EFB" w:rsidRPr="00D65EFB">
              <w:rPr>
                <w:iCs/>
                <w:sz w:val="20"/>
                <w:szCs w:val="20"/>
                <w:lang w:eastAsia="de-DE"/>
              </w:rPr>
              <w:t xml:space="preserve">Datum des letzten Zugriffs: </w:t>
            </w:r>
            <w:r w:rsidR="0071075D">
              <w:rPr>
                <w:iCs/>
                <w:sz w:val="20"/>
                <w:szCs w:val="20"/>
                <w:lang w:eastAsia="de-DE"/>
              </w:rPr>
              <w:t>31</w:t>
            </w:r>
            <w:r w:rsidRPr="00D65EFB">
              <w:rPr>
                <w:iCs/>
                <w:sz w:val="20"/>
                <w:szCs w:val="20"/>
                <w:lang w:eastAsia="de-DE"/>
              </w:rPr>
              <w:t>.0</w:t>
            </w:r>
            <w:r w:rsidR="0071075D">
              <w:rPr>
                <w:iCs/>
                <w:sz w:val="20"/>
                <w:szCs w:val="20"/>
                <w:lang w:eastAsia="de-DE"/>
              </w:rPr>
              <w:t>1</w:t>
            </w:r>
            <w:r w:rsidRPr="00D65EFB">
              <w:rPr>
                <w:iCs/>
                <w:sz w:val="20"/>
                <w:szCs w:val="20"/>
                <w:lang w:eastAsia="de-DE"/>
              </w:rPr>
              <w:t>.202</w:t>
            </w:r>
            <w:r w:rsidR="0071075D">
              <w:rPr>
                <w:iCs/>
                <w:sz w:val="20"/>
                <w:szCs w:val="20"/>
                <w:lang w:eastAsia="de-DE"/>
              </w:rPr>
              <w:t>2</w:t>
            </w:r>
            <w:r w:rsidRPr="00D65EFB">
              <w:rPr>
                <w:iCs/>
                <w:sz w:val="20"/>
                <w:szCs w:val="20"/>
                <w:lang w:eastAsia="de-DE"/>
              </w:rPr>
              <w:t xml:space="preserve">); Werbespot zu Katalonien: </w:t>
            </w:r>
            <w:hyperlink r:id="rId14" w:history="1">
              <w:r w:rsidR="000A1803" w:rsidRPr="003F32F9">
                <w:rPr>
                  <w:rStyle w:val="Hyperlink"/>
                  <w:iCs/>
                  <w:sz w:val="20"/>
                  <w:szCs w:val="20"/>
                  <w:lang w:eastAsia="de-DE"/>
                </w:rPr>
                <w:t>https://www.youtube.com/watch?v=FM12C28JhS8</w:t>
              </w:r>
            </w:hyperlink>
            <w:r w:rsidR="000A1803">
              <w:rPr>
                <w:iCs/>
                <w:sz w:val="20"/>
                <w:szCs w:val="20"/>
                <w:lang w:eastAsia="de-DE"/>
              </w:rPr>
              <w:t xml:space="preserve"> </w:t>
            </w:r>
            <w:r w:rsidRPr="00D65EFB">
              <w:rPr>
                <w:iCs/>
                <w:sz w:val="20"/>
                <w:szCs w:val="20"/>
                <w:lang w:eastAsia="de-DE"/>
              </w:rPr>
              <w:t>(</w:t>
            </w:r>
            <w:r w:rsidR="00D65EFB" w:rsidRPr="00D65EFB">
              <w:rPr>
                <w:iCs/>
                <w:sz w:val="20"/>
                <w:szCs w:val="20"/>
                <w:lang w:eastAsia="de-DE"/>
              </w:rPr>
              <w:t xml:space="preserve">Datum des letzten Zugriffs: </w:t>
            </w:r>
            <w:r w:rsidR="0071075D">
              <w:rPr>
                <w:iCs/>
                <w:sz w:val="20"/>
                <w:szCs w:val="20"/>
                <w:lang w:eastAsia="de-DE"/>
              </w:rPr>
              <w:t>31</w:t>
            </w:r>
            <w:r w:rsidRPr="00D65EFB">
              <w:rPr>
                <w:iCs/>
                <w:sz w:val="20"/>
                <w:szCs w:val="20"/>
                <w:lang w:eastAsia="de-DE"/>
              </w:rPr>
              <w:t>.0</w:t>
            </w:r>
            <w:r w:rsidR="0071075D">
              <w:rPr>
                <w:iCs/>
                <w:sz w:val="20"/>
                <w:szCs w:val="20"/>
                <w:lang w:eastAsia="de-DE"/>
              </w:rPr>
              <w:t>1</w:t>
            </w:r>
            <w:r w:rsidRPr="00D65EFB">
              <w:rPr>
                <w:iCs/>
                <w:sz w:val="20"/>
                <w:szCs w:val="20"/>
                <w:lang w:eastAsia="de-DE"/>
              </w:rPr>
              <w:t>.202</w:t>
            </w:r>
            <w:r w:rsidR="0071075D">
              <w:rPr>
                <w:iCs/>
                <w:sz w:val="20"/>
                <w:szCs w:val="20"/>
                <w:lang w:eastAsia="de-DE"/>
              </w:rPr>
              <w:t>2</w:t>
            </w:r>
            <w:r w:rsidRPr="00D65EFB">
              <w:rPr>
                <w:iCs/>
                <w:sz w:val="20"/>
                <w:szCs w:val="20"/>
                <w:lang w:eastAsia="de-DE"/>
              </w:rPr>
              <w:t>); Filmausschnitte aus “</w:t>
            </w:r>
            <w:r w:rsidRPr="00D65EFB">
              <w:rPr>
                <w:i/>
                <w:iCs/>
                <w:sz w:val="20"/>
                <w:szCs w:val="20"/>
                <w:lang w:eastAsia="de-DE"/>
              </w:rPr>
              <w:t>Una Casa de Locos</w:t>
            </w:r>
            <w:r w:rsidRPr="00D65EFB">
              <w:rPr>
                <w:iCs/>
                <w:sz w:val="20"/>
                <w:szCs w:val="20"/>
                <w:lang w:eastAsia="de-DE"/>
              </w:rPr>
              <w:t>”/“</w:t>
            </w:r>
            <w:r w:rsidRPr="00D65EFB">
              <w:rPr>
                <w:i/>
                <w:sz w:val="20"/>
                <w:szCs w:val="20"/>
                <w:lang w:eastAsia="de-DE"/>
              </w:rPr>
              <w:t>Ocho Apellidos Vascos</w:t>
            </w:r>
            <w:r w:rsidRPr="00D65EFB">
              <w:rPr>
                <w:iCs/>
                <w:sz w:val="20"/>
                <w:szCs w:val="20"/>
                <w:lang w:eastAsia="de-DE"/>
              </w:rPr>
              <w:t>”</w:t>
            </w:r>
          </w:p>
          <w:p w14:paraId="67925E96" w14:textId="494BD03D" w:rsidR="00B10E46" w:rsidRPr="007B1D4A" w:rsidRDefault="00D1727A" w:rsidP="00FF422D">
            <w:pPr>
              <w:tabs>
                <w:tab w:val="left" w:pos="50"/>
              </w:tabs>
              <w:spacing w:after="0"/>
              <w:ind w:left="284" w:hanging="284"/>
              <w:jc w:val="left"/>
              <w:rPr>
                <w:rFonts w:cs="Arial"/>
                <w:b/>
                <w:sz w:val="20"/>
                <w:szCs w:val="20"/>
              </w:rPr>
            </w:pPr>
            <w:r w:rsidRPr="00D1727A">
              <w:rPr>
                <w:b/>
                <w:sz w:val="20"/>
                <w:szCs w:val="20"/>
              </w:rPr>
              <w:t xml:space="preserve">Mögliche Leistungsüberprüfung: </w:t>
            </w:r>
            <w:r w:rsidR="00B10E46" w:rsidRPr="001F5AA7">
              <w:rPr>
                <w:rFonts w:cs="Arial"/>
                <w:sz w:val="20"/>
                <w:szCs w:val="20"/>
              </w:rPr>
              <w:t>Schreiben +</w:t>
            </w:r>
            <w:r w:rsidR="00B10E46">
              <w:rPr>
                <w:rFonts w:cs="Arial"/>
                <w:sz w:val="20"/>
                <w:szCs w:val="20"/>
              </w:rPr>
              <w:t xml:space="preserve"> Verfügen über </w:t>
            </w:r>
            <w:r w:rsidR="00B10E46" w:rsidRPr="007462BD">
              <w:rPr>
                <w:rFonts w:cs="Arial"/>
                <w:sz w:val="20"/>
                <w:szCs w:val="20"/>
              </w:rPr>
              <w:t>sprachliche Mittel + Leseverstehen</w:t>
            </w:r>
          </w:p>
        </w:tc>
      </w:tr>
    </w:tbl>
    <w:p w14:paraId="4B732BE7" w14:textId="77777777" w:rsidR="00B10E46" w:rsidRPr="00B10E46" w:rsidRDefault="00B10E46" w:rsidP="00E747DC"/>
    <w:p w14:paraId="2F92C924" w14:textId="77777777" w:rsidR="00B10E46" w:rsidRPr="00B10E46" w:rsidRDefault="00B10E46" w:rsidP="00E747DC"/>
    <w:p w14:paraId="5458E45E" w14:textId="713DBB25" w:rsidR="00944880" w:rsidRPr="00B10E46" w:rsidRDefault="00944880" w:rsidP="00E747DC"/>
    <w:p w14:paraId="39DEAFDB" w14:textId="2F0D32DC" w:rsidR="00944880" w:rsidRPr="00B10E46" w:rsidRDefault="00944880" w:rsidP="00E747DC"/>
    <w:p w14:paraId="398ADFEF" w14:textId="6E121176" w:rsidR="00981D29" w:rsidRDefault="00981D29" w:rsidP="007F4652">
      <w:pPr>
        <w:pStyle w:val="berschrift2"/>
      </w:pPr>
      <w:bookmarkStart w:id="4" w:name="_Toc67404011"/>
      <w:r w:rsidRPr="00FD6D13">
        <w:lastRenderedPageBreak/>
        <w:t>2.2</w:t>
      </w:r>
      <w:r w:rsidR="00A1270E" w:rsidRPr="00FD6D13">
        <w:tab/>
      </w:r>
      <w:r w:rsidRPr="00FD6D13">
        <w:t xml:space="preserve">Grundsätze </w:t>
      </w:r>
      <w:r w:rsidR="00EE7B1F" w:rsidRPr="00FD6D13">
        <w:t xml:space="preserve">der </w:t>
      </w:r>
      <w:r w:rsidRPr="00FD6D13">
        <w:t xml:space="preserve">fachdidaktischen </w:t>
      </w:r>
      <w:r w:rsidR="00EE7B1F" w:rsidRPr="007F4652">
        <w:t>und</w:t>
      </w:r>
      <w:r w:rsidR="00EE7B1F" w:rsidRPr="00FD6D13">
        <w:t xml:space="preserve"> fachmethodischen </w:t>
      </w:r>
      <w:r w:rsidRPr="00FD6D13">
        <w:t>Arbeit</w:t>
      </w:r>
      <w:bookmarkEnd w:id="4"/>
    </w:p>
    <w:p w14:paraId="6E846971" w14:textId="7C809C88" w:rsidR="00AE4BE8" w:rsidRDefault="00EF3B24" w:rsidP="002908AC">
      <w:r w:rsidRPr="00C25F57">
        <w:t>In Absprache mit der Lehr</w:t>
      </w:r>
      <w:r w:rsidR="00EE1271">
        <w:t>kräfte</w:t>
      </w:r>
      <w:r w:rsidR="00AE4BE8">
        <w:t>- und Schul</w:t>
      </w:r>
      <w:r w:rsidRPr="00C25F57">
        <w:t xml:space="preserve">konferenz sowie unter Berücksichtigung des Schulprogramms hat die Fachkonferenz </w:t>
      </w:r>
      <w:r w:rsidR="00AE4BE8" w:rsidRPr="002908AC">
        <w:t>Spanisch</w:t>
      </w:r>
      <w:r w:rsidRPr="00C25F57">
        <w:t xml:space="preserve"> die folgenden fachdidaktischen und fachmethodischen Grundsätze beschlossen.</w:t>
      </w:r>
      <w:r w:rsidR="00AE4BE8">
        <w:t xml:space="preserve"> In diesem Zusammenhang beziehen sich die Grundsätze auf fächerübergreifende Aspekte, die auch Gegenstand der Qualitätsanalyse sind</w:t>
      </w:r>
      <w:r w:rsidR="007A2649">
        <w:t>.</w:t>
      </w:r>
      <w:r w:rsidR="00AE4BE8">
        <w:t xml:space="preserve"> </w:t>
      </w:r>
      <w:r w:rsidR="007A2649">
        <w:t>D</w:t>
      </w:r>
      <w:r w:rsidR="00AE4BE8">
        <w:t>ie</w:t>
      </w:r>
      <w:r w:rsidR="007A2649">
        <w:t xml:space="preserve"> weiteren</w:t>
      </w:r>
      <w:r w:rsidR="00AE4BE8">
        <w:t xml:space="preserve"> Grundsätze</w:t>
      </w:r>
      <w:r w:rsidR="007A2649">
        <w:t xml:space="preserve"> </w:t>
      </w:r>
      <w:r w:rsidR="00AE4BE8">
        <w:t xml:space="preserve">sind fachspezifisch. </w:t>
      </w:r>
    </w:p>
    <w:p w14:paraId="280DD046" w14:textId="77777777" w:rsidR="00AE4BE8" w:rsidRDefault="00AE4BE8" w:rsidP="00AE4BE8">
      <w:pPr>
        <w:pStyle w:val="Default"/>
        <w:rPr>
          <w:sz w:val="22"/>
          <w:szCs w:val="22"/>
        </w:rPr>
      </w:pPr>
    </w:p>
    <w:p w14:paraId="68CE0D35" w14:textId="77777777" w:rsidR="00AE4BE8" w:rsidRDefault="00AE4BE8" w:rsidP="0004498B">
      <w:pPr>
        <w:pStyle w:val="Default"/>
        <w:spacing w:line="360" w:lineRule="auto"/>
        <w:jc w:val="both"/>
        <w:rPr>
          <w:sz w:val="22"/>
          <w:szCs w:val="22"/>
        </w:rPr>
      </w:pPr>
      <w:r>
        <w:rPr>
          <w:b/>
          <w:bCs/>
          <w:sz w:val="22"/>
          <w:szCs w:val="22"/>
        </w:rPr>
        <w:t xml:space="preserve">Überfachliche Grundsätze: </w:t>
      </w:r>
    </w:p>
    <w:p w14:paraId="2FA17DE7" w14:textId="77777777" w:rsidR="007A2649" w:rsidRDefault="00D2138B" w:rsidP="002908AC">
      <w:pPr>
        <w:pStyle w:val="Default"/>
        <w:numPr>
          <w:ilvl w:val="0"/>
          <w:numId w:val="37"/>
        </w:numPr>
        <w:spacing w:line="360" w:lineRule="auto"/>
        <w:ind w:left="1069"/>
        <w:jc w:val="both"/>
        <w:rPr>
          <w:sz w:val="22"/>
          <w:szCs w:val="22"/>
        </w:rPr>
      </w:pPr>
      <w:r>
        <w:rPr>
          <w:sz w:val="22"/>
          <w:szCs w:val="22"/>
        </w:rPr>
        <w:t>Der Unterricht ist auf längerfristig angelegte Ziele, Inhalte und Kompetenzen des Kernlehrplans abgestimmt.</w:t>
      </w:r>
    </w:p>
    <w:p w14:paraId="0ACD03A0" w14:textId="616CFE1A" w:rsidR="007A2649" w:rsidRDefault="00D2138B" w:rsidP="002908AC">
      <w:pPr>
        <w:pStyle w:val="Default"/>
        <w:numPr>
          <w:ilvl w:val="0"/>
          <w:numId w:val="37"/>
        </w:numPr>
        <w:spacing w:line="360" w:lineRule="auto"/>
        <w:ind w:left="1069"/>
        <w:jc w:val="both"/>
        <w:rPr>
          <w:sz w:val="22"/>
          <w:szCs w:val="22"/>
        </w:rPr>
      </w:pPr>
      <w:r w:rsidRPr="007A2649">
        <w:rPr>
          <w:sz w:val="22"/>
          <w:szCs w:val="22"/>
        </w:rPr>
        <w:t xml:space="preserve">Der Unterricht </w:t>
      </w:r>
      <w:r w:rsidR="00000631" w:rsidRPr="00000631">
        <w:rPr>
          <w:sz w:val="22"/>
          <w:szCs w:val="22"/>
        </w:rPr>
        <w:t>integriert die Ziele des Medienkompetenzrahmens, der Verbraucherbildung sowie der Berufs- und Studienorient</w:t>
      </w:r>
      <w:r w:rsidR="00000631">
        <w:rPr>
          <w:sz w:val="22"/>
          <w:szCs w:val="22"/>
        </w:rPr>
        <w:t>i</w:t>
      </w:r>
      <w:r w:rsidR="00000631" w:rsidRPr="00000631">
        <w:rPr>
          <w:sz w:val="22"/>
          <w:szCs w:val="22"/>
        </w:rPr>
        <w:t>erung durch deren sinnstiftende Anbindung an die Vorgaben des Kernlehrplans</w:t>
      </w:r>
      <w:r w:rsidR="00000631">
        <w:rPr>
          <w:sz w:val="22"/>
          <w:szCs w:val="22"/>
        </w:rPr>
        <w:t xml:space="preserve"> </w:t>
      </w:r>
      <w:r w:rsidR="00000631" w:rsidRPr="007A2649">
        <w:rPr>
          <w:sz w:val="22"/>
          <w:szCs w:val="22"/>
        </w:rPr>
        <w:t xml:space="preserve">und </w:t>
      </w:r>
      <w:r w:rsidR="00000631">
        <w:rPr>
          <w:sz w:val="22"/>
          <w:szCs w:val="22"/>
        </w:rPr>
        <w:t xml:space="preserve">spricht </w:t>
      </w:r>
      <w:r w:rsidR="00000631" w:rsidRPr="007A2649">
        <w:rPr>
          <w:sz w:val="22"/>
          <w:szCs w:val="22"/>
        </w:rPr>
        <w:t>gleichermaßen Schülerinnen und Schüler</w:t>
      </w:r>
      <w:r w:rsidR="00000631">
        <w:rPr>
          <w:sz w:val="22"/>
          <w:szCs w:val="22"/>
        </w:rPr>
        <w:t xml:space="preserve"> an.</w:t>
      </w:r>
    </w:p>
    <w:p w14:paraId="37259497" w14:textId="5BD7E78E" w:rsidR="00C05C7A" w:rsidRDefault="00983EE3" w:rsidP="002908AC">
      <w:pPr>
        <w:pStyle w:val="Default"/>
        <w:numPr>
          <w:ilvl w:val="0"/>
          <w:numId w:val="40"/>
        </w:numPr>
        <w:spacing w:line="360" w:lineRule="auto"/>
        <w:jc w:val="both"/>
        <w:rPr>
          <w:sz w:val="22"/>
          <w:szCs w:val="22"/>
        </w:rPr>
      </w:pPr>
      <w:r w:rsidRPr="007A2649">
        <w:rPr>
          <w:sz w:val="22"/>
          <w:szCs w:val="22"/>
        </w:rPr>
        <w:t xml:space="preserve">Der Inhalt und das Anforderungsniveau des Unterrichts entsprechen dem </w:t>
      </w:r>
      <w:r w:rsidR="00000631">
        <w:rPr>
          <w:sz w:val="22"/>
          <w:szCs w:val="22"/>
        </w:rPr>
        <w:t xml:space="preserve">Kompetenzstand </w:t>
      </w:r>
      <w:r w:rsidRPr="007A2649">
        <w:rPr>
          <w:sz w:val="22"/>
          <w:szCs w:val="22"/>
        </w:rPr>
        <w:t>der Schülerinnen und Schüler unter Berücksichtigung der curricularen Vorgaben.</w:t>
      </w:r>
    </w:p>
    <w:p w14:paraId="41805C22" w14:textId="639DB614" w:rsidR="007A2649" w:rsidRDefault="00AE4BE8" w:rsidP="002908AC">
      <w:pPr>
        <w:pStyle w:val="Default"/>
        <w:numPr>
          <w:ilvl w:val="0"/>
          <w:numId w:val="37"/>
        </w:numPr>
        <w:spacing w:line="360" w:lineRule="auto"/>
        <w:ind w:left="1069"/>
        <w:jc w:val="both"/>
        <w:rPr>
          <w:sz w:val="22"/>
          <w:szCs w:val="22"/>
        </w:rPr>
      </w:pPr>
      <w:r w:rsidRPr="007A2649">
        <w:rPr>
          <w:sz w:val="22"/>
          <w:szCs w:val="22"/>
        </w:rPr>
        <w:t>Motivierende und schüleraktivierende Inhalte und Problemstellungen mit Bezug zur Lebenswelt der Schülerinnen und Schüler zeichnen die Ziele des Unterrichts vor und bestimmen die Struktur de</w:t>
      </w:r>
      <w:r w:rsidR="00BB21C0">
        <w:rPr>
          <w:sz w:val="22"/>
          <w:szCs w:val="22"/>
        </w:rPr>
        <w:t>s</w:t>
      </w:r>
      <w:r w:rsidRPr="007A2649">
        <w:rPr>
          <w:sz w:val="22"/>
          <w:szCs w:val="22"/>
        </w:rPr>
        <w:t xml:space="preserve"> Lernprozesse</w:t>
      </w:r>
      <w:r w:rsidR="00754740">
        <w:rPr>
          <w:sz w:val="22"/>
          <w:szCs w:val="22"/>
        </w:rPr>
        <w:t>s</w:t>
      </w:r>
      <w:r w:rsidR="00DB307A">
        <w:rPr>
          <w:sz w:val="22"/>
          <w:szCs w:val="22"/>
        </w:rPr>
        <w:t>.</w:t>
      </w:r>
      <w:r w:rsidR="008814FE">
        <w:rPr>
          <w:sz w:val="22"/>
          <w:szCs w:val="22"/>
        </w:rPr>
        <w:t xml:space="preserve"> </w:t>
      </w:r>
      <w:r w:rsidR="008814FE" w:rsidRPr="008814FE">
        <w:rPr>
          <w:sz w:val="22"/>
          <w:szCs w:val="22"/>
        </w:rPr>
        <w:t>Sie bieten Anlässe für die Entwicklung einer zunehmend differenzierten und reflektierten Urteilsfähigkeit der Schülerinnen und Schüler.</w:t>
      </w:r>
      <w:r w:rsidRPr="007A2649">
        <w:rPr>
          <w:sz w:val="22"/>
          <w:szCs w:val="22"/>
        </w:rPr>
        <w:t xml:space="preserve"> </w:t>
      </w:r>
    </w:p>
    <w:p w14:paraId="7B5BEF25" w14:textId="77777777" w:rsidR="007A2649" w:rsidRDefault="00AE4BE8" w:rsidP="002908AC">
      <w:pPr>
        <w:pStyle w:val="Default"/>
        <w:numPr>
          <w:ilvl w:val="0"/>
          <w:numId w:val="37"/>
        </w:numPr>
        <w:spacing w:line="360" w:lineRule="auto"/>
        <w:ind w:left="1069"/>
        <w:jc w:val="both"/>
        <w:rPr>
          <w:sz w:val="22"/>
          <w:szCs w:val="22"/>
        </w:rPr>
      </w:pPr>
      <w:r w:rsidRPr="007A2649">
        <w:rPr>
          <w:sz w:val="22"/>
          <w:szCs w:val="22"/>
        </w:rPr>
        <w:t xml:space="preserve">Medien und Arbeitsmittel sind schülernah gewählt. </w:t>
      </w:r>
    </w:p>
    <w:p w14:paraId="52F9CC6C" w14:textId="3C6FF568" w:rsidR="003074AE" w:rsidRPr="00593BE1" w:rsidRDefault="00AE4BE8" w:rsidP="002908AC">
      <w:pPr>
        <w:pStyle w:val="Listenabsatz"/>
        <w:numPr>
          <w:ilvl w:val="0"/>
          <w:numId w:val="37"/>
        </w:numPr>
        <w:spacing w:line="360" w:lineRule="auto"/>
        <w:ind w:left="1069"/>
      </w:pPr>
      <w:r w:rsidRPr="00BF2C6F">
        <w:t>D</w:t>
      </w:r>
      <w:r w:rsidR="00BC57A3">
        <w:t>urch eine transparente Unterrichtsgestaltung werden</w:t>
      </w:r>
      <w:r w:rsidRPr="00A74B56">
        <w:t xml:space="preserve"> eine aktive Teilnahme der Schülerinnen</w:t>
      </w:r>
      <w:r w:rsidR="003A1680" w:rsidRPr="002908AC">
        <w:t xml:space="preserve"> und Schüler</w:t>
      </w:r>
      <w:r w:rsidR="00011189" w:rsidRPr="002908AC">
        <w:t xml:space="preserve"> sowie das</w:t>
      </w:r>
      <w:r w:rsidR="003A1680" w:rsidRPr="008814FE">
        <w:t xml:space="preserve"> kooperative und </w:t>
      </w:r>
      <w:r w:rsidR="00B60A98" w:rsidRPr="002908AC">
        <w:t>zu</w:t>
      </w:r>
      <w:r w:rsidR="00BF2504" w:rsidRPr="002908AC">
        <w:t xml:space="preserve">nehmend </w:t>
      </w:r>
      <w:r w:rsidR="003A1680" w:rsidRPr="00BF2C6F">
        <w:t>eigenverantwortliche</w:t>
      </w:r>
      <w:r w:rsidR="00640D0F" w:rsidRPr="00BF2C6F">
        <w:t xml:space="preserve"> </w:t>
      </w:r>
      <w:r w:rsidR="003A1680" w:rsidRPr="008814FE">
        <w:t>Arbeiten</w:t>
      </w:r>
      <w:r w:rsidR="00BC57A3">
        <w:t xml:space="preserve"> gefördert</w:t>
      </w:r>
      <w:r w:rsidR="003A1680" w:rsidRPr="00BF2C6F">
        <w:t>.</w:t>
      </w:r>
      <w:r w:rsidRPr="008814FE">
        <w:t xml:space="preserve"> </w:t>
      </w:r>
    </w:p>
    <w:p w14:paraId="69F82956" w14:textId="1129130D" w:rsidR="002D012E" w:rsidRPr="00593BE1" w:rsidRDefault="00AE4BE8" w:rsidP="002908AC">
      <w:pPr>
        <w:pStyle w:val="Listenabsatz"/>
        <w:numPr>
          <w:ilvl w:val="0"/>
          <w:numId w:val="37"/>
        </w:numPr>
        <w:spacing w:line="360" w:lineRule="auto"/>
        <w:ind w:left="1069"/>
      </w:pPr>
      <w:r w:rsidRPr="008814FE">
        <w:t>Der Unterricht berücksichtigt die individuellen Lernwege</w:t>
      </w:r>
      <w:r w:rsidR="003A1680" w:rsidRPr="008814FE">
        <w:t xml:space="preserve"> </w:t>
      </w:r>
      <w:r w:rsidRPr="008814FE">
        <w:t>der Schülerinnen und Schüler</w:t>
      </w:r>
      <w:r w:rsidR="00B45D18" w:rsidRPr="008814FE">
        <w:t>.</w:t>
      </w:r>
    </w:p>
    <w:p w14:paraId="59D2936B" w14:textId="249F1C56" w:rsidR="002D012E" w:rsidRPr="00BF2C6F" w:rsidRDefault="00AE4BE8" w:rsidP="002908AC">
      <w:pPr>
        <w:pStyle w:val="Listenabsatz"/>
        <w:numPr>
          <w:ilvl w:val="0"/>
          <w:numId w:val="37"/>
        </w:numPr>
        <w:spacing w:line="360" w:lineRule="auto"/>
        <w:ind w:left="1069"/>
      </w:pPr>
      <w:r w:rsidRPr="008814FE">
        <w:t>Die Lernumgebung ist vorbereitet</w:t>
      </w:r>
      <w:r w:rsidR="00D57015" w:rsidRPr="008814FE">
        <w:t xml:space="preserve"> und</w:t>
      </w:r>
      <w:r w:rsidR="00D82FEF" w:rsidRPr="008814FE">
        <w:t xml:space="preserve"> an die individuellen Voraussetzungen der Lerngruppe </w:t>
      </w:r>
      <w:r w:rsidR="00DA50AF" w:rsidRPr="008814FE">
        <w:t>sowie an</w:t>
      </w:r>
      <w:r w:rsidR="00D82FEF" w:rsidRPr="008814FE">
        <w:t xml:space="preserve"> </w:t>
      </w:r>
      <w:r w:rsidR="00DA50AF" w:rsidRPr="008814FE">
        <w:t>die</w:t>
      </w:r>
      <w:r w:rsidR="00D82FEF" w:rsidRPr="008814FE">
        <w:t xml:space="preserve"> Schwerpunkte der Kompetenzentwicklung des Unterrichtsvorhabens</w:t>
      </w:r>
      <w:r w:rsidR="00592C5C">
        <w:t xml:space="preserve"> angepasst</w:t>
      </w:r>
      <w:r w:rsidR="00D82FEF" w:rsidRPr="008814FE">
        <w:t xml:space="preserve">. </w:t>
      </w:r>
      <w:r w:rsidRPr="008814FE">
        <w:t xml:space="preserve"> </w:t>
      </w:r>
    </w:p>
    <w:p w14:paraId="791F2575" w14:textId="77777777" w:rsidR="00A937CE" w:rsidRDefault="00340D7B" w:rsidP="002908AC">
      <w:pPr>
        <w:pStyle w:val="Listenabsatz"/>
        <w:numPr>
          <w:ilvl w:val="0"/>
          <w:numId w:val="37"/>
        </w:numPr>
        <w:spacing w:line="360" w:lineRule="auto"/>
        <w:ind w:left="1069"/>
      </w:pPr>
      <w:r w:rsidRPr="002908AC">
        <w:t>Der hohe Anteil echter Lehr- und Lernzeit wird durch eine produktive</w:t>
      </w:r>
      <w:r w:rsidR="008814FE">
        <w:t xml:space="preserve"> und wertschätzende Lern- und</w:t>
      </w:r>
      <w:r w:rsidRPr="002908AC">
        <w:t xml:space="preserve"> Arbeitsatmosphäre im Unterricht gefördert</w:t>
      </w:r>
      <w:r w:rsidR="00AE4BE8" w:rsidRPr="002908AC">
        <w:t xml:space="preserve">. </w:t>
      </w:r>
    </w:p>
    <w:p w14:paraId="247FFB9B" w14:textId="070EE809" w:rsidR="00A937CE" w:rsidRPr="00BF2C6F" w:rsidRDefault="00A937CE" w:rsidP="002908AC">
      <w:pPr>
        <w:pStyle w:val="Listenabsatz"/>
        <w:numPr>
          <w:ilvl w:val="0"/>
          <w:numId w:val="37"/>
        </w:numPr>
        <w:spacing w:line="360" w:lineRule="auto"/>
        <w:ind w:left="1069"/>
      </w:pPr>
      <w:r w:rsidRPr="00A937CE">
        <w:t xml:space="preserve">Die Schülerinnen und Schüler erreichen eine individuelle </w:t>
      </w:r>
      <w:r w:rsidRPr="002908AC">
        <w:t>Progression</w:t>
      </w:r>
      <w:r w:rsidR="003A6714" w:rsidRPr="002908AC">
        <w:t xml:space="preserve">. Sie </w:t>
      </w:r>
      <w:r w:rsidRPr="002908AC">
        <w:t xml:space="preserve">dokumentieren </w:t>
      </w:r>
      <w:r w:rsidRPr="00A937CE">
        <w:t>und reflektieren in der Regel konstruktiv ihren eigenen Lernzuwachs.</w:t>
      </w:r>
    </w:p>
    <w:p w14:paraId="78088671" w14:textId="463E318D" w:rsidR="00AE4BE8" w:rsidRDefault="00AE4BE8" w:rsidP="002908AC">
      <w:pPr>
        <w:pStyle w:val="Default"/>
        <w:spacing w:line="360" w:lineRule="auto"/>
        <w:ind w:left="349"/>
        <w:jc w:val="both"/>
        <w:rPr>
          <w:b/>
          <w:bCs/>
          <w:sz w:val="22"/>
          <w:szCs w:val="22"/>
        </w:rPr>
      </w:pPr>
      <w:r>
        <w:rPr>
          <w:b/>
          <w:bCs/>
          <w:sz w:val="22"/>
          <w:szCs w:val="22"/>
        </w:rPr>
        <w:t xml:space="preserve">Fachliche Grundsätze: </w:t>
      </w:r>
    </w:p>
    <w:p w14:paraId="09CF10DA" w14:textId="77777777" w:rsidR="007A2649" w:rsidRDefault="00525953" w:rsidP="002908AC">
      <w:pPr>
        <w:pStyle w:val="Default"/>
        <w:numPr>
          <w:ilvl w:val="0"/>
          <w:numId w:val="38"/>
        </w:numPr>
        <w:spacing w:line="360" w:lineRule="auto"/>
        <w:ind w:left="1069"/>
        <w:jc w:val="both"/>
        <w:rPr>
          <w:sz w:val="22"/>
          <w:szCs w:val="22"/>
        </w:rPr>
      </w:pPr>
      <w:r>
        <w:rPr>
          <w:sz w:val="22"/>
          <w:szCs w:val="22"/>
        </w:rPr>
        <w:t xml:space="preserve">Die interkulturelle Handlungsfähigkeit ist das übergreifende Ziel des Spanischunterrichts in der Sekundarstufe I. </w:t>
      </w:r>
    </w:p>
    <w:p w14:paraId="11733A8D" w14:textId="5A1B763A" w:rsidR="007A2649" w:rsidRDefault="00525953" w:rsidP="002908AC">
      <w:pPr>
        <w:pStyle w:val="Default"/>
        <w:numPr>
          <w:ilvl w:val="0"/>
          <w:numId w:val="38"/>
        </w:numPr>
        <w:spacing w:line="360" w:lineRule="auto"/>
        <w:ind w:left="1069"/>
        <w:jc w:val="both"/>
        <w:rPr>
          <w:sz w:val="22"/>
          <w:szCs w:val="22"/>
        </w:rPr>
      </w:pPr>
      <w:r w:rsidRPr="007A2649">
        <w:rPr>
          <w:sz w:val="22"/>
          <w:szCs w:val="22"/>
        </w:rPr>
        <w:lastRenderedPageBreak/>
        <w:t>Der Spanischunterricht trägt zum sozialen, werteorientierten und persönlichkeitsbildenden Profil der Schülerinnen und Schüler bei.</w:t>
      </w:r>
    </w:p>
    <w:p w14:paraId="1661AF59" w14:textId="2B9C44AE" w:rsidR="007A2649" w:rsidRDefault="00525953" w:rsidP="00341342">
      <w:pPr>
        <w:pStyle w:val="Default"/>
        <w:numPr>
          <w:ilvl w:val="0"/>
          <w:numId w:val="38"/>
        </w:numPr>
        <w:spacing w:line="360" w:lineRule="auto"/>
        <w:ind w:left="1069"/>
        <w:jc w:val="both"/>
        <w:rPr>
          <w:sz w:val="22"/>
          <w:szCs w:val="22"/>
        </w:rPr>
      </w:pPr>
      <w:r w:rsidRPr="007A2649">
        <w:rPr>
          <w:sz w:val="22"/>
          <w:szCs w:val="22"/>
        </w:rPr>
        <w:t xml:space="preserve">Die </w:t>
      </w:r>
      <w:r w:rsidR="005A0410">
        <w:rPr>
          <w:sz w:val="22"/>
          <w:szCs w:val="22"/>
        </w:rPr>
        <w:t xml:space="preserve">funktionale kommunikative Kompetenz des Sprechens </w:t>
      </w:r>
      <w:r w:rsidRPr="007A2649">
        <w:rPr>
          <w:sz w:val="22"/>
          <w:szCs w:val="22"/>
        </w:rPr>
        <w:t>stellt einen Schwerpunkt des Unterrichts dar. Um die</w:t>
      </w:r>
      <w:r w:rsidR="00493D7C">
        <w:rPr>
          <w:sz w:val="22"/>
          <w:szCs w:val="22"/>
        </w:rPr>
        <w:t xml:space="preserve">se </w:t>
      </w:r>
      <w:r w:rsidRPr="007A2649">
        <w:rPr>
          <w:sz w:val="22"/>
          <w:szCs w:val="22"/>
        </w:rPr>
        <w:t xml:space="preserve">zu </w:t>
      </w:r>
      <w:r w:rsidR="008B4649">
        <w:rPr>
          <w:sz w:val="22"/>
          <w:szCs w:val="22"/>
        </w:rPr>
        <w:t>entwickel</w:t>
      </w:r>
      <w:r w:rsidRPr="007A2649">
        <w:rPr>
          <w:sz w:val="22"/>
          <w:szCs w:val="22"/>
        </w:rPr>
        <w:t>n, werden vielfältige</w:t>
      </w:r>
      <w:r w:rsidR="008B4649">
        <w:rPr>
          <w:sz w:val="22"/>
          <w:szCs w:val="22"/>
        </w:rPr>
        <w:t>,</w:t>
      </w:r>
      <w:r w:rsidRPr="007A2649">
        <w:rPr>
          <w:sz w:val="22"/>
          <w:szCs w:val="22"/>
        </w:rPr>
        <w:t xml:space="preserve"> geeignete Sprechanlässe geschaffen, die </w:t>
      </w:r>
      <w:r w:rsidR="008B4649" w:rsidRPr="007A2649">
        <w:rPr>
          <w:sz w:val="22"/>
          <w:szCs w:val="22"/>
        </w:rPr>
        <w:t>in</w:t>
      </w:r>
      <w:r w:rsidR="008B4649">
        <w:rPr>
          <w:sz w:val="22"/>
          <w:szCs w:val="22"/>
        </w:rPr>
        <w:t xml:space="preserve"> </w:t>
      </w:r>
      <w:r w:rsidR="008B4649" w:rsidRPr="007A2649">
        <w:rPr>
          <w:sz w:val="22"/>
          <w:szCs w:val="22"/>
        </w:rPr>
        <w:t>situative Kontext</w:t>
      </w:r>
      <w:r w:rsidR="008B4649">
        <w:rPr>
          <w:sz w:val="22"/>
          <w:szCs w:val="22"/>
        </w:rPr>
        <w:t>e</w:t>
      </w:r>
      <w:r w:rsidRPr="007A2649">
        <w:rPr>
          <w:sz w:val="22"/>
          <w:szCs w:val="22"/>
        </w:rPr>
        <w:t xml:space="preserve"> eingebunden sind.  </w:t>
      </w:r>
    </w:p>
    <w:p w14:paraId="78F7BF91" w14:textId="2BA8F55E" w:rsidR="00D9088A" w:rsidRPr="00D9088A" w:rsidRDefault="00D9088A" w:rsidP="002908AC">
      <w:pPr>
        <w:pStyle w:val="Listenabsatz"/>
        <w:numPr>
          <w:ilvl w:val="0"/>
          <w:numId w:val="46"/>
        </w:numPr>
        <w:spacing w:line="360" w:lineRule="auto"/>
        <w:ind w:left="1066" w:hanging="357"/>
        <w:rPr>
          <w:rFonts w:cs="Arial"/>
          <w:color w:val="000000"/>
        </w:rPr>
      </w:pPr>
      <w:r w:rsidRPr="00D9088A">
        <w:rPr>
          <w:rFonts w:cs="Arial"/>
          <w:color w:val="000000"/>
        </w:rPr>
        <w:t xml:space="preserve">Der Aufbau von Sprachlernkompetenz wird im Spanischunterricht mit dem Ziel der Befähigung zum eigenständigen Sprachenlernen gefördert. </w:t>
      </w:r>
    </w:p>
    <w:p w14:paraId="5EEC43F2" w14:textId="33E6997D" w:rsidR="00D9088A" w:rsidRDefault="00D82FEF" w:rsidP="002908AC">
      <w:pPr>
        <w:pStyle w:val="Listenabsatz"/>
        <w:numPr>
          <w:ilvl w:val="0"/>
          <w:numId w:val="46"/>
        </w:numPr>
        <w:spacing w:line="360" w:lineRule="auto"/>
        <w:ind w:left="1066" w:hanging="357"/>
      </w:pPr>
      <w:r w:rsidRPr="007A2649">
        <w:t>Ein kommunikativ angelegter Unterricht ist in der Regel funktional einsprachig zu ge</w:t>
      </w:r>
      <w:r w:rsidRPr="005647F5">
        <w:t xml:space="preserve">stalten. </w:t>
      </w:r>
      <w:r w:rsidR="003A6714" w:rsidRPr="005647F5">
        <w:t>Demnach ist e</w:t>
      </w:r>
      <w:r w:rsidR="007A2649" w:rsidRPr="005647F5">
        <w:t>i</w:t>
      </w:r>
      <w:r w:rsidRPr="005647F5">
        <w:t xml:space="preserve">ne </w:t>
      </w:r>
      <w:r w:rsidR="009F3579" w:rsidRPr="002908AC">
        <w:t xml:space="preserve">weitgehend </w:t>
      </w:r>
      <w:r w:rsidRPr="007A2649">
        <w:t>einsprachige Unterrichtsgestaltung für alle Formen der mitteilungsbezogenen Kommunikation, einschließlich der unterrichtlichen Arbeits- und Handlungsanweisungen, anzustreben.</w:t>
      </w:r>
    </w:p>
    <w:p w14:paraId="651F7960" w14:textId="385DEEB2" w:rsidR="00D9088A" w:rsidRPr="002908AC" w:rsidRDefault="00AE4BE8" w:rsidP="002908AC">
      <w:pPr>
        <w:pStyle w:val="Listenabsatz"/>
        <w:numPr>
          <w:ilvl w:val="0"/>
          <w:numId w:val="46"/>
        </w:numPr>
        <w:spacing w:line="360" w:lineRule="auto"/>
        <w:ind w:left="1066" w:hanging="357"/>
      </w:pPr>
      <w:r w:rsidRPr="00D9088A">
        <w:t>Im Sinne einer Mehrsprach</w:t>
      </w:r>
      <w:r w:rsidR="00020C8E" w:rsidRPr="00D9088A">
        <w:t>igkeits</w:t>
      </w:r>
      <w:r w:rsidRPr="00D9088A">
        <w:t xml:space="preserve">didaktik </w:t>
      </w:r>
      <w:r w:rsidR="004D2056" w:rsidRPr="00D9088A">
        <w:t xml:space="preserve">werden </w:t>
      </w:r>
      <w:r w:rsidRPr="00D9088A">
        <w:t>die bereits vorhandenen Sprachkenntnisse</w:t>
      </w:r>
      <w:r w:rsidR="00836F3C" w:rsidRPr="00D9088A">
        <w:t xml:space="preserve"> </w:t>
      </w:r>
      <w:r w:rsidR="00884F97" w:rsidRPr="00D9088A">
        <w:t>sowie</w:t>
      </w:r>
      <w:r w:rsidR="00FC6BED" w:rsidRPr="00D9088A">
        <w:t xml:space="preserve"> </w:t>
      </w:r>
      <w:r w:rsidR="00836F3C" w:rsidRPr="00D9088A">
        <w:t xml:space="preserve">Sprachlernstrategien </w:t>
      </w:r>
      <w:r w:rsidRPr="00D9088A">
        <w:t xml:space="preserve">der Schülerinnen und Schüler eingebunden und produktiv für das Erlernen des Spanischen </w:t>
      </w:r>
      <w:r w:rsidR="007A2649" w:rsidRPr="00D9088A">
        <w:t xml:space="preserve">und anderer Sprachen </w:t>
      </w:r>
      <w:r w:rsidRPr="00D9088A">
        <w:t xml:space="preserve">genutzt. </w:t>
      </w:r>
      <w:r w:rsidR="004D2056" w:rsidRPr="00D9088A">
        <w:t xml:space="preserve">Dabei wird die Sprachbewusstheit </w:t>
      </w:r>
      <w:r w:rsidR="007A2649" w:rsidRPr="00D9088A">
        <w:t>der Schülerinnen und Schüler erweiter</w:t>
      </w:r>
      <w:r w:rsidR="004D2056" w:rsidRPr="00D9088A">
        <w:t>t.</w:t>
      </w:r>
    </w:p>
    <w:p w14:paraId="78668FEF" w14:textId="610BCCD9" w:rsidR="00D9088A" w:rsidRPr="002908AC" w:rsidRDefault="00C04FD3" w:rsidP="002908AC">
      <w:pPr>
        <w:pStyle w:val="Listenabsatz"/>
        <w:numPr>
          <w:ilvl w:val="0"/>
          <w:numId w:val="46"/>
        </w:numPr>
        <w:spacing w:line="360" w:lineRule="auto"/>
        <w:ind w:left="1066" w:hanging="357"/>
      </w:pPr>
      <w:r w:rsidRPr="00D9088A">
        <w:t xml:space="preserve">Die individuelle Förderung wird durch binnendifferenzierende Maßnahmen, </w:t>
      </w:r>
      <w:r w:rsidRPr="00D9088A">
        <w:rPr>
          <w:i/>
          <w:iCs/>
        </w:rPr>
        <w:t xml:space="preserve">sistemas de apoyo </w:t>
      </w:r>
      <w:r w:rsidRPr="00D9088A">
        <w:t xml:space="preserve">und </w:t>
      </w:r>
      <w:r w:rsidR="004F37D1" w:rsidRPr="00D9088A">
        <w:t>individuelle</w:t>
      </w:r>
      <w:r w:rsidRPr="00D9088A">
        <w:t xml:space="preserve"> Beratung</w:t>
      </w:r>
      <w:r w:rsidR="004E4E93" w:rsidRPr="00D9088A">
        <w:rPr>
          <w:color w:val="8DB3E2" w:themeColor="text2" w:themeTint="66"/>
        </w:rPr>
        <w:t xml:space="preserve"> </w:t>
      </w:r>
      <w:r w:rsidR="004E4E93" w:rsidRPr="002908AC">
        <w:t>und Unterstützung</w:t>
      </w:r>
      <w:r w:rsidRPr="00D9088A">
        <w:t xml:space="preserve"> </w:t>
      </w:r>
      <w:r w:rsidRPr="005647F5">
        <w:t xml:space="preserve">sichergestellt. </w:t>
      </w:r>
      <w:r w:rsidR="004244BA" w:rsidRPr="005647F5">
        <w:t>Zudem werden k</w:t>
      </w:r>
      <w:r w:rsidR="004D2056" w:rsidRPr="005647F5">
        <w:t xml:space="preserve">ooperative </w:t>
      </w:r>
      <w:r w:rsidR="004D2056" w:rsidRPr="00D9088A">
        <w:t>Lernformen funktional eingesetzt.</w:t>
      </w:r>
    </w:p>
    <w:p w14:paraId="1FD8E4F1" w14:textId="3BDC592B" w:rsidR="00D9088A" w:rsidRDefault="008D423D" w:rsidP="002908AC">
      <w:pPr>
        <w:pStyle w:val="Listenabsatz"/>
        <w:numPr>
          <w:ilvl w:val="0"/>
          <w:numId w:val="46"/>
        </w:numPr>
        <w:spacing w:line="360" w:lineRule="auto"/>
        <w:ind w:left="1066" w:hanging="357"/>
      </w:pPr>
      <w:r w:rsidRPr="007A2649">
        <w:t xml:space="preserve">Der Spanischunterricht ist so zu gestalten, dass er </w:t>
      </w:r>
      <w:r w:rsidR="00E00528">
        <w:t>vielfältige</w:t>
      </w:r>
      <w:r w:rsidRPr="007A2649">
        <w:t xml:space="preserve"> </w:t>
      </w:r>
      <w:r w:rsidR="00E00528">
        <w:t>Anlässe</w:t>
      </w:r>
      <w:r w:rsidRPr="007A2649">
        <w:t xml:space="preserve"> einer authentischen Kommunikation in der Fremdsprache nutzt, indem Unterrichtssituationen geschaffen werden, die es den Schülerinnen und Schülern ermöglichen, ihre eigenen </w:t>
      </w:r>
      <w:r w:rsidRPr="005647F5">
        <w:t xml:space="preserve">Interessen, Bedürfnisse und Meinungen einzubringen. Neben didaktisierten und adaptierten werden </w:t>
      </w:r>
      <w:r w:rsidR="00953DEB" w:rsidRPr="002908AC">
        <w:t xml:space="preserve">ebenfalls </w:t>
      </w:r>
      <w:r w:rsidRPr="005647F5">
        <w:t xml:space="preserve">authentische </w:t>
      </w:r>
      <w:r w:rsidRPr="007A2649">
        <w:t xml:space="preserve">Texte und (digitale) Medien </w:t>
      </w:r>
      <w:r w:rsidR="00175581">
        <w:t>eingesetzt</w:t>
      </w:r>
      <w:r w:rsidRPr="007A2649">
        <w:t>.</w:t>
      </w:r>
    </w:p>
    <w:p w14:paraId="69982092" w14:textId="43672C3C" w:rsidR="00D9088A" w:rsidRPr="002908AC" w:rsidRDefault="004D2056" w:rsidP="002908AC">
      <w:pPr>
        <w:pStyle w:val="Listenabsatz"/>
        <w:numPr>
          <w:ilvl w:val="0"/>
          <w:numId w:val="46"/>
        </w:numPr>
        <w:spacing w:line="360" w:lineRule="auto"/>
        <w:ind w:left="1066" w:hanging="357"/>
      </w:pPr>
      <w:r w:rsidRPr="00D9088A">
        <w:t>Im Rahmen eines aufgaben- und problemorientierten Spanischunterrichts werden</w:t>
      </w:r>
      <w:r w:rsidR="00E00528" w:rsidRPr="00D9088A">
        <w:t xml:space="preserve"> ebenso</w:t>
      </w:r>
      <w:r w:rsidRPr="00D9088A">
        <w:t xml:space="preserve"> Lernaufgaben ges</w:t>
      </w:r>
      <w:r w:rsidRPr="005647F5">
        <w:t xml:space="preserve">tellt, zu deren sprachlicher Bewältigung </w:t>
      </w:r>
      <w:r w:rsidR="00F8477C" w:rsidRPr="002908AC">
        <w:t xml:space="preserve">– </w:t>
      </w:r>
      <w:r w:rsidRPr="005647F5">
        <w:t xml:space="preserve">je nach Kompetenzschwerpunkt </w:t>
      </w:r>
      <w:r w:rsidR="00F8477C" w:rsidRPr="002908AC">
        <w:t xml:space="preserve">– </w:t>
      </w:r>
      <w:r w:rsidRPr="005647F5">
        <w:t xml:space="preserve">vielschichtige </w:t>
      </w:r>
      <w:r w:rsidRPr="00D9088A">
        <w:t>Lern- und Arbeitsprozesse initiiert werden</w:t>
      </w:r>
      <w:r w:rsidR="00E00528" w:rsidRPr="00D9088A">
        <w:t>.</w:t>
      </w:r>
    </w:p>
    <w:p w14:paraId="1FCFC107" w14:textId="6818C014" w:rsidR="00D9088A" w:rsidRPr="002908AC" w:rsidRDefault="00053C50" w:rsidP="002908AC">
      <w:pPr>
        <w:pStyle w:val="Listenabsatz"/>
        <w:numPr>
          <w:ilvl w:val="0"/>
          <w:numId w:val="46"/>
        </w:numPr>
        <w:spacing w:line="360" w:lineRule="auto"/>
        <w:ind w:left="1066" w:hanging="357"/>
      </w:pPr>
      <w:r w:rsidRPr="00D9088A">
        <w:t>Der Spanischunterricht fördert den kompetenten Umgang</w:t>
      </w:r>
      <w:r w:rsidR="00AE4BE8" w:rsidRPr="00D9088A">
        <w:t xml:space="preserve"> </w:t>
      </w:r>
      <w:r w:rsidRPr="00D9088A">
        <w:t xml:space="preserve">mit digitalen Medien, indem die Schülerinnen und Schüler auch digitale Produkte erstellen. </w:t>
      </w:r>
    </w:p>
    <w:p w14:paraId="4634DB3F" w14:textId="66F098E6" w:rsidR="003417F2" w:rsidRPr="003417F2" w:rsidRDefault="00053C50" w:rsidP="002908AC">
      <w:pPr>
        <w:pStyle w:val="Listenabsatz"/>
        <w:numPr>
          <w:ilvl w:val="0"/>
          <w:numId w:val="46"/>
        </w:numPr>
        <w:spacing w:line="360" w:lineRule="auto"/>
        <w:ind w:left="1066" w:hanging="357"/>
      </w:pPr>
      <w:r w:rsidRPr="007A2649">
        <w:t>Das</w:t>
      </w:r>
      <w:r w:rsidR="00140B59">
        <w:t xml:space="preserve"> </w:t>
      </w:r>
      <w:r w:rsidRPr="007A2649">
        <w:t>außer</w:t>
      </w:r>
      <w:r w:rsidR="00DE42F1">
        <w:t>unterrichtliche</w:t>
      </w:r>
      <w:r w:rsidRPr="007A2649">
        <w:t xml:space="preserve"> Lernen ist </w:t>
      </w:r>
      <w:r w:rsidR="00525953" w:rsidRPr="007A2649">
        <w:t xml:space="preserve">Teil </w:t>
      </w:r>
      <w:r w:rsidRPr="007A2649">
        <w:t>des Spanischunterrichts. Daher werden beispielsweise Austauschprogramme unterstützt, die Teilnahme an Wettbewerben gefördert und außerschulische Lernorte genutzt.</w:t>
      </w:r>
    </w:p>
    <w:p w14:paraId="1FBDA366" w14:textId="77777777" w:rsidR="00981D29" w:rsidRPr="00FD6D13" w:rsidRDefault="00981D29" w:rsidP="007F4652">
      <w:pPr>
        <w:pStyle w:val="berschrift2"/>
      </w:pPr>
      <w:bookmarkStart w:id="5" w:name="_Toc67404012"/>
      <w:r w:rsidRPr="00FD6D13">
        <w:lastRenderedPageBreak/>
        <w:t>2.</w:t>
      </w:r>
      <w:r w:rsidR="00EB71B7" w:rsidRPr="00FD6D13">
        <w:t>3</w:t>
      </w:r>
      <w:r w:rsidR="00EB71B7" w:rsidRPr="00FD6D13">
        <w:tab/>
      </w:r>
      <w:r w:rsidRPr="00FD6D13">
        <w:t>Grundsätze der Leistungsbewertung und Leistungsrückmeldung</w:t>
      </w:r>
      <w:bookmarkEnd w:id="5"/>
    </w:p>
    <w:p w14:paraId="49325626" w14:textId="77777777" w:rsidR="00C95EEF" w:rsidRPr="00FD6D13" w:rsidRDefault="00C95EEF" w:rsidP="007A2DD2">
      <w:pPr>
        <w:keepLines/>
        <w:pBdr>
          <w:top w:val="single" w:sz="8" w:space="1" w:color="000000" w:themeColor="text1"/>
          <w:left w:val="single" w:sz="8" w:space="5" w:color="000000" w:themeColor="text1"/>
          <w:bottom w:val="single" w:sz="8" w:space="1" w:color="000000" w:themeColor="text1"/>
          <w:right w:val="single" w:sz="8" w:space="4" w:color="000000" w:themeColor="text1"/>
        </w:pBdr>
        <w:shd w:val="clear" w:color="auto" w:fill="D9D9D9" w:themeFill="background1" w:themeFillShade="D9"/>
        <w:jc w:val="left"/>
        <w:rPr>
          <w:rFonts w:cs="Arial"/>
        </w:rPr>
      </w:pPr>
      <w:r w:rsidRPr="00FD6D13">
        <w:rPr>
          <w:rFonts w:cs="Arial"/>
        </w:rPr>
        <w:t>Hinweis:</w:t>
      </w:r>
    </w:p>
    <w:p w14:paraId="2B1FBE55" w14:textId="77777777" w:rsidR="00C95EEF" w:rsidRPr="00FD6D13" w:rsidRDefault="00C95EEF" w:rsidP="007A2DD2">
      <w:pPr>
        <w:keepLines/>
        <w:pBdr>
          <w:top w:val="single" w:sz="8" w:space="1" w:color="000000" w:themeColor="text1"/>
          <w:left w:val="single" w:sz="8" w:space="5" w:color="000000" w:themeColor="text1"/>
          <w:bottom w:val="single" w:sz="8" w:space="1" w:color="000000" w:themeColor="text1"/>
          <w:right w:val="single" w:sz="8" w:space="4" w:color="000000" w:themeColor="text1"/>
        </w:pBdr>
        <w:shd w:val="clear" w:color="auto" w:fill="D9D9D9" w:themeFill="background1" w:themeFillShade="D9"/>
        <w:rPr>
          <w:rFonts w:cs="Arial"/>
        </w:rPr>
      </w:pPr>
      <w:r w:rsidRPr="00FD6D13">
        <w:rPr>
          <w:rFonts w:cs="Arial"/>
        </w:rPr>
        <w:t xml:space="preserve">Die Fachkonferenz trifft Vereinbarungen zu Bewertungskriterien und deren Gewichtung. Ziele dabei sind, innerhalb der gegebenen Freiräume sowohl eine Transparenz von Bewertungen als auch eine Vergleichbarkeit von Leistungen zu gewährleisten. </w:t>
      </w:r>
    </w:p>
    <w:p w14:paraId="7BD58423" w14:textId="77777777" w:rsidR="00C95EEF" w:rsidRPr="00FD6D13" w:rsidRDefault="00C95EEF" w:rsidP="007A2DD2">
      <w:pPr>
        <w:keepLines/>
        <w:pBdr>
          <w:top w:val="single" w:sz="8" w:space="1" w:color="000000" w:themeColor="text1"/>
          <w:left w:val="single" w:sz="8" w:space="5" w:color="000000" w:themeColor="text1"/>
          <w:bottom w:val="single" w:sz="8" w:space="1" w:color="000000" w:themeColor="text1"/>
          <w:right w:val="single" w:sz="8" w:space="4" w:color="000000" w:themeColor="text1"/>
        </w:pBdr>
        <w:shd w:val="clear" w:color="auto" w:fill="D9D9D9" w:themeFill="background1" w:themeFillShade="D9"/>
        <w:rPr>
          <w:rFonts w:cs="Arial"/>
        </w:rPr>
      </w:pPr>
      <w:r w:rsidRPr="00FD6D13">
        <w:rPr>
          <w:rFonts w:cs="Arial"/>
        </w:rPr>
        <w:t xml:space="preserve">Grundlagen der Vereinbarungen sind § 48 SchulG, § 6 APO-S I sowie </w:t>
      </w:r>
      <w:r w:rsidR="00276647" w:rsidRPr="00FD6D13">
        <w:rPr>
          <w:rFonts w:cs="Arial"/>
        </w:rPr>
        <w:t xml:space="preserve">die </w:t>
      </w:r>
      <w:r w:rsidRPr="00FD6D13">
        <w:rPr>
          <w:rFonts w:cs="Arial"/>
        </w:rPr>
        <w:t xml:space="preserve">Angaben </w:t>
      </w:r>
      <w:r w:rsidR="00276647" w:rsidRPr="00FD6D13">
        <w:rPr>
          <w:rFonts w:cs="Arial"/>
        </w:rPr>
        <w:t xml:space="preserve">in Kapitel 3 </w:t>
      </w:r>
      <w:r w:rsidR="00276647" w:rsidRPr="00FD6D13">
        <w:rPr>
          <w:rFonts w:cs="Arial"/>
          <w:i/>
        </w:rPr>
        <w:t>Lernerfolgsüberprüfung und Leistungsbewertung</w:t>
      </w:r>
      <w:r w:rsidR="00276647" w:rsidRPr="00FD6D13">
        <w:rPr>
          <w:rFonts w:cs="Arial"/>
        </w:rPr>
        <w:t xml:space="preserve"> </w:t>
      </w:r>
      <w:r w:rsidRPr="00FD6D13">
        <w:rPr>
          <w:rFonts w:cs="Arial"/>
        </w:rPr>
        <w:t>des Kernlehr</w:t>
      </w:r>
      <w:r w:rsidR="00B92DD0" w:rsidRPr="00FD6D13">
        <w:rPr>
          <w:rFonts w:cs="Arial"/>
        </w:rPr>
        <w:t>plans</w:t>
      </w:r>
      <w:r w:rsidR="00276647" w:rsidRPr="00FD6D13">
        <w:rPr>
          <w:rFonts w:cs="Arial"/>
        </w:rPr>
        <w:t>.</w:t>
      </w:r>
    </w:p>
    <w:p w14:paraId="50F727F5" w14:textId="790A2E44" w:rsidR="00312FE0" w:rsidRDefault="00312FE0" w:rsidP="0050656C">
      <w:pPr>
        <w:rPr>
          <w:color w:val="FF0000"/>
          <w:lang w:eastAsia="de-DE"/>
        </w:rPr>
      </w:pPr>
    </w:p>
    <w:p w14:paraId="0EEC12D9" w14:textId="12D24364" w:rsidR="007B0897" w:rsidRPr="002908AC" w:rsidRDefault="007B0897" w:rsidP="007B0897">
      <w:pPr>
        <w:rPr>
          <w:b/>
          <w:bCs/>
          <w:sz w:val="24"/>
          <w:szCs w:val="24"/>
          <w:lang w:eastAsia="de-DE"/>
        </w:rPr>
      </w:pPr>
      <w:r w:rsidRPr="002908AC">
        <w:rPr>
          <w:b/>
          <w:bCs/>
          <w:sz w:val="24"/>
          <w:szCs w:val="24"/>
          <w:lang w:eastAsia="de-DE"/>
        </w:rPr>
        <w:t xml:space="preserve">Absprachen </w:t>
      </w:r>
      <w:r w:rsidR="00536E78">
        <w:rPr>
          <w:b/>
          <w:bCs/>
          <w:sz w:val="24"/>
          <w:szCs w:val="24"/>
          <w:lang w:eastAsia="de-DE"/>
        </w:rPr>
        <w:t>der Fachkonferenz</w:t>
      </w:r>
    </w:p>
    <w:p w14:paraId="5F48783E" w14:textId="370E694D" w:rsidR="004D63D1" w:rsidRDefault="004D63D1" w:rsidP="004D63D1">
      <w:pPr>
        <w:pStyle w:val="Default"/>
        <w:rPr>
          <w:sz w:val="22"/>
          <w:szCs w:val="22"/>
        </w:rPr>
      </w:pPr>
      <w:r>
        <w:rPr>
          <w:sz w:val="22"/>
          <w:szCs w:val="22"/>
        </w:rPr>
        <w:t xml:space="preserve">• </w:t>
      </w:r>
      <w:r w:rsidR="00536E78" w:rsidRPr="00536E78">
        <w:rPr>
          <w:b/>
          <w:sz w:val="22"/>
          <w:szCs w:val="22"/>
        </w:rPr>
        <w:t>Verbindliche m</w:t>
      </w:r>
      <w:r w:rsidRPr="00536E78">
        <w:rPr>
          <w:b/>
          <w:bCs/>
          <w:sz w:val="22"/>
          <w:szCs w:val="22"/>
        </w:rPr>
        <w:t>ündliche</w:t>
      </w:r>
      <w:r>
        <w:rPr>
          <w:b/>
          <w:bCs/>
          <w:sz w:val="22"/>
          <w:szCs w:val="22"/>
        </w:rPr>
        <w:t xml:space="preserve"> Kommunikationsprüfungen: </w:t>
      </w:r>
      <w:r>
        <w:rPr>
          <w:sz w:val="22"/>
          <w:szCs w:val="22"/>
        </w:rPr>
        <w:t xml:space="preserve">Die Klassenarbeiten werden in folgenden Klassen durch eine mündliche Prüfung ersetzt: </w:t>
      </w:r>
    </w:p>
    <w:p w14:paraId="7A39D77C" w14:textId="77777777" w:rsidR="004D63D1" w:rsidRDefault="004D63D1" w:rsidP="004D63D1">
      <w:pPr>
        <w:pStyle w:val="Default"/>
        <w:rPr>
          <w:sz w:val="22"/>
          <w:szCs w:val="22"/>
        </w:rPr>
      </w:pPr>
    </w:p>
    <w:p w14:paraId="180C9EA5" w14:textId="77777777" w:rsidR="004D63D1" w:rsidRPr="006E0F90" w:rsidRDefault="004D63D1" w:rsidP="004D63D1">
      <w:pPr>
        <w:pStyle w:val="Default"/>
        <w:numPr>
          <w:ilvl w:val="0"/>
          <w:numId w:val="49"/>
        </w:numPr>
        <w:spacing w:line="360" w:lineRule="auto"/>
        <w:ind w:left="714" w:hanging="357"/>
        <w:contextualSpacing/>
        <w:rPr>
          <w:sz w:val="22"/>
          <w:szCs w:val="22"/>
        </w:rPr>
      </w:pPr>
      <w:r>
        <w:rPr>
          <w:b/>
          <w:bCs/>
          <w:sz w:val="22"/>
          <w:szCs w:val="22"/>
        </w:rPr>
        <w:t>Spanisch ab Klasse 7</w:t>
      </w:r>
      <w:r>
        <w:rPr>
          <w:sz w:val="22"/>
          <w:szCs w:val="22"/>
        </w:rPr>
        <w:t xml:space="preserve">, Klasse 7 (2. Halbjahr) </w:t>
      </w:r>
    </w:p>
    <w:p w14:paraId="372ED750" w14:textId="77777777" w:rsidR="004D63D1" w:rsidRPr="000D4218" w:rsidRDefault="004D63D1" w:rsidP="004D63D1">
      <w:pPr>
        <w:pStyle w:val="Default"/>
        <w:numPr>
          <w:ilvl w:val="0"/>
          <w:numId w:val="49"/>
        </w:numPr>
        <w:spacing w:line="360" w:lineRule="auto"/>
        <w:ind w:left="714" w:hanging="357"/>
        <w:contextualSpacing/>
        <w:rPr>
          <w:sz w:val="22"/>
          <w:szCs w:val="22"/>
        </w:rPr>
      </w:pPr>
      <w:r>
        <w:rPr>
          <w:b/>
          <w:bCs/>
          <w:sz w:val="22"/>
          <w:szCs w:val="22"/>
        </w:rPr>
        <w:t>Spanisch ab Klasse 7</w:t>
      </w:r>
      <w:r>
        <w:rPr>
          <w:sz w:val="22"/>
          <w:szCs w:val="22"/>
        </w:rPr>
        <w:t xml:space="preserve">, Klasse 8 (2. Halbjahr) </w:t>
      </w:r>
    </w:p>
    <w:p w14:paraId="1B06FAD2" w14:textId="77777777" w:rsidR="004D63D1" w:rsidRPr="006E0F90" w:rsidRDefault="004D63D1" w:rsidP="004D63D1">
      <w:pPr>
        <w:pStyle w:val="Default"/>
        <w:numPr>
          <w:ilvl w:val="0"/>
          <w:numId w:val="49"/>
        </w:numPr>
        <w:spacing w:line="360" w:lineRule="auto"/>
        <w:ind w:left="714" w:hanging="357"/>
        <w:contextualSpacing/>
        <w:rPr>
          <w:sz w:val="22"/>
          <w:szCs w:val="22"/>
        </w:rPr>
      </w:pPr>
      <w:r>
        <w:rPr>
          <w:b/>
          <w:bCs/>
          <w:sz w:val="22"/>
          <w:szCs w:val="22"/>
        </w:rPr>
        <w:t>Spanisch ab Klasse 7</w:t>
      </w:r>
      <w:r>
        <w:rPr>
          <w:sz w:val="22"/>
          <w:szCs w:val="22"/>
        </w:rPr>
        <w:t xml:space="preserve">, Klasse 9 (2. Halbjahr) </w:t>
      </w:r>
    </w:p>
    <w:p w14:paraId="75D10D32" w14:textId="59E1AF10" w:rsidR="004D63D1" w:rsidRDefault="004D63D1" w:rsidP="004D63D1">
      <w:pPr>
        <w:pStyle w:val="Default"/>
        <w:numPr>
          <w:ilvl w:val="0"/>
          <w:numId w:val="49"/>
        </w:numPr>
        <w:spacing w:line="360" w:lineRule="auto"/>
        <w:ind w:left="714" w:hanging="357"/>
        <w:contextualSpacing/>
        <w:rPr>
          <w:sz w:val="22"/>
          <w:szCs w:val="22"/>
        </w:rPr>
      </w:pPr>
      <w:r>
        <w:rPr>
          <w:b/>
          <w:bCs/>
          <w:sz w:val="22"/>
          <w:szCs w:val="22"/>
        </w:rPr>
        <w:t>Spanisch ab Klasse 7</w:t>
      </w:r>
      <w:r>
        <w:rPr>
          <w:sz w:val="22"/>
          <w:szCs w:val="22"/>
        </w:rPr>
        <w:t xml:space="preserve">, Klasse 10 (2. Halbjahr) </w:t>
      </w:r>
    </w:p>
    <w:p w14:paraId="4205E289" w14:textId="77777777" w:rsidR="004D63D1" w:rsidRPr="006E0F90" w:rsidRDefault="004D63D1" w:rsidP="004D63D1">
      <w:pPr>
        <w:pStyle w:val="Default"/>
        <w:spacing w:line="360" w:lineRule="auto"/>
        <w:ind w:left="714"/>
        <w:contextualSpacing/>
        <w:rPr>
          <w:sz w:val="22"/>
          <w:szCs w:val="22"/>
        </w:rPr>
      </w:pPr>
    </w:p>
    <w:p w14:paraId="02C96D29" w14:textId="77777777" w:rsidR="004D63D1" w:rsidRDefault="004D63D1" w:rsidP="004D63D1">
      <w:pPr>
        <w:pStyle w:val="Default"/>
        <w:rPr>
          <w:sz w:val="22"/>
          <w:szCs w:val="22"/>
        </w:rPr>
      </w:pPr>
      <w:r>
        <w:rPr>
          <w:sz w:val="22"/>
          <w:szCs w:val="22"/>
        </w:rPr>
        <w:t xml:space="preserve">• </w:t>
      </w:r>
      <w:r>
        <w:rPr>
          <w:b/>
          <w:bCs/>
          <w:sz w:val="22"/>
          <w:szCs w:val="22"/>
        </w:rPr>
        <w:t>Mögliche mündliche Kommunikationsprüfungen:</w:t>
      </w:r>
    </w:p>
    <w:p w14:paraId="082AB53F" w14:textId="77777777" w:rsidR="004D63D1" w:rsidRPr="006E0F90" w:rsidRDefault="004D63D1" w:rsidP="004D63D1">
      <w:pPr>
        <w:pStyle w:val="Default"/>
        <w:numPr>
          <w:ilvl w:val="0"/>
          <w:numId w:val="49"/>
        </w:numPr>
        <w:spacing w:line="360" w:lineRule="auto"/>
        <w:ind w:left="714" w:hanging="357"/>
        <w:rPr>
          <w:sz w:val="22"/>
          <w:szCs w:val="22"/>
        </w:rPr>
      </w:pPr>
      <w:r>
        <w:rPr>
          <w:b/>
          <w:bCs/>
          <w:sz w:val="22"/>
          <w:szCs w:val="22"/>
        </w:rPr>
        <w:t>Spanisch ab Klasse 9</w:t>
      </w:r>
      <w:r>
        <w:rPr>
          <w:sz w:val="22"/>
          <w:szCs w:val="22"/>
        </w:rPr>
        <w:t xml:space="preserve">, Klasse </w:t>
      </w:r>
      <w:r w:rsidRPr="000D4218">
        <w:rPr>
          <w:color w:val="auto"/>
          <w:sz w:val="22"/>
          <w:szCs w:val="22"/>
        </w:rPr>
        <w:t>9 (</w:t>
      </w:r>
      <w:r>
        <w:rPr>
          <w:color w:val="auto"/>
          <w:sz w:val="22"/>
          <w:szCs w:val="22"/>
        </w:rPr>
        <w:t>1</w:t>
      </w:r>
      <w:r w:rsidRPr="000D4218">
        <w:rPr>
          <w:color w:val="auto"/>
          <w:sz w:val="22"/>
          <w:szCs w:val="22"/>
        </w:rPr>
        <w:t>. Halbjahr)</w:t>
      </w:r>
    </w:p>
    <w:p w14:paraId="6977DA45" w14:textId="77777777" w:rsidR="004D63D1" w:rsidRDefault="004D63D1" w:rsidP="004D63D1">
      <w:pPr>
        <w:pStyle w:val="Default"/>
        <w:numPr>
          <w:ilvl w:val="0"/>
          <w:numId w:val="49"/>
        </w:numPr>
        <w:spacing w:line="360" w:lineRule="auto"/>
        <w:ind w:left="714" w:hanging="357"/>
        <w:rPr>
          <w:sz w:val="22"/>
          <w:szCs w:val="22"/>
        </w:rPr>
      </w:pPr>
      <w:r>
        <w:rPr>
          <w:b/>
          <w:bCs/>
          <w:sz w:val="22"/>
          <w:szCs w:val="22"/>
        </w:rPr>
        <w:t>Spanisch ab Klasse 9</w:t>
      </w:r>
      <w:r>
        <w:rPr>
          <w:sz w:val="22"/>
          <w:szCs w:val="22"/>
        </w:rPr>
        <w:t xml:space="preserve">, Klasse 10 </w:t>
      </w:r>
      <w:r w:rsidRPr="000D4218">
        <w:rPr>
          <w:color w:val="auto"/>
          <w:sz w:val="22"/>
          <w:szCs w:val="22"/>
        </w:rPr>
        <w:t xml:space="preserve">(2. Halbjahr) </w:t>
      </w:r>
    </w:p>
    <w:p w14:paraId="59FB1413" w14:textId="3CD998DE" w:rsidR="004D63D1" w:rsidRDefault="004D63D1" w:rsidP="004D63D1">
      <w:pPr>
        <w:pStyle w:val="Default"/>
        <w:rPr>
          <w:sz w:val="22"/>
          <w:szCs w:val="22"/>
        </w:rPr>
      </w:pPr>
      <w:r w:rsidRPr="000D4218">
        <w:rPr>
          <w:sz w:val="22"/>
          <w:szCs w:val="22"/>
        </w:rPr>
        <w:t>Wörterbucheinsatz in Klassenarbeiten:</w:t>
      </w:r>
      <w:r>
        <w:rPr>
          <w:b/>
          <w:bCs/>
          <w:sz w:val="22"/>
          <w:szCs w:val="22"/>
        </w:rPr>
        <w:t xml:space="preserve"> </w:t>
      </w:r>
      <w:r>
        <w:rPr>
          <w:sz w:val="22"/>
          <w:szCs w:val="22"/>
        </w:rPr>
        <w:t>Nein. Die Einführung in den Umgang mit ein- und zweisprachigen Wörterbüchern erfolgt schrittweise im Unterricht.</w:t>
      </w:r>
    </w:p>
    <w:p w14:paraId="41E8B3ED" w14:textId="77777777" w:rsidR="00312FE0" w:rsidRDefault="00312FE0" w:rsidP="007B0897">
      <w:pPr>
        <w:rPr>
          <w:color w:val="FF0000"/>
          <w:lang w:eastAsia="de-DE"/>
        </w:rPr>
      </w:pPr>
    </w:p>
    <w:p w14:paraId="049E7DC2" w14:textId="174B5BF3" w:rsidR="007B0897" w:rsidRPr="002908AC" w:rsidRDefault="007B0897" w:rsidP="007B0897">
      <w:pPr>
        <w:rPr>
          <w:b/>
          <w:bCs/>
          <w:lang w:eastAsia="de-DE"/>
        </w:rPr>
      </w:pPr>
      <w:r w:rsidRPr="002908AC">
        <w:rPr>
          <w:b/>
          <w:bCs/>
          <w:lang w:eastAsia="de-DE"/>
        </w:rPr>
        <w:t>Konkrete Vereinbarungen zur Konzeption, Bewertung und Korrektur von Klassenarbeiten</w:t>
      </w:r>
    </w:p>
    <w:p w14:paraId="4F4B31A6" w14:textId="77777777" w:rsidR="007B0897" w:rsidRPr="002908AC" w:rsidRDefault="007B0897" w:rsidP="007B0897">
      <w:pPr>
        <w:rPr>
          <w:b/>
          <w:bCs/>
          <w:lang w:eastAsia="de-DE"/>
        </w:rPr>
      </w:pPr>
      <w:r w:rsidRPr="002908AC">
        <w:rPr>
          <w:b/>
          <w:bCs/>
          <w:lang w:eastAsia="de-DE"/>
        </w:rPr>
        <w:t>Konzeption und Bewertung von Klassenarbeiten</w:t>
      </w:r>
    </w:p>
    <w:p w14:paraId="0CC478EB" w14:textId="5F56D559" w:rsidR="00EF137E" w:rsidRPr="002908AC" w:rsidRDefault="007B0897" w:rsidP="002908AC">
      <w:pPr>
        <w:spacing w:after="0" w:line="360" w:lineRule="auto"/>
        <w:rPr>
          <w:lang w:eastAsia="de-DE"/>
        </w:rPr>
      </w:pPr>
      <w:r w:rsidRPr="002908AC">
        <w:rPr>
          <w:lang w:eastAsia="de-DE"/>
        </w:rPr>
        <w:t xml:space="preserve">• Die Klassenarbeiten (ggf. mündliche Prüfungen) prüfen die im Unterricht schwerpunktmäßig erarbeiteten und vertieften Kompetenzen ab. </w:t>
      </w:r>
    </w:p>
    <w:p w14:paraId="392B0DAB" w14:textId="24654B2E" w:rsidR="007B0897" w:rsidRPr="002908AC" w:rsidRDefault="007B0897" w:rsidP="002908AC">
      <w:pPr>
        <w:spacing w:after="0" w:line="360" w:lineRule="auto"/>
        <w:rPr>
          <w:lang w:eastAsia="de-DE"/>
        </w:rPr>
      </w:pPr>
      <w:r w:rsidRPr="002908AC">
        <w:rPr>
          <w:lang w:eastAsia="de-DE"/>
        </w:rPr>
        <w:t xml:space="preserve">• Die Bewertung der schriftlichen Leistungen und mündlichen Kommunikationsprüfungen erfolgt kriteriengeleitet. In entsprechenden Erwartungshorizonten werden den Schülerinnen und Schülern die Kriterien der Bewertung transparent gemacht. </w:t>
      </w:r>
    </w:p>
    <w:p w14:paraId="08AB0588" w14:textId="1E90A6D5" w:rsidR="007B0897" w:rsidRPr="002908AC" w:rsidRDefault="007B0897" w:rsidP="002908AC">
      <w:pPr>
        <w:spacing w:after="0" w:line="360" w:lineRule="auto"/>
        <w:rPr>
          <w:lang w:eastAsia="de-DE"/>
        </w:rPr>
      </w:pPr>
      <w:r w:rsidRPr="002908AC">
        <w:rPr>
          <w:lang w:eastAsia="de-DE"/>
        </w:rPr>
        <w:t>• Alle Teilaufgaben werden mit Punkten bewertet; zu erreichende und erreichte Punkte werden gegenübergestellt. Die maximal zu erreichende Punkt</w:t>
      </w:r>
      <w:r w:rsidR="00661FA7">
        <w:rPr>
          <w:lang w:eastAsia="de-DE"/>
        </w:rPr>
        <w:t>zahl</w:t>
      </w:r>
      <w:r w:rsidRPr="002908AC">
        <w:rPr>
          <w:lang w:eastAsia="de-DE"/>
        </w:rPr>
        <w:t xml:space="preserve"> w</w:t>
      </w:r>
      <w:r w:rsidR="00661FA7">
        <w:rPr>
          <w:lang w:eastAsia="de-DE"/>
        </w:rPr>
        <w:t>ird</w:t>
      </w:r>
      <w:r w:rsidRPr="002908AC">
        <w:rPr>
          <w:lang w:eastAsia="de-DE"/>
        </w:rPr>
        <w:t xml:space="preserve"> den Schülerinnen und Schülern in der Aufgabenstellung bekannt gegeben.</w:t>
      </w:r>
    </w:p>
    <w:p w14:paraId="07D57C9A" w14:textId="380857F3" w:rsidR="007B0897" w:rsidRPr="002908AC" w:rsidRDefault="007B0897" w:rsidP="002908AC">
      <w:pPr>
        <w:spacing w:after="0" w:line="360" w:lineRule="auto"/>
        <w:rPr>
          <w:lang w:eastAsia="de-DE"/>
        </w:rPr>
      </w:pPr>
      <w:r w:rsidRPr="002908AC">
        <w:rPr>
          <w:lang w:eastAsia="de-DE"/>
        </w:rPr>
        <w:t>• Die Gewichtung der Teilaufgaben bei der Ermittlung der Gesamtnote muss in einem ausgewogenen Verhältnis zwischen der veranschlagten Bearbeitungszeit und dem Anforderungsniveau unter Berücksichtigung der Vorbereitungstiefe im Unterricht</w:t>
      </w:r>
      <w:r w:rsidR="00E66B7F">
        <w:rPr>
          <w:lang w:eastAsia="de-DE"/>
        </w:rPr>
        <w:t xml:space="preserve"> stehen.</w:t>
      </w:r>
      <w:r w:rsidRPr="002908AC">
        <w:rPr>
          <w:lang w:eastAsia="de-DE"/>
        </w:rPr>
        <w:t xml:space="preserve"> </w:t>
      </w:r>
    </w:p>
    <w:p w14:paraId="2419E2EF" w14:textId="4E38FF14" w:rsidR="007B0897" w:rsidRPr="002908AC" w:rsidRDefault="007B0897" w:rsidP="002908AC">
      <w:pPr>
        <w:spacing w:after="0" w:line="360" w:lineRule="auto"/>
        <w:rPr>
          <w:lang w:eastAsia="de-DE"/>
        </w:rPr>
      </w:pPr>
      <w:r w:rsidRPr="002908AC">
        <w:rPr>
          <w:lang w:eastAsia="de-DE"/>
        </w:rPr>
        <w:lastRenderedPageBreak/>
        <w:t>• Die Zuordnung der erreichten Gesamtpunktzahl zu einer Note soll sich an der Maßgabe orientieren, dass eine ausreichende Leistung vorliegt, wenn</w:t>
      </w:r>
      <w:r w:rsidR="00EE6ED1">
        <w:rPr>
          <w:lang w:eastAsia="de-DE"/>
        </w:rPr>
        <w:t xml:space="preserve"> annähernd die Hälft</w:t>
      </w:r>
      <w:r w:rsidR="00E66B7F">
        <w:rPr>
          <w:lang w:eastAsia="de-DE"/>
        </w:rPr>
        <w:t>e</w:t>
      </w:r>
      <w:r w:rsidRPr="002908AC">
        <w:rPr>
          <w:lang w:eastAsia="de-DE"/>
        </w:rPr>
        <w:t xml:space="preserve"> der Gesamtpunktzahl erreicht w</w:t>
      </w:r>
      <w:r w:rsidR="006812E1">
        <w:rPr>
          <w:lang w:eastAsia="de-DE"/>
        </w:rPr>
        <w:t>ird</w:t>
      </w:r>
      <w:r w:rsidRPr="002908AC">
        <w:rPr>
          <w:lang w:eastAsia="de-DE"/>
        </w:rPr>
        <w:t>. Die Intervalle für die oberen vier Notenstufen sollen</w:t>
      </w:r>
      <w:r w:rsidRPr="002908AC">
        <w:rPr>
          <w:color w:val="00B050"/>
          <w:lang w:eastAsia="de-DE"/>
        </w:rPr>
        <w:t xml:space="preserve"> </w:t>
      </w:r>
      <w:r w:rsidR="00E66B7F" w:rsidRPr="002908AC">
        <w:rPr>
          <w:lang w:eastAsia="de-DE"/>
        </w:rPr>
        <w:t xml:space="preserve">nahezu </w:t>
      </w:r>
      <w:r w:rsidRPr="002908AC">
        <w:rPr>
          <w:lang w:eastAsia="de-DE"/>
        </w:rPr>
        <w:t>gleich sein.</w:t>
      </w:r>
    </w:p>
    <w:p w14:paraId="1023AD24" w14:textId="734801CD" w:rsidR="007B0897" w:rsidRPr="002908AC" w:rsidRDefault="007B0897" w:rsidP="002908AC">
      <w:pPr>
        <w:spacing w:after="0" w:line="360" w:lineRule="auto"/>
        <w:rPr>
          <w:lang w:eastAsia="de-DE"/>
        </w:rPr>
      </w:pPr>
      <w:r w:rsidRPr="002908AC">
        <w:rPr>
          <w:lang w:eastAsia="de-DE"/>
        </w:rPr>
        <w:t>• Bei der Bewertung der sprachlichen Leistung</w:t>
      </w:r>
      <w:r w:rsidR="00E66B7F">
        <w:rPr>
          <w:lang w:eastAsia="de-DE"/>
        </w:rPr>
        <w:t xml:space="preserve"> </w:t>
      </w:r>
      <w:r w:rsidRPr="002908AC">
        <w:rPr>
          <w:lang w:eastAsia="de-DE"/>
        </w:rPr>
        <w:t>/</w:t>
      </w:r>
      <w:r w:rsidR="00E66B7F">
        <w:rPr>
          <w:lang w:eastAsia="de-DE"/>
        </w:rPr>
        <w:t xml:space="preserve"> </w:t>
      </w:r>
      <w:r w:rsidRPr="002908AC">
        <w:rPr>
          <w:lang w:eastAsia="de-DE"/>
        </w:rPr>
        <w:t xml:space="preserve">Darstellungsleistung sollen alle Bereiche </w:t>
      </w:r>
    </w:p>
    <w:p w14:paraId="43B5E80A" w14:textId="0D92D8EC" w:rsidR="007B0897" w:rsidRPr="002908AC" w:rsidRDefault="007B0897" w:rsidP="002908AC">
      <w:pPr>
        <w:spacing w:after="0" w:line="360" w:lineRule="auto"/>
        <w:rPr>
          <w:lang w:eastAsia="de-DE"/>
        </w:rPr>
      </w:pPr>
      <w:r w:rsidRPr="002908AC">
        <w:rPr>
          <w:lang w:eastAsia="de-DE"/>
        </w:rPr>
        <w:t>(kommunikative Textgestaltung, Ausdrucksvermögen / Verfügen über sprachliche Mittel, Sprachrichtigkeit) den Vorgaben des KLP entsprechend schrittweise kriterial ausdifferenziert werden.</w:t>
      </w:r>
    </w:p>
    <w:p w14:paraId="1B03CDC5" w14:textId="31946EE0" w:rsidR="007B0897" w:rsidRPr="002908AC" w:rsidRDefault="007B0897" w:rsidP="002908AC">
      <w:pPr>
        <w:spacing w:after="0" w:line="360" w:lineRule="auto"/>
        <w:rPr>
          <w:lang w:eastAsia="de-DE"/>
        </w:rPr>
      </w:pPr>
      <w:r w:rsidRPr="002908AC">
        <w:rPr>
          <w:lang w:eastAsia="de-DE"/>
        </w:rPr>
        <w:t>• In den ersten Jahren des Spracherwerbs kommt der inhaltlichen Leistung gegenüber der sprachlichen Leistung / Darstellungsleistung eine untergeordnete Rolle zu. Dies spiegelt sich auch in einer deutlich höheren Gewichtung der sprachlichen Leistung / Darstellungsleistung im Erwartungshorizont</w:t>
      </w:r>
      <w:r w:rsidR="005E5058" w:rsidRPr="00661FA7">
        <w:rPr>
          <w:lang w:eastAsia="de-DE"/>
        </w:rPr>
        <w:t xml:space="preserve"> </w:t>
      </w:r>
      <w:r w:rsidR="005E5058" w:rsidRPr="002908AC">
        <w:rPr>
          <w:lang w:eastAsia="de-DE"/>
        </w:rPr>
        <w:t>wider</w:t>
      </w:r>
      <w:r w:rsidRPr="002908AC">
        <w:rPr>
          <w:lang w:eastAsia="de-DE"/>
        </w:rPr>
        <w:t>.</w:t>
      </w:r>
    </w:p>
    <w:p w14:paraId="0C413C47" w14:textId="77777777" w:rsidR="00EE6ED1" w:rsidRPr="002908AC" w:rsidRDefault="007B0897" w:rsidP="002908AC">
      <w:pPr>
        <w:spacing w:after="0" w:line="360" w:lineRule="auto"/>
        <w:rPr>
          <w:lang w:eastAsia="de-DE"/>
        </w:rPr>
      </w:pPr>
      <w:r w:rsidRPr="002908AC">
        <w:rPr>
          <w:lang w:eastAsia="de-DE"/>
        </w:rPr>
        <w:t>• Die Leistungsbewertung dient zum einen der Diagnose des bisher erreichten Lernstandes, zum anderen ist sie Ausgangspunkt für individuelle Förderempfehlungen.</w:t>
      </w:r>
    </w:p>
    <w:p w14:paraId="76D4962A" w14:textId="77777777" w:rsidR="00EE6ED1" w:rsidRDefault="00EE6ED1" w:rsidP="007B0897">
      <w:pPr>
        <w:rPr>
          <w:color w:val="FF0000"/>
          <w:lang w:eastAsia="de-DE"/>
        </w:rPr>
      </w:pPr>
    </w:p>
    <w:p w14:paraId="3455AB7F" w14:textId="3DB228D0" w:rsidR="007B0897" w:rsidRPr="002908AC" w:rsidRDefault="007B0897" w:rsidP="007B0897">
      <w:pPr>
        <w:rPr>
          <w:b/>
          <w:bCs/>
          <w:lang w:eastAsia="de-DE"/>
        </w:rPr>
      </w:pPr>
      <w:r w:rsidRPr="002908AC">
        <w:rPr>
          <w:b/>
          <w:bCs/>
          <w:lang w:eastAsia="de-DE"/>
        </w:rPr>
        <w:t>Korrektur, Rückgabe und Berichtigung von Klassenarbeiten</w:t>
      </w:r>
    </w:p>
    <w:p w14:paraId="017DFA6C" w14:textId="2F8A21BA" w:rsidR="007B0897" w:rsidRPr="002908AC" w:rsidRDefault="007B0897" w:rsidP="002908AC">
      <w:pPr>
        <w:spacing w:after="0" w:line="360" w:lineRule="auto"/>
        <w:rPr>
          <w:lang w:eastAsia="de-DE"/>
        </w:rPr>
      </w:pPr>
      <w:r w:rsidRPr="002908AC">
        <w:rPr>
          <w:lang w:eastAsia="de-DE"/>
        </w:rPr>
        <w:t>• Fehlertypen werden mit den entsprechenden Korrekturzeichen aufgezeigt und klassifiziert.</w:t>
      </w:r>
    </w:p>
    <w:p w14:paraId="6EADFE51" w14:textId="059193B3" w:rsidR="007B0897" w:rsidRPr="002908AC" w:rsidRDefault="007B0897" w:rsidP="002908AC">
      <w:pPr>
        <w:spacing w:after="0" w:line="360" w:lineRule="auto"/>
        <w:rPr>
          <w:lang w:eastAsia="de-DE"/>
        </w:rPr>
      </w:pPr>
      <w:r w:rsidRPr="002908AC">
        <w:rPr>
          <w:lang w:eastAsia="de-DE"/>
        </w:rPr>
        <w:t>• Die Rückgabe der Klassenarbeit erfolgt im Rahmen einer Rückmeldung an die gesamte Klasse / den gesamten Kurs. Gelungenes und Fehlerschwerpunkte werden lehrerseitig vorgestellt und erläutert. Lediglich der Notendurchschnitt wird der Klasse / dem Kurs mitgeteilt.</w:t>
      </w:r>
    </w:p>
    <w:p w14:paraId="2402686E" w14:textId="54B086C0" w:rsidR="007B0897" w:rsidRPr="002908AC" w:rsidRDefault="007B0897" w:rsidP="002908AC">
      <w:pPr>
        <w:spacing w:after="0" w:line="360" w:lineRule="auto"/>
        <w:rPr>
          <w:lang w:eastAsia="de-DE"/>
        </w:rPr>
      </w:pPr>
      <w:r w:rsidRPr="002908AC">
        <w:rPr>
          <w:lang w:eastAsia="de-DE"/>
        </w:rPr>
        <w:t xml:space="preserve">• Die </w:t>
      </w:r>
      <w:r w:rsidR="00D47123">
        <w:rPr>
          <w:lang w:eastAsia="de-DE"/>
        </w:rPr>
        <w:t>Berichtigung der Klassenarbeiten erfolgt individuell</w:t>
      </w:r>
      <w:r w:rsidRPr="002908AC">
        <w:rPr>
          <w:lang w:eastAsia="de-DE"/>
        </w:rPr>
        <w:t>.</w:t>
      </w:r>
    </w:p>
    <w:p w14:paraId="5B9DC642" w14:textId="77777777" w:rsidR="009D4CDA" w:rsidRDefault="009D4CDA" w:rsidP="007B0897">
      <w:pPr>
        <w:rPr>
          <w:color w:val="FF0000"/>
          <w:lang w:eastAsia="de-DE"/>
        </w:rPr>
      </w:pPr>
    </w:p>
    <w:p w14:paraId="73709AE7" w14:textId="3CDBE99B" w:rsidR="007B0897" w:rsidRPr="002908AC" w:rsidRDefault="007B0897" w:rsidP="007B0897">
      <w:pPr>
        <w:rPr>
          <w:b/>
          <w:bCs/>
          <w:lang w:eastAsia="de-DE"/>
        </w:rPr>
      </w:pPr>
      <w:r w:rsidRPr="002908AC">
        <w:rPr>
          <w:b/>
          <w:bCs/>
          <w:lang w:eastAsia="de-DE"/>
        </w:rPr>
        <w:t>Überblick über die Verteilung der Klassenarbeiten</w:t>
      </w:r>
    </w:p>
    <w:p w14:paraId="34AB2C84" w14:textId="6C800ACF" w:rsidR="007B0897" w:rsidRDefault="007B0897" w:rsidP="007B0897">
      <w:pPr>
        <w:rPr>
          <w:lang w:eastAsia="de-DE"/>
        </w:rPr>
      </w:pPr>
      <w:r w:rsidRPr="002908AC">
        <w:rPr>
          <w:lang w:eastAsia="de-DE"/>
        </w:rPr>
        <w:t>Die schriftliche Überprüfung der in den folgenden Tabellen ausgewiesenen verschiedenen Teilkompetenzen kann isoliert oder integriert erfolgen.</w:t>
      </w:r>
    </w:p>
    <w:p w14:paraId="3D3464BE" w14:textId="77777777" w:rsidR="00DF4EC0" w:rsidRDefault="00DF4EC0" w:rsidP="00DF4EC0">
      <w:pPr>
        <w:rPr>
          <w:rFonts w:cs="Arial"/>
          <w:i/>
          <w:u w:val="single"/>
        </w:rPr>
      </w:pPr>
      <w:bookmarkStart w:id="6" w:name="_Hlk83754235"/>
      <w:r>
        <w:rPr>
          <w:rFonts w:cs="Arial"/>
          <w:i/>
          <w:u w:val="single"/>
        </w:rPr>
        <w:t>Spanisch ab Jahrgangsstufe 7</w:t>
      </w:r>
    </w:p>
    <w:p w14:paraId="1E099AE0" w14:textId="77777777" w:rsidR="00DF4EC0" w:rsidRDefault="00DF4EC0" w:rsidP="00DF4EC0">
      <w:pPr>
        <w:rPr>
          <w:rFonts w:cs="Arial"/>
        </w:rPr>
      </w:pPr>
      <w:r>
        <w:rPr>
          <w:rFonts w:cs="Arial"/>
          <w:i/>
          <w:u w:val="single"/>
        </w:rPr>
        <w:t>Spanisch in Klasse 7</w:t>
      </w:r>
      <w:r>
        <w:rPr>
          <w:rFonts w:cs="Arial"/>
        </w:rPr>
        <w:t xml:space="preserve"> </w:t>
      </w:r>
    </w:p>
    <w:p w14:paraId="1F341E80" w14:textId="3A05D38C" w:rsidR="00022E30" w:rsidRDefault="00022E30" w:rsidP="00DF4EC0">
      <w:pPr>
        <w:pStyle w:val="StandardII"/>
        <w:rPr>
          <w:rFonts w:cs="Arial"/>
        </w:rPr>
      </w:pPr>
      <w:r w:rsidRPr="00022E30">
        <w:rPr>
          <w:rFonts w:cs="Arial"/>
        </w:rPr>
        <w:t xml:space="preserve">In Klasse </w:t>
      </w:r>
      <w:r>
        <w:rPr>
          <w:rFonts w:cs="Arial"/>
        </w:rPr>
        <w:t>7</w:t>
      </w:r>
      <w:r w:rsidRPr="00022E30">
        <w:rPr>
          <w:rFonts w:cs="Arial"/>
        </w:rPr>
        <w:t xml:space="preserve"> werden vier </w:t>
      </w:r>
      <w:r>
        <w:rPr>
          <w:rFonts w:cs="Arial"/>
        </w:rPr>
        <w:t xml:space="preserve">bis sechs </w:t>
      </w:r>
      <w:r w:rsidRPr="00022E30">
        <w:rPr>
          <w:rFonts w:cs="Arial"/>
        </w:rPr>
        <w:t xml:space="preserve">Klassenarbeiten mit einer Dauer von </w:t>
      </w:r>
      <w:r>
        <w:rPr>
          <w:rFonts w:cs="Arial"/>
        </w:rPr>
        <w:t xml:space="preserve">bis zu </w:t>
      </w:r>
      <w:r w:rsidRPr="00022E30">
        <w:rPr>
          <w:rFonts w:cs="Arial"/>
        </w:rPr>
        <w:t>45 Minuten geschrieben. Innerhalb des vorgegebenen Rahmens hat die Fachkonferenz folgende Festlegungen getroffen:</w:t>
      </w:r>
    </w:p>
    <w:tbl>
      <w:tblPr>
        <w:tblW w:w="5000" w:type="pct"/>
        <w:tblCellSpacing w:w="15"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641"/>
        <w:gridCol w:w="848"/>
        <w:gridCol w:w="1575"/>
        <w:gridCol w:w="2037"/>
        <w:gridCol w:w="3386"/>
      </w:tblGrid>
      <w:tr w:rsidR="00DF4EC0" w:rsidRPr="00FD6D13" w14:paraId="786B3454" w14:textId="77777777" w:rsidTr="00EE1271">
        <w:trPr>
          <w:cantSplit/>
          <w:tblCellSpacing w:w="15" w:type="dxa"/>
        </w:trPr>
        <w:tc>
          <w:tcPr>
            <w:tcW w:w="847" w:type="pct"/>
            <w:shd w:val="clear" w:color="auto" w:fill="D9D9D9" w:themeFill="background1" w:themeFillShade="D9"/>
            <w:vAlign w:val="center"/>
          </w:tcPr>
          <w:p w14:paraId="6F7A8AE2" w14:textId="77777777" w:rsidR="00DF4EC0" w:rsidRPr="00D71CEE" w:rsidRDefault="00DF4EC0" w:rsidP="00EE1271">
            <w:pPr>
              <w:jc w:val="center"/>
              <w:rPr>
                <w:rFonts w:cs="Arial"/>
                <w:b/>
                <w:bCs/>
              </w:rPr>
            </w:pPr>
            <w:r w:rsidRPr="00FD6D13">
              <w:rPr>
                <w:rFonts w:cs="Arial"/>
                <w:b/>
                <w:bCs/>
              </w:rPr>
              <w:t>Klasse</w:t>
            </w:r>
            <w:r>
              <w:rPr>
                <w:rFonts w:cs="Arial"/>
                <w:b/>
                <w:bCs/>
              </w:rPr>
              <w:t>narbeit mit Bezug zu UVs</w:t>
            </w:r>
          </w:p>
        </w:tc>
        <w:tc>
          <w:tcPr>
            <w:tcW w:w="434" w:type="pct"/>
            <w:shd w:val="clear" w:color="auto" w:fill="D9D9D9" w:themeFill="background1" w:themeFillShade="D9"/>
            <w:vAlign w:val="center"/>
          </w:tcPr>
          <w:p w14:paraId="4B2F058C" w14:textId="77777777" w:rsidR="00DF4EC0" w:rsidRPr="00D71CEE" w:rsidRDefault="00DF4EC0" w:rsidP="00EE1271">
            <w:pPr>
              <w:jc w:val="center"/>
              <w:rPr>
                <w:rFonts w:cs="Arial"/>
                <w:i/>
              </w:rPr>
            </w:pPr>
            <w:r w:rsidRPr="00D71CEE">
              <w:rPr>
                <w:rFonts w:cs="Arial"/>
                <w:i/>
              </w:rPr>
              <w:t>Dauer</w:t>
            </w:r>
          </w:p>
        </w:tc>
        <w:tc>
          <w:tcPr>
            <w:tcW w:w="3656" w:type="pct"/>
            <w:gridSpan w:val="3"/>
            <w:shd w:val="clear" w:color="auto" w:fill="D9D9D9" w:themeFill="background1" w:themeFillShade="D9"/>
            <w:vAlign w:val="center"/>
          </w:tcPr>
          <w:p w14:paraId="65F4B907" w14:textId="77777777" w:rsidR="00DF4EC0" w:rsidRPr="00FD6D13" w:rsidRDefault="00DF4EC0" w:rsidP="00EE1271">
            <w:pPr>
              <w:jc w:val="center"/>
              <w:rPr>
                <w:rStyle w:val="Hervorhebung"/>
              </w:rPr>
            </w:pPr>
            <w:r>
              <w:rPr>
                <w:rStyle w:val="Hervorhebung"/>
                <w:rFonts w:cs="Arial"/>
              </w:rPr>
              <w:t>Kompetenzen</w:t>
            </w:r>
          </w:p>
        </w:tc>
      </w:tr>
      <w:tr w:rsidR="00DF4EC0" w:rsidRPr="00FD6D13" w14:paraId="67111F9E" w14:textId="77777777" w:rsidTr="00EE1271">
        <w:trPr>
          <w:cantSplit/>
          <w:trHeight w:val="638"/>
          <w:tblCellSpacing w:w="15" w:type="dxa"/>
        </w:trPr>
        <w:tc>
          <w:tcPr>
            <w:tcW w:w="847" w:type="pct"/>
            <w:shd w:val="clear" w:color="auto" w:fill="FFFFFF" w:themeFill="background1"/>
            <w:vAlign w:val="center"/>
          </w:tcPr>
          <w:p w14:paraId="43C38535" w14:textId="77777777" w:rsidR="00DF4EC0" w:rsidRPr="00FD6D13" w:rsidRDefault="00DF4EC0" w:rsidP="00EE1271">
            <w:pPr>
              <w:jc w:val="center"/>
              <w:rPr>
                <w:rFonts w:cs="Arial"/>
              </w:rPr>
            </w:pPr>
            <w:r>
              <w:rPr>
                <w:rFonts w:cs="Arial"/>
              </w:rPr>
              <w:t>1</w:t>
            </w:r>
          </w:p>
        </w:tc>
        <w:tc>
          <w:tcPr>
            <w:tcW w:w="434" w:type="pct"/>
            <w:shd w:val="clear" w:color="auto" w:fill="FFFFFF" w:themeFill="background1"/>
            <w:vAlign w:val="center"/>
          </w:tcPr>
          <w:p w14:paraId="3EDA247C" w14:textId="77777777" w:rsidR="00DF4EC0" w:rsidRPr="00FD6D13" w:rsidRDefault="00DF4EC0" w:rsidP="00EE1271">
            <w:pPr>
              <w:jc w:val="center"/>
              <w:rPr>
                <w:rFonts w:cs="Arial"/>
              </w:rPr>
            </w:pPr>
            <w:r>
              <w:rPr>
                <w:rFonts w:cs="Arial"/>
              </w:rPr>
              <w:t>45</w:t>
            </w:r>
          </w:p>
        </w:tc>
        <w:tc>
          <w:tcPr>
            <w:tcW w:w="820" w:type="pct"/>
            <w:shd w:val="clear" w:color="auto" w:fill="auto"/>
            <w:vAlign w:val="center"/>
          </w:tcPr>
          <w:p w14:paraId="51B687E8" w14:textId="77777777" w:rsidR="00DF4EC0" w:rsidRPr="00FD6D13" w:rsidRDefault="00DF4EC0" w:rsidP="00EE1271">
            <w:pPr>
              <w:jc w:val="center"/>
              <w:rPr>
                <w:rFonts w:cs="Arial"/>
              </w:rPr>
            </w:pPr>
            <w:r>
              <w:rPr>
                <w:rFonts w:cs="Arial"/>
              </w:rPr>
              <w:t>Schreiben</w:t>
            </w:r>
          </w:p>
        </w:tc>
        <w:tc>
          <w:tcPr>
            <w:tcW w:w="1064" w:type="pct"/>
            <w:shd w:val="clear" w:color="auto" w:fill="auto"/>
            <w:vAlign w:val="center"/>
          </w:tcPr>
          <w:p w14:paraId="6288A778" w14:textId="77777777" w:rsidR="00DF4EC0" w:rsidRPr="00FD6D13" w:rsidRDefault="00DF4EC0" w:rsidP="00EE1271">
            <w:pPr>
              <w:jc w:val="center"/>
              <w:rPr>
                <w:rFonts w:cs="Arial"/>
              </w:rPr>
            </w:pPr>
            <w:r>
              <w:rPr>
                <w:rFonts w:cs="Arial"/>
              </w:rPr>
              <w:t>Verfügen über sprachliche Mittel</w:t>
            </w:r>
          </w:p>
        </w:tc>
        <w:tc>
          <w:tcPr>
            <w:tcW w:w="1740" w:type="pct"/>
            <w:shd w:val="clear" w:color="auto" w:fill="auto"/>
            <w:vAlign w:val="center"/>
          </w:tcPr>
          <w:p w14:paraId="2F8D9EC8" w14:textId="77777777" w:rsidR="00DF4EC0" w:rsidRPr="00FD6D13" w:rsidRDefault="00DF4EC0" w:rsidP="00EE1271">
            <w:pPr>
              <w:jc w:val="center"/>
              <w:rPr>
                <w:rFonts w:cs="Arial"/>
              </w:rPr>
            </w:pPr>
            <w:r>
              <w:rPr>
                <w:rFonts w:cs="Arial"/>
              </w:rPr>
              <w:t>Hören</w:t>
            </w:r>
          </w:p>
        </w:tc>
      </w:tr>
      <w:tr w:rsidR="00DF4EC0" w:rsidRPr="00FD6D13" w14:paraId="297A895F" w14:textId="77777777" w:rsidTr="00EE1271">
        <w:trPr>
          <w:cantSplit/>
          <w:trHeight w:val="638"/>
          <w:tblCellSpacing w:w="15" w:type="dxa"/>
        </w:trPr>
        <w:tc>
          <w:tcPr>
            <w:tcW w:w="847" w:type="pct"/>
            <w:shd w:val="clear" w:color="auto" w:fill="FFFFFF" w:themeFill="background1"/>
            <w:vAlign w:val="center"/>
          </w:tcPr>
          <w:p w14:paraId="16F6DCBF" w14:textId="77777777" w:rsidR="00DF4EC0" w:rsidRDefault="00DF4EC0" w:rsidP="00EE1271">
            <w:pPr>
              <w:jc w:val="center"/>
              <w:rPr>
                <w:rFonts w:cs="Arial"/>
              </w:rPr>
            </w:pPr>
            <w:r>
              <w:rPr>
                <w:rFonts w:cs="Arial"/>
              </w:rPr>
              <w:lastRenderedPageBreak/>
              <w:t>2</w:t>
            </w:r>
          </w:p>
        </w:tc>
        <w:tc>
          <w:tcPr>
            <w:tcW w:w="434" w:type="pct"/>
            <w:shd w:val="clear" w:color="auto" w:fill="FFFFFF" w:themeFill="background1"/>
            <w:vAlign w:val="center"/>
          </w:tcPr>
          <w:p w14:paraId="177F57E4" w14:textId="77777777" w:rsidR="00DF4EC0" w:rsidRDefault="00DF4EC0" w:rsidP="00EE1271">
            <w:pPr>
              <w:jc w:val="center"/>
              <w:rPr>
                <w:rFonts w:cs="Arial"/>
              </w:rPr>
            </w:pPr>
            <w:r>
              <w:rPr>
                <w:rFonts w:cs="Arial"/>
              </w:rPr>
              <w:t>45</w:t>
            </w:r>
          </w:p>
        </w:tc>
        <w:tc>
          <w:tcPr>
            <w:tcW w:w="820" w:type="pct"/>
            <w:shd w:val="clear" w:color="auto" w:fill="auto"/>
            <w:vAlign w:val="center"/>
          </w:tcPr>
          <w:p w14:paraId="0B5B8AC4" w14:textId="77777777" w:rsidR="00DF4EC0" w:rsidRDefault="00DF4EC0" w:rsidP="00EE1271">
            <w:pPr>
              <w:jc w:val="center"/>
              <w:rPr>
                <w:rFonts w:cs="Arial"/>
              </w:rPr>
            </w:pPr>
            <w:r>
              <w:rPr>
                <w:rFonts w:cs="Arial"/>
              </w:rPr>
              <w:t>Schreiben</w:t>
            </w:r>
          </w:p>
        </w:tc>
        <w:tc>
          <w:tcPr>
            <w:tcW w:w="1064" w:type="pct"/>
            <w:shd w:val="clear" w:color="auto" w:fill="auto"/>
            <w:vAlign w:val="center"/>
          </w:tcPr>
          <w:p w14:paraId="51E738E0" w14:textId="77777777" w:rsidR="00DF4EC0" w:rsidRDefault="00DF4EC0" w:rsidP="00EE1271">
            <w:pPr>
              <w:jc w:val="center"/>
              <w:rPr>
                <w:rFonts w:cs="Arial"/>
              </w:rPr>
            </w:pPr>
            <w:r>
              <w:rPr>
                <w:rFonts w:cs="Arial"/>
              </w:rPr>
              <w:t>Verfügen über sprachliche Mittel</w:t>
            </w:r>
          </w:p>
        </w:tc>
        <w:tc>
          <w:tcPr>
            <w:tcW w:w="1740" w:type="pct"/>
            <w:shd w:val="clear" w:color="auto" w:fill="auto"/>
            <w:vAlign w:val="center"/>
          </w:tcPr>
          <w:p w14:paraId="2E7DC1A4" w14:textId="77777777" w:rsidR="00DF4EC0" w:rsidRPr="000D4218" w:rsidRDefault="00DF4EC0" w:rsidP="00EE1271">
            <w:pPr>
              <w:pStyle w:val="Listenabsatz"/>
              <w:numPr>
                <w:ilvl w:val="0"/>
                <w:numId w:val="0"/>
              </w:numPr>
              <w:ind w:left="720"/>
              <w:rPr>
                <w:rFonts w:cs="Arial"/>
                <w:color w:val="00B050"/>
              </w:rPr>
            </w:pPr>
            <w:r w:rsidRPr="000D4218">
              <w:rPr>
                <w:rFonts w:cs="Arial"/>
              </w:rPr>
              <w:t xml:space="preserve">            - - -  </w:t>
            </w:r>
          </w:p>
        </w:tc>
      </w:tr>
      <w:tr w:rsidR="00DF4EC0" w:rsidRPr="00FD6D13" w14:paraId="3BB5FA88" w14:textId="77777777" w:rsidTr="00EE1271">
        <w:trPr>
          <w:cantSplit/>
          <w:trHeight w:val="638"/>
          <w:tblCellSpacing w:w="15" w:type="dxa"/>
        </w:trPr>
        <w:tc>
          <w:tcPr>
            <w:tcW w:w="847" w:type="pct"/>
            <w:shd w:val="clear" w:color="auto" w:fill="FFFFFF" w:themeFill="background1"/>
            <w:vAlign w:val="center"/>
          </w:tcPr>
          <w:p w14:paraId="5CF4BE5A" w14:textId="77777777" w:rsidR="00DF4EC0" w:rsidRDefault="00DF4EC0" w:rsidP="00EE1271">
            <w:pPr>
              <w:jc w:val="center"/>
              <w:rPr>
                <w:rFonts w:cs="Arial"/>
              </w:rPr>
            </w:pPr>
            <w:r>
              <w:rPr>
                <w:rFonts w:cs="Arial"/>
              </w:rPr>
              <w:t>3</w:t>
            </w:r>
          </w:p>
        </w:tc>
        <w:tc>
          <w:tcPr>
            <w:tcW w:w="434" w:type="pct"/>
            <w:shd w:val="clear" w:color="auto" w:fill="FFFFFF" w:themeFill="background1"/>
            <w:vAlign w:val="center"/>
          </w:tcPr>
          <w:p w14:paraId="34376F6B" w14:textId="77777777" w:rsidR="00DF4EC0" w:rsidRDefault="00DF4EC0" w:rsidP="00EE1271">
            <w:pPr>
              <w:jc w:val="center"/>
              <w:rPr>
                <w:rFonts w:cs="Arial"/>
              </w:rPr>
            </w:pPr>
            <w:r>
              <w:rPr>
                <w:rFonts w:cs="Arial"/>
              </w:rPr>
              <w:t>45</w:t>
            </w:r>
          </w:p>
        </w:tc>
        <w:tc>
          <w:tcPr>
            <w:tcW w:w="820" w:type="pct"/>
            <w:shd w:val="clear" w:color="auto" w:fill="auto"/>
            <w:vAlign w:val="center"/>
          </w:tcPr>
          <w:p w14:paraId="4DBA24DA" w14:textId="77777777" w:rsidR="00DF4EC0" w:rsidRDefault="00DF4EC0" w:rsidP="00EE1271">
            <w:pPr>
              <w:jc w:val="center"/>
              <w:rPr>
                <w:rFonts w:cs="Arial"/>
              </w:rPr>
            </w:pPr>
            <w:r>
              <w:rPr>
                <w:rFonts w:cs="Arial"/>
              </w:rPr>
              <w:t>Schreiben</w:t>
            </w:r>
          </w:p>
        </w:tc>
        <w:tc>
          <w:tcPr>
            <w:tcW w:w="1064" w:type="pct"/>
            <w:shd w:val="clear" w:color="auto" w:fill="auto"/>
            <w:vAlign w:val="center"/>
          </w:tcPr>
          <w:p w14:paraId="792495E2" w14:textId="77777777" w:rsidR="00DF4EC0" w:rsidRDefault="00DF4EC0" w:rsidP="00EE1271">
            <w:pPr>
              <w:jc w:val="center"/>
              <w:rPr>
                <w:rFonts w:cs="Arial"/>
              </w:rPr>
            </w:pPr>
            <w:r>
              <w:rPr>
                <w:rFonts w:cs="Arial"/>
              </w:rPr>
              <w:t>Verfügen über sprachliche Mittel</w:t>
            </w:r>
          </w:p>
        </w:tc>
        <w:tc>
          <w:tcPr>
            <w:tcW w:w="1740" w:type="pct"/>
            <w:shd w:val="clear" w:color="auto" w:fill="auto"/>
            <w:vAlign w:val="center"/>
          </w:tcPr>
          <w:p w14:paraId="0B970560" w14:textId="77777777" w:rsidR="00DF4EC0" w:rsidRDefault="00DF4EC0" w:rsidP="00EE1271">
            <w:pPr>
              <w:jc w:val="center"/>
              <w:rPr>
                <w:rFonts w:cs="Arial"/>
              </w:rPr>
            </w:pPr>
            <w:r>
              <w:rPr>
                <w:rFonts w:cs="Arial"/>
              </w:rPr>
              <w:t>Lesen</w:t>
            </w:r>
          </w:p>
        </w:tc>
      </w:tr>
      <w:tr w:rsidR="00DF4EC0" w:rsidRPr="00FD6D13" w14:paraId="3902C3A3" w14:textId="77777777" w:rsidTr="00EE1271">
        <w:trPr>
          <w:cantSplit/>
          <w:trHeight w:val="665"/>
          <w:tblCellSpacing w:w="15" w:type="dxa"/>
        </w:trPr>
        <w:tc>
          <w:tcPr>
            <w:tcW w:w="847" w:type="pct"/>
            <w:shd w:val="clear" w:color="auto" w:fill="FFFFFF" w:themeFill="background1"/>
            <w:vAlign w:val="center"/>
          </w:tcPr>
          <w:p w14:paraId="4F591842" w14:textId="77777777" w:rsidR="00DF4EC0" w:rsidRDefault="00DF4EC0" w:rsidP="00EE1271">
            <w:pPr>
              <w:jc w:val="center"/>
              <w:rPr>
                <w:rFonts w:cs="Arial"/>
              </w:rPr>
            </w:pPr>
            <w:r>
              <w:rPr>
                <w:rFonts w:cs="Arial"/>
              </w:rPr>
              <w:t>4</w:t>
            </w:r>
          </w:p>
        </w:tc>
        <w:tc>
          <w:tcPr>
            <w:tcW w:w="434" w:type="pct"/>
            <w:shd w:val="clear" w:color="auto" w:fill="FFFFFF" w:themeFill="background1"/>
            <w:vAlign w:val="center"/>
          </w:tcPr>
          <w:p w14:paraId="2804888D" w14:textId="77777777" w:rsidR="00DF4EC0" w:rsidRDefault="00DF4EC0" w:rsidP="00EE1271">
            <w:pPr>
              <w:jc w:val="center"/>
              <w:rPr>
                <w:rFonts w:cs="Arial"/>
              </w:rPr>
            </w:pPr>
            <w:r>
              <w:rPr>
                <w:rFonts w:cs="Arial"/>
              </w:rPr>
              <w:t>10</w:t>
            </w:r>
          </w:p>
        </w:tc>
        <w:tc>
          <w:tcPr>
            <w:tcW w:w="3656" w:type="pct"/>
            <w:gridSpan w:val="3"/>
            <w:shd w:val="clear" w:color="auto" w:fill="auto"/>
            <w:vAlign w:val="center"/>
          </w:tcPr>
          <w:p w14:paraId="50F74444" w14:textId="77777777" w:rsidR="00DF4EC0" w:rsidRDefault="00DF4EC0" w:rsidP="00EE1271">
            <w:pPr>
              <w:jc w:val="center"/>
              <w:rPr>
                <w:rFonts w:cs="Arial"/>
              </w:rPr>
            </w:pPr>
            <w:r>
              <w:rPr>
                <w:rFonts w:cs="Arial"/>
              </w:rPr>
              <w:t>mündliche Kommunikationsprüfung</w:t>
            </w:r>
          </w:p>
        </w:tc>
      </w:tr>
      <w:tr w:rsidR="00DF4EC0" w:rsidRPr="00FD6D13" w14:paraId="6BA29E52" w14:textId="77777777" w:rsidTr="00EE1271">
        <w:trPr>
          <w:cantSplit/>
          <w:trHeight w:val="665"/>
          <w:tblCellSpacing w:w="15" w:type="dxa"/>
        </w:trPr>
        <w:tc>
          <w:tcPr>
            <w:tcW w:w="847" w:type="pct"/>
            <w:shd w:val="clear" w:color="auto" w:fill="FFFFFF" w:themeFill="background1"/>
            <w:vAlign w:val="center"/>
          </w:tcPr>
          <w:p w14:paraId="3A182360" w14:textId="77777777" w:rsidR="00DF4EC0" w:rsidRPr="00FD6D13" w:rsidRDefault="00DF4EC0" w:rsidP="00EE1271">
            <w:pPr>
              <w:jc w:val="center"/>
              <w:rPr>
                <w:rFonts w:cs="Arial"/>
              </w:rPr>
            </w:pPr>
            <w:r>
              <w:rPr>
                <w:rFonts w:cs="Arial"/>
              </w:rPr>
              <w:t>5</w:t>
            </w:r>
          </w:p>
        </w:tc>
        <w:tc>
          <w:tcPr>
            <w:tcW w:w="434" w:type="pct"/>
            <w:shd w:val="clear" w:color="auto" w:fill="FFFFFF" w:themeFill="background1"/>
            <w:vAlign w:val="center"/>
          </w:tcPr>
          <w:p w14:paraId="4B11E793" w14:textId="77777777" w:rsidR="00DF4EC0" w:rsidRPr="00FD6D13" w:rsidRDefault="00DF4EC0" w:rsidP="00EE1271">
            <w:pPr>
              <w:jc w:val="center"/>
              <w:rPr>
                <w:rFonts w:cs="Arial"/>
              </w:rPr>
            </w:pPr>
            <w:r>
              <w:rPr>
                <w:rFonts w:cs="Arial"/>
              </w:rPr>
              <w:t>45</w:t>
            </w:r>
          </w:p>
        </w:tc>
        <w:tc>
          <w:tcPr>
            <w:tcW w:w="820" w:type="pct"/>
            <w:shd w:val="clear" w:color="auto" w:fill="auto"/>
            <w:vAlign w:val="center"/>
          </w:tcPr>
          <w:p w14:paraId="08EDDA1B" w14:textId="77777777" w:rsidR="00DF4EC0" w:rsidRPr="00FD6D13" w:rsidRDefault="00DF4EC0" w:rsidP="00EE1271">
            <w:pPr>
              <w:jc w:val="center"/>
              <w:rPr>
                <w:rFonts w:cs="Arial"/>
              </w:rPr>
            </w:pPr>
            <w:r>
              <w:rPr>
                <w:rFonts w:cs="Arial"/>
              </w:rPr>
              <w:t>Schreiben</w:t>
            </w:r>
          </w:p>
        </w:tc>
        <w:tc>
          <w:tcPr>
            <w:tcW w:w="1064" w:type="pct"/>
            <w:shd w:val="clear" w:color="auto" w:fill="auto"/>
            <w:vAlign w:val="center"/>
          </w:tcPr>
          <w:p w14:paraId="27D50046" w14:textId="77777777" w:rsidR="00DF4EC0" w:rsidRPr="00FD6D13" w:rsidRDefault="00DF4EC0" w:rsidP="00EE1271">
            <w:pPr>
              <w:jc w:val="center"/>
              <w:rPr>
                <w:rFonts w:cs="Arial"/>
              </w:rPr>
            </w:pPr>
            <w:r>
              <w:rPr>
                <w:rFonts w:cs="Arial"/>
              </w:rPr>
              <w:t>Verfügen über sprachliche Mittel</w:t>
            </w:r>
          </w:p>
        </w:tc>
        <w:tc>
          <w:tcPr>
            <w:tcW w:w="1740" w:type="pct"/>
            <w:shd w:val="clear" w:color="auto" w:fill="auto"/>
            <w:vAlign w:val="center"/>
          </w:tcPr>
          <w:p w14:paraId="31783554" w14:textId="77777777" w:rsidR="00DF4EC0" w:rsidRPr="00FD6D13" w:rsidRDefault="00DF4EC0" w:rsidP="00EE1271">
            <w:pPr>
              <w:jc w:val="center"/>
              <w:rPr>
                <w:rFonts w:cs="Arial"/>
              </w:rPr>
            </w:pPr>
            <w:r>
              <w:rPr>
                <w:rFonts w:cs="Arial"/>
              </w:rPr>
              <w:t>Sprachmittlung</w:t>
            </w:r>
          </w:p>
        </w:tc>
      </w:tr>
      <w:bookmarkEnd w:id="6"/>
      <w:tr w:rsidR="00DF4EC0" w:rsidRPr="00FD6D13" w14:paraId="6880A2E6" w14:textId="77777777" w:rsidTr="00EE1271">
        <w:trPr>
          <w:cantSplit/>
          <w:trHeight w:val="665"/>
          <w:tblCellSpacing w:w="15" w:type="dxa"/>
        </w:trPr>
        <w:tc>
          <w:tcPr>
            <w:tcW w:w="847" w:type="pct"/>
            <w:shd w:val="clear" w:color="auto" w:fill="FFFFFF" w:themeFill="background1"/>
            <w:vAlign w:val="center"/>
          </w:tcPr>
          <w:p w14:paraId="58A0A294" w14:textId="77777777" w:rsidR="00DF4EC0" w:rsidRDefault="00DF4EC0" w:rsidP="00EE1271">
            <w:pPr>
              <w:jc w:val="center"/>
              <w:rPr>
                <w:rFonts w:cs="Arial"/>
              </w:rPr>
            </w:pPr>
            <w:r>
              <w:rPr>
                <w:rFonts w:cs="Arial"/>
              </w:rPr>
              <w:t>6</w:t>
            </w:r>
          </w:p>
        </w:tc>
        <w:tc>
          <w:tcPr>
            <w:tcW w:w="434" w:type="pct"/>
            <w:shd w:val="clear" w:color="auto" w:fill="FFFFFF" w:themeFill="background1"/>
            <w:vAlign w:val="center"/>
          </w:tcPr>
          <w:p w14:paraId="2589EC19" w14:textId="77777777" w:rsidR="00DF4EC0" w:rsidRDefault="00DF4EC0" w:rsidP="00EE1271">
            <w:pPr>
              <w:jc w:val="center"/>
              <w:rPr>
                <w:rFonts w:cs="Arial"/>
              </w:rPr>
            </w:pPr>
            <w:r>
              <w:rPr>
                <w:rFonts w:cs="Arial"/>
              </w:rPr>
              <w:t>45</w:t>
            </w:r>
          </w:p>
        </w:tc>
        <w:tc>
          <w:tcPr>
            <w:tcW w:w="820" w:type="pct"/>
            <w:shd w:val="clear" w:color="auto" w:fill="auto"/>
            <w:vAlign w:val="center"/>
          </w:tcPr>
          <w:p w14:paraId="373336E0" w14:textId="77777777" w:rsidR="00DF4EC0" w:rsidRDefault="00DF4EC0" w:rsidP="00EE1271">
            <w:pPr>
              <w:jc w:val="center"/>
              <w:rPr>
                <w:rFonts w:cs="Arial"/>
              </w:rPr>
            </w:pPr>
            <w:r>
              <w:rPr>
                <w:rFonts w:cs="Arial"/>
              </w:rPr>
              <w:t>Schreiben</w:t>
            </w:r>
          </w:p>
        </w:tc>
        <w:tc>
          <w:tcPr>
            <w:tcW w:w="1064" w:type="pct"/>
            <w:shd w:val="clear" w:color="auto" w:fill="auto"/>
            <w:vAlign w:val="center"/>
          </w:tcPr>
          <w:p w14:paraId="42CD0744" w14:textId="77777777" w:rsidR="00DF4EC0" w:rsidRDefault="00DF4EC0" w:rsidP="00EE1271">
            <w:pPr>
              <w:jc w:val="center"/>
              <w:rPr>
                <w:rFonts w:cs="Arial"/>
              </w:rPr>
            </w:pPr>
            <w:r>
              <w:rPr>
                <w:rFonts w:cs="Arial"/>
              </w:rPr>
              <w:t>Verfügen über sprachliche Mittel</w:t>
            </w:r>
          </w:p>
        </w:tc>
        <w:tc>
          <w:tcPr>
            <w:tcW w:w="1740" w:type="pct"/>
            <w:shd w:val="clear" w:color="auto" w:fill="auto"/>
            <w:vAlign w:val="center"/>
          </w:tcPr>
          <w:p w14:paraId="4E9C9804" w14:textId="77777777" w:rsidR="00DF4EC0" w:rsidRDefault="00DF4EC0" w:rsidP="00EE1271">
            <w:pPr>
              <w:jc w:val="center"/>
              <w:rPr>
                <w:rFonts w:cs="Arial"/>
              </w:rPr>
            </w:pPr>
            <w:r>
              <w:rPr>
                <w:rFonts w:cs="Arial"/>
              </w:rPr>
              <w:t>Hören / Hörsehen</w:t>
            </w:r>
          </w:p>
        </w:tc>
      </w:tr>
    </w:tbl>
    <w:p w14:paraId="29F63C67" w14:textId="77777777" w:rsidR="00DF4EC0" w:rsidRDefault="00DF4EC0" w:rsidP="00DF4EC0">
      <w:pPr>
        <w:pStyle w:val="StandardII"/>
        <w:rPr>
          <w:rFonts w:cs="Arial"/>
        </w:rPr>
      </w:pPr>
    </w:p>
    <w:p w14:paraId="66781601" w14:textId="77777777" w:rsidR="00DF4EC0" w:rsidRDefault="00DF4EC0" w:rsidP="00DF4EC0">
      <w:pPr>
        <w:rPr>
          <w:rFonts w:cs="Arial"/>
        </w:rPr>
      </w:pPr>
      <w:r>
        <w:rPr>
          <w:rFonts w:cs="Arial"/>
          <w:i/>
          <w:u w:val="single"/>
        </w:rPr>
        <w:t>Spanisch in Klasse 8</w:t>
      </w:r>
      <w:r>
        <w:rPr>
          <w:rFonts w:cs="Arial"/>
        </w:rPr>
        <w:t xml:space="preserve"> </w:t>
      </w:r>
    </w:p>
    <w:p w14:paraId="27F1155B" w14:textId="67B5A7A8" w:rsidR="00DF4EC0" w:rsidRDefault="00022E30" w:rsidP="00DF4EC0">
      <w:pPr>
        <w:pStyle w:val="StandardII"/>
        <w:rPr>
          <w:rFonts w:cs="Arial"/>
        </w:rPr>
      </w:pPr>
      <w:r w:rsidRPr="00022E30">
        <w:rPr>
          <w:rFonts w:cs="Arial"/>
        </w:rPr>
        <w:t xml:space="preserve">In Klasse </w:t>
      </w:r>
      <w:r>
        <w:rPr>
          <w:rFonts w:cs="Arial"/>
        </w:rPr>
        <w:t>8</w:t>
      </w:r>
      <w:r w:rsidRPr="00022E30">
        <w:rPr>
          <w:rFonts w:cs="Arial"/>
        </w:rPr>
        <w:t xml:space="preserve"> werden vier bis </w:t>
      </w:r>
      <w:r>
        <w:rPr>
          <w:rFonts w:cs="Arial"/>
        </w:rPr>
        <w:t>fünf</w:t>
      </w:r>
      <w:r w:rsidRPr="00022E30">
        <w:rPr>
          <w:rFonts w:cs="Arial"/>
        </w:rPr>
        <w:t xml:space="preserve"> Klassenarbeiten mit einer Dauer von 45 Minuten geschrieben. Innerhalb des vorgegebenen Rahmens hat die Fachkonferenz folgende Festlegungen getroffen:</w:t>
      </w:r>
    </w:p>
    <w:tbl>
      <w:tblPr>
        <w:tblW w:w="5000" w:type="pct"/>
        <w:tblCellSpacing w:w="15"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641"/>
        <w:gridCol w:w="848"/>
        <w:gridCol w:w="1575"/>
        <w:gridCol w:w="2037"/>
        <w:gridCol w:w="3386"/>
      </w:tblGrid>
      <w:tr w:rsidR="00DF4EC0" w:rsidRPr="00FD6D13" w14:paraId="72FEB82B" w14:textId="77777777" w:rsidTr="00EE1271">
        <w:trPr>
          <w:cantSplit/>
          <w:tblCellSpacing w:w="15" w:type="dxa"/>
        </w:trPr>
        <w:tc>
          <w:tcPr>
            <w:tcW w:w="847" w:type="pct"/>
            <w:shd w:val="clear" w:color="auto" w:fill="D9D9D9" w:themeFill="background1" w:themeFillShade="D9"/>
            <w:vAlign w:val="center"/>
          </w:tcPr>
          <w:p w14:paraId="66CD1A99" w14:textId="77777777" w:rsidR="00DF4EC0" w:rsidRPr="00D71CEE" w:rsidRDefault="00DF4EC0" w:rsidP="00EE1271">
            <w:pPr>
              <w:jc w:val="center"/>
              <w:rPr>
                <w:rFonts w:cs="Arial"/>
                <w:b/>
                <w:bCs/>
              </w:rPr>
            </w:pPr>
            <w:r w:rsidRPr="00FD6D13">
              <w:rPr>
                <w:rFonts w:cs="Arial"/>
                <w:b/>
                <w:bCs/>
              </w:rPr>
              <w:t>Klasse</w:t>
            </w:r>
            <w:r>
              <w:rPr>
                <w:rFonts w:cs="Arial"/>
                <w:b/>
                <w:bCs/>
              </w:rPr>
              <w:t>narbeit mit Bezug zu UVs</w:t>
            </w:r>
          </w:p>
        </w:tc>
        <w:tc>
          <w:tcPr>
            <w:tcW w:w="434" w:type="pct"/>
            <w:shd w:val="clear" w:color="auto" w:fill="D9D9D9" w:themeFill="background1" w:themeFillShade="D9"/>
            <w:vAlign w:val="center"/>
          </w:tcPr>
          <w:p w14:paraId="658257EA" w14:textId="77777777" w:rsidR="00DF4EC0" w:rsidRPr="00D71CEE" w:rsidRDefault="00DF4EC0" w:rsidP="00EE1271">
            <w:pPr>
              <w:jc w:val="center"/>
              <w:rPr>
                <w:rFonts w:cs="Arial"/>
                <w:i/>
              </w:rPr>
            </w:pPr>
            <w:r w:rsidRPr="00D71CEE">
              <w:rPr>
                <w:rFonts w:cs="Arial"/>
                <w:i/>
              </w:rPr>
              <w:t>Dauer</w:t>
            </w:r>
          </w:p>
        </w:tc>
        <w:tc>
          <w:tcPr>
            <w:tcW w:w="3656" w:type="pct"/>
            <w:gridSpan w:val="3"/>
            <w:shd w:val="clear" w:color="auto" w:fill="D9D9D9" w:themeFill="background1" w:themeFillShade="D9"/>
            <w:vAlign w:val="center"/>
          </w:tcPr>
          <w:p w14:paraId="5473A145" w14:textId="77777777" w:rsidR="00DF4EC0" w:rsidRPr="00FD6D13" w:rsidRDefault="00DF4EC0" w:rsidP="00EE1271">
            <w:pPr>
              <w:jc w:val="center"/>
              <w:rPr>
                <w:rStyle w:val="Hervorhebung"/>
              </w:rPr>
            </w:pPr>
            <w:r>
              <w:rPr>
                <w:rStyle w:val="Hervorhebung"/>
                <w:rFonts w:cs="Arial"/>
              </w:rPr>
              <w:t>Kompetenzen</w:t>
            </w:r>
          </w:p>
        </w:tc>
      </w:tr>
      <w:tr w:rsidR="00DF4EC0" w:rsidRPr="00FD6D13" w14:paraId="4ECF0436" w14:textId="77777777" w:rsidTr="00EE1271">
        <w:trPr>
          <w:cantSplit/>
          <w:trHeight w:val="638"/>
          <w:tblCellSpacing w:w="15" w:type="dxa"/>
        </w:trPr>
        <w:tc>
          <w:tcPr>
            <w:tcW w:w="847" w:type="pct"/>
            <w:shd w:val="clear" w:color="auto" w:fill="FFFFFF" w:themeFill="background1"/>
            <w:vAlign w:val="center"/>
          </w:tcPr>
          <w:p w14:paraId="30EC3D3D" w14:textId="77777777" w:rsidR="00DF4EC0" w:rsidRPr="00FD6D13" w:rsidRDefault="00DF4EC0" w:rsidP="00EE1271">
            <w:pPr>
              <w:jc w:val="center"/>
              <w:rPr>
                <w:rFonts w:cs="Arial"/>
              </w:rPr>
            </w:pPr>
            <w:r>
              <w:rPr>
                <w:rFonts w:cs="Arial"/>
              </w:rPr>
              <w:t>1</w:t>
            </w:r>
          </w:p>
        </w:tc>
        <w:tc>
          <w:tcPr>
            <w:tcW w:w="434" w:type="pct"/>
            <w:shd w:val="clear" w:color="auto" w:fill="FFFFFF" w:themeFill="background1"/>
            <w:vAlign w:val="center"/>
          </w:tcPr>
          <w:p w14:paraId="71F60B20" w14:textId="77777777" w:rsidR="00DF4EC0" w:rsidRPr="00FD6D13" w:rsidRDefault="00DF4EC0" w:rsidP="00EE1271">
            <w:pPr>
              <w:jc w:val="center"/>
              <w:rPr>
                <w:rFonts w:cs="Arial"/>
              </w:rPr>
            </w:pPr>
            <w:r>
              <w:rPr>
                <w:rFonts w:cs="Arial"/>
              </w:rPr>
              <w:t>45</w:t>
            </w:r>
          </w:p>
        </w:tc>
        <w:tc>
          <w:tcPr>
            <w:tcW w:w="820" w:type="pct"/>
            <w:shd w:val="clear" w:color="auto" w:fill="auto"/>
            <w:vAlign w:val="center"/>
          </w:tcPr>
          <w:p w14:paraId="0715ACC9" w14:textId="77777777" w:rsidR="00DF4EC0" w:rsidRPr="00FD6D13" w:rsidRDefault="00DF4EC0" w:rsidP="00EE1271">
            <w:pPr>
              <w:jc w:val="center"/>
              <w:rPr>
                <w:rFonts w:cs="Arial"/>
              </w:rPr>
            </w:pPr>
            <w:r>
              <w:rPr>
                <w:rFonts w:cs="Arial"/>
              </w:rPr>
              <w:t>Schreiben</w:t>
            </w:r>
          </w:p>
        </w:tc>
        <w:tc>
          <w:tcPr>
            <w:tcW w:w="1064" w:type="pct"/>
            <w:shd w:val="clear" w:color="auto" w:fill="auto"/>
            <w:vAlign w:val="center"/>
          </w:tcPr>
          <w:p w14:paraId="65924CB2" w14:textId="77777777" w:rsidR="00DF4EC0" w:rsidRPr="00FD6D13" w:rsidRDefault="00DF4EC0" w:rsidP="00EE1271">
            <w:pPr>
              <w:jc w:val="center"/>
              <w:rPr>
                <w:rFonts w:cs="Arial"/>
              </w:rPr>
            </w:pPr>
            <w:r>
              <w:rPr>
                <w:rFonts w:cs="Arial"/>
              </w:rPr>
              <w:t>Verfügen über sprachliche Mittel</w:t>
            </w:r>
          </w:p>
        </w:tc>
        <w:tc>
          <w:tcPr>
            <w:tcW w:w="1740" w:type="pct"/>
            <w:shd w:val="clear" w:color="auto" w:fill="auto"/>
            <w:vAlign w:val="center"/>
          </w:tcPr>
          <w:p w14:paraId="389532EA" w14:textId="77777777" w:rsidR="00DF4EC0" w:rsidRPr="00FD6D13" w:rsidRDefault="00DF4EC0" w:rsidP="00EE1271">
            <w:pPr>
              <w:jc w:val="center"/>
              <w:rPr>
                <w:rFonts w:cs="Arial"/>
              </w:rPr>
            </w:pPr>
            <w:r>
              <w:rPr>
                <w:rFonts w:cs="Arial"/>
              </w:rPr>
              <w:t>Sprachmittlung</w:t>
            </w:r>
          </w:p>
        </w:tc>
      </w:tr>
      <w:tr w:rsidR="00DF4EC0" w:rsidRPr="00FD6D13" w14:paraId="27070F5A" w14:textId="77777777" w:rsidTr="00EE1271">
        <w:trPr>
          <w:cantSplit/>
          <w:trHeight w:val="638"/>
          <w:tblCellSpacing w:w="15" w:type="dxa"/>
        </w:trPr>
        <w:tc>
          <w:tcPr>
            <w:tcW w:w="847" w:type="pct"/>
            <w:shd w:val="clear" w:color="auto" w:fill="FFFFFF" w:themeFill="background1"/>
            <w:vAlign w:val="center"/>
          </w:tcPr>
          <w:p w14:paraId="76E17736" w14:textId="77777777" w:rsidR="00DF4EC0" w:rsidRDefault="00DF4EC0" w:rsidP="00EE1271">
            <w:pPr>
              <w:jc w:val="center"/>
              <w:rPr>
                <w:rFonts w:cs="Arial"/>
              </w:rPr>
            </w:pPr>
            <w:r>
              <w:rPr>
                <w:rFonts w:cs="Arial"/>
              </w:rPr>
              <w:t>2</w:t>
            </w:r>
          </w:p>
        </w:tc>
        <w:tc>
          <w:tcPr>
            <w:tcW w:w="434" w:type="pct"/>
            <w:shd w:val="clear" w:color="auto" w:fill="FFFFFF" w:themeFill="background1"/>
            <w:vAlign w:val="center"/>
          </w:tcPr>
          <w:p w14:paraId="42A74C87" w14:textId="77777777" w:rsidR="00DF4EC0" w:rsidRDefault="00DF4EC0" w:rsidP="00EE1271">
            <w:pPr>
              <w:jc w:val="center"/>
              <w:rPr>
                <w:rFonts w:cs="Arial"/>
              </w:rPr>
            </w:pPr>
            <w:r>
              <w:rPr>
                <w:rFonts w:cs="Arial"/>
              </w:rPr>
              <w:t>45</w:t>
            </w:r>
          </w:p>
        </w:tc>
        <w:tc>
          <w:tcPr>
            <w:tcW w:w="820" w:type="pct"/>
            <w:shd w:val="clear" w:color="auto" w:fill="auto"/>
            <w:vAlign w:val="center"/>
          </w:tcPr>
          <w:p w14:paraId="272F9EE7" w14:textId="77777777" w:rsidR="00DF4EC0" w:rsidRDefault="00DF4EC0" w:rsidP="00EE1271">
            <w:pPr>
              <w:jc w:val="center"/>
              <w:rPr>
                <w:rFonts w:cs="Arial"/>
              </w:rPr>
            </w:pPr>
            <w:r>
              <w:rPr>
                <w:rFonts w:cs="Arial"/>
              </w:rPr>
              <w:t>Schreiben</w:t>
            </w:r>
          </w:p>
        </w:tc>
        <w:tc>
          <w:tcPr>
            <w:tcW w:w="1064" w:type="pct"/>
            <w:shd w:val="clear" w:color="auto" w:fill="auto"/>
            <w:vAlign w:val="center"/>
          </w:tcPr>
          <w:p w14:paraId="68EFBECF" w14:textId="77777777" w:rsidR="00DF4EC0" w:rsidRDefault="00DF4EC0" w:rsidP="00EE1271">
            <w:pPr>
              <w:jc w:val="center"/>
              <w:rPr>
                <w:rFonts w:cs="Arial"/>
              </w:rPr>
            </w:pPr>
            <w:r>
              <w:rPr>
                <w:rFonts w:cs="Arial"/>
              </w:rPr>
              <w:t>Verfügen über sprachliche Mittel</w:t>
            </w:r>
          </w:p>
        </w:tc>
        <w:tc>
          <w:tcPr>
            <w:tcW w:w="1740" w:type="pct"/>
            <w:shd w:val="clear" w:color="auto" w:fill="auto"/>
            <w:vAlign w:val="center"/>
          </w:tcPr>
          <w:p w14:paraId="5078028F" w14:textId="77777777" w:rsidR="00DF4EC0" w:rsidRPr="000264E6" w:rsidRDefault="00DF4EC0" w:rsidP="00EE1271">
            <w:pPr>
              <w:jc w:val="center"/>
              <w:rPr>
                <w:rFonts w:cs="Arial"/>
                <w:color w:val="00B050"/>
              </w:rPr>
            </w:pPr>
            <w:r>
              <w:rPr>
                <w:rFonts w:cs="Arial"/>
              </w:rPr>
              <w:t>Hören / Hörsehen</w:t>
            </w:r>
          </w:p>
        </w:tc>
      </w:tr>
      <w:tr w:rsidR="00DF4EC0" w:rsidRPr="00FD6D13" w14:paraId="189430EE" w14:textId="77777777" w:rsidTr="00EE1271">
        <w:trPr>
          <w:cantSplit/>
          <w:trHeight w:val="638"/>
          <w:tblCellSpacing w:w="15" w:type="dxa"/>
        </w:trPr>
        <w:tc>
          <w:tcPr>
            <w:tcW w:w="847" w:type="pct"/>
            <w:shd w:val="clear" w:color="auto" w:fill="FFFFFF" w:themeFill="background1"/>
            <w:vAlign w:val="center"/>
          </w:tcPr>
          <w:p w14:paraId="54E4BCA5" w14:textId="77777777" w:rsidR="00DF4EC0" w:rsidRDefault="00DF4EC0" w:rsidP="00EE1271">
            <w:pPr>
              <w:jc w:val="center"/>
              <w:rPr>
                <w:rFonts w:cs="Arial"/>
              </w:rPr>
            </w:pPr>
            <w:r>
              <w:rPr>
                <w:rFonts w:cs="Arial"/>
              </w:rPr>
              <w:t>3</w:t>
            </w:r>
          </w:p>
        </w:tc>
        <w:tc>
          <w:tcPr>
            <w:tcW w:w="434" w:type="pct"/>
            <w:shd w:val="clear" w:color="auto" w:fill="FFFFFF" w:themeFill="background1"/>
            <w:vAlign w:val="center"/>
          </w:tcPr>
          <w:p w14:paraId="6625F4AF" w14:textId="77777777" w:rsidR="00DF4EC0" w:rsidRDefault="00DF4EC0" w:rsidP="00EE1271">
            <w:pPr>
              <w:jc w:val="center"/>
              <w:rPr>
                <w:rFonts w:cs="Arial"/>
              </w:rPr>
            </w:pPr>
            <w:r>
              <w:rPr>
                <w:rFonts w:cs="Arial"/>
              </w:rPr>
              <w:t>45</w:t>
            </w:r>
          </w:p>
        </w:tc>
        <w:tc>
          <w:tcPr>
            <w:tcW w:w="820" w:type="pct"/>
            <w:shd w:val="clear" w:color="auto" w:fill="auto"/>
            <w:vAlign w:val="center"/>
          </w:tcPr>
          <w:p w14:paraId="5928C93F" w14:textId="77777777" w:rsidR="00DF4EC0" w:rsidRDefault="00DF4EC0" w:rsidP="00EE1271">
            <w:pPr>
              <w:jc w:val="center"/>
              <w:rPr>
                <w:rFonts w:cs="Arial"/>
              </w:rPr>
            </w:pPr>
            <w:r>
              <w:rPr>
                <w:rFonts w:cs="Arial"/>
              </w:rPr>
              <w:t>Schreiben</w:t>
            </w:r>
          </w:p>
        </w:tc>
        <w:tc>
          <w:tcPr>
            <w:tcW w:w="1064" w:type="pct"/>
            <w:shd w:val="clear" w:color="auto" w:fill="auto"/>
            <w:vAlign w:val="center"/>
          </w:tcPr>
          <w:p w14:paraId="0CBD5067" w14:textId="77777777" w:rsidR="00DF4EC0" w:rsidRDefault="00DF4EC0" w:rsidP="00EE1271">
            <w:pPr>
              <w:jc w:val="center"/>
              <w:rPr>
                <w:rFonts w:cs="Arial"/>
              </w:rPr>
            </w:pPr>
            <w:r>
              <w:rPr>
                <w:rFonts w:cs="Arial"/>
              </w:rPr>
              <w:t>Verfügen über sprachliche Mittel</w:t>
            </w:r>
          </w:p>
        </w:tc>
        <w:tc>
          <w:tcPr>
            <w:tcW w:w="1740" w:type="pct"/>
            <w:shd w:val="clear" w:color="auto" w:fill="auto"/>
            <w:vAlign w:val="center"/>
          </w:tcPr>
          <w:p w14:paraId="55C24314" w14:textId="52EB863F" w:rsidR="00DF4EC0" w:rsidRDefault="00022E30" w:rsidP="00EE1271">
            <w:pPr>
              <w:jc w:val="center"/>
              <w:rPr>
                <w:rFonts w:cs="Arial"/>
              </w:rPr>
            </w:pPr>
            <w:r>
              <w:rPr>
                <w:rFonts w:cs="Arial"/>
              </w:rPr>
              <w:t>Hören / Hörsehen</w:t>
            </w:r>
          </w:p>
        </w:tc>
      </w:tr>
      <w:tr w:rsidR="00DF4EC0" w:rsidRPr="00FD6D13" w14:paraId="3273B2CD" w14:textId="77777777" w:rsidTr="00EE1271">
        <w:trPr>
          <w:cantSplit/>
          <w:trHeight w:val="665"/>
          <w:tblCellSpacing w:w="15" w:type="dxa"/>
        </w:trPr>
        <w:tc>
          <w:tcPr>
            <w:tcW w:w="847" w:type="pct"/>
            <w:shd w:val="clear" w:color="auto" w:fill="FFFFFF" w:themeFill="background1"/>
            <w:vAlign w:val="center"/>
          </w:tcPr>
          <w:p w14:paraId="0825EC10" w14:textId="77777777" w:rsidR="00DF4EC0" w:rsidRDefault="00DF4EC0" w:rsidP="00EE1271">
            <w:pPr>
              <w:jc w:val="center"/>
              <w:rPr>
                <w:rFonts w:cs="Arial"/>
              </w:rPr>
            </w:pPr>
            <w:r>
              <w:rPr>
                <w:rFonts w:cs="Arial"/>
              </w:rPr>
              <w:t>4</w:t>
            </w:r>
          </w:p>
        </w:tc>
        <w:tc>
          <w:tcPr>
            <w:tcW w:w="434" w:type="pct"/>
            <w:shd w:val="clear" w:color="auto" w:fill="FFFFFF" w:themeFill="background1"/>
            <w:vAlign w:val="center"/>
          </w:tcPr>
          <w:p w14:paraId="31DDCDDF" w14:textId="77777777" w:rsidR="00DF4EC0" w:rsidRDefault="00DF4EC0" w:rsidP="00EE1271">
            <w:pPr>
              <w:jc w:val="center"/>
              <w:rPr>
                <w:rFonts w:cs="Arial"/>
              </w:rPr>
            </w:pPr>
            <w:r>
              <w:rPr>
                <w:rFonts w:cs="Arial"/>
              </w:rPr>
              <w:t>15</w:t>
            </w:r>
          </w:p>
        </w:tc>
        <w:tc>
          <w:tcPr>
            <w:tcW w:w="3656" w:type="pct"/>
            <w:gridSpan w:val="3"/>
            <w:shd w:val="clear" w:color="auto" w:fill="auto"/>
            <w:vAlign w:val="center"/>
          </w:tcPr>
          <w:p w14:paraId="252FB65C" w14:textId="77777777" w:rsidR="00DF4EC0" w:rsidRDefault="00DF4EC0" w:rsidP="00EE1271">
            <w:pPr>
              <w:jc w:val="center"/>
              <w:rPr>
                <w:rFonts w:cs="Arial"/>
              </w:rPr>
            </w:pPr>
            <w:r>
              <w:rPr>
                <w:rFonts w:cs="Arial"/>
              </w:rPr>
              <w:t>mündliche Kommunikationsprüfung</w:t>
            </w:r>
          </w:p>
        </w:tc>
      </w:tr>
      <w:tr w:rsidR="00DF4EC0" w:rsidRPr="00FD6D13" w14:paraId="27517A0E" w14:textId="77777777" w:rsidTr="00EE1271">
        <w:trPr>
          <w:cantSplit/>
          <w:trHeight w:val="665"/>
          <w:tblCellSpacing w:w="15" w:type="dxa"/>
        </w:trPr>
        <w:tc>
          <w:tcPr>
            <w:tcW w:w="847" w:type="pct"/>
            <w:shd w:val="clear" w:color="auto" w:fill="FFFFFF" w:themeFill="background1"/>
            <w:vAlign w:val="center"/>
          </w:tcPr>
          <w:p w14:paraId="1B9F31F9" w14:textId="77777777" w:rsidR="00DF4EC0" w:rsidRPr="00FD6D13" w:rsidRDefault="00DF4EC0" w:rsidP="00EE1271">
            <w:pPr>
              <w:jc w:val="center"/>
              <w:rPr>
                <w:rFonts w:cs="Arial"/>
              </w:rPr>
            </w:pPr>
            <w:r>
              <w:rPr>
                <w:rFonts w:cs="Arial"/>
              </w:rPr>
              <w:t>5</w:t>
            </w:r>
          </w:p>
        </w:tc>
        <w:tc>
          <w:tcPr>
            <w:tcW w:w="434" w:type="pct"/>
            <w:shd w:val="clear" w:color="auto" w:fill="FFFFFF" w:themeFill="background1"/>
            <w:vAlign w:val="center"/>
          </w:tcPr>
          <w:p w14:paraId="454CEC95" w14:textId="77777777" w:rsidR="00DF4EC0" w:rsidRPr="00FD6D13" w:rsidRDefault="00DF4EC0" w:rsidP="00EE1271">
            <w:pPr>
              <w:jc w:val="center"/>
              <w:rPr>
                <w:rFonts w:cs="Arial"/>
              </w:rPr>
            </w:pPr>
            <w:r>
              <w:rPr>
                <w:rFonts w:cs="Arial"/>
              </w:rPr>
              <w:t>45</w:t>
            </w:r>
          </w:p>
        </w:tc>
        <w:tc>
          <w:tcPr>
            <w:tcW w:w="820" w:type="pct"/>
            <w:shd w:val="clear" w:color="auto" w:fill="auto"/>
            <w:vAlign w:val="center"/>
          </w:tcPr>
          <w:p w14:paraId="331CE2C7" w14:textId="77777777" w:rsidR="00DF4EC0" w:rsidRPr="00FD6D13" w:rsidRDefault="00DF4EC0" w:rsidP="00EE1271">
            <w:pPr>
              <w:jc w:val="center"/>
              <w:rPr>
                <w:rFonts w:cs="Arial"/>
              </w:rPr>
            </w:pPr>
            <w:r>
              <w:rPr>
                <w:rFonts w:cs="Arial"/>
              </w:rPr>
              <w:t>Schreiben</w:t>
            </w:r>
          </w:p>
        </w:tc>
        <w:tc>
          <w:tcPr>
            <w:tcW w:w="1064" w:type="pct"/>
            <w:shd w:val="clear" w:color="auto" w:fill="auto"/>
            <w:vAlign w:val="center"/>
          </w:tcPr>
          <w:p w14:paraId="7634AD2E" w14:textId="77777777" w:rsidR="00DF4EC0" w:rsidRPr="00FD6D13" w:rsidRDefault="00DF4EC0" w:rsidP="00EE1271">
            <w:pPr>
              <w:jc w:val="center"/>
              <w:rPr>
                <w:rFonts w:cs="Arial"/>
              </w:rPr>
            </w:pPr>
            <w:r>
              <w:rPr>
                <w:rFonts w:cs="Arial"/>
              </w:rPr>
              <w:t>Verfügen über sprachliche Mittel</w:t>
            </w:r>
          </w:p>
        </w:tc>
        <w:tc>
          <w:tcPr>
            <w:tcW w:w="1740" w:type="pct"/>
            <w:shd w:val="clear" w:color="auto" w:fill="auto"/>
            <w:vAlign w:val="center"/>
          </w:tcPr>
          <w:p w14:paraId="5DE4A316" w14:textId="77777777" w:rsidR="00DF4EC0" w:rsidRPr="00FD6D13" w:rsidRDefault="00DF4EC0" w:rsidP="00EE1271">
            <w:pPr>
              <w:jc w:val="center"/>
              <w:rPr>
                <w:rFonts w:cs="Arial"/>
              </w:rPr>
            </w:pPr>
            <w:r>
              <w:rPr>
                <w:rFonts w:cs="Arial"/>
              </w:rPr>
              <w:t>Lesen</w:t>
            </w:r>
          </w:p>
        </w:tc>
      </w:tr>
    </w:tbl>
    <w:p w14:paraId="7BC4369C" w14:textId="77777777" w:rsidR="00DF4EC0" w:rsidRDefault="00DF4EC0" w:rsidP="00DF4EC0">
      <w:pPr>
        <w:pStyle w:val="StandardII"/>
        <w:rPr>
          <w:rFonts w:cs="Arial"/>
        </w:rPr>
      </w:pPr>
    </w:p>
    <w:p w14:paraId="31700279" w14:textId="77777777" w:rsidR="00DF4EC0" w:rsidRPr="000D4218" w:rsidRDefault="00DF4EC0" w:rsidP="00DF4EC0">
      <w:pPr>
        <w:rPr>
          <w:rFonts w:cs="Arial"/>
          <w:color w:val="FF0000"/>
        </w:rPr>
      </w:pPr>
      <w:r>
        <w:rPr>
          <w:rFonts w:cs="Arial"/>
          <w:i/>
          <w:u w:val="single"/>
        </w:rPr>
        <w:t>Spanisch in Klasse 9</w:t>
      </w:r>
      <w:r>
        <w:rPr>
          <w:rFonts w:cs="Arial"/>
        </w:rPr>
        <w:t xml:space="preserve"> </w:t>
      </w:r>
    </w:p>
    <w:p w14:paraId="311BA2EA" w14:textId="7E0999F3" w:rsidR="00DF4EC0" w:rsidRDefault="00476C44" w:rsidP="00DF4EC0">
      <w:pPr>
        <w:pStyle w:val="StandardII"/>
        <w:rPr>
          <w:rFonts w:cs="Arial"/>
        </w:rPr>
      </w:pPr>
      <w:r>
        <w:rPr>
          <w:rFonts w:cs="Arial"/>
        </w:rPr>
        <w:t>In Klasse 9</w:t>
      </w:r>
      <w:r w:rsidRPr="00476C44">
        <w:rPr>
          <w:rFonts w:cs="Arial"/>
        </w:rPr>
        <w:t xml:space="preserve"> werden vier bis fünf Klassenarbeiten mit einer Dauer von 45 </w:t>
      </w:r>
      <w:r>
        <w:rPr>
          <w:rFonts w:cs="Arial"/>
        </w:rPr>
        <w:t xml:space="preserve">bis 60 </w:t>
      </w:r>
      <w:r w:rsidRPr="00476C44">
        <w:rPr>
          <w:rFonts w:cs="Arial"/>
        </w:rPr>
        <w:t>Minuten geschrieben. Innerhalb des vorgegebenen Rahmens hat die Fachkonferenz folgende Festlegungen getroffen:</w:t>
      </w:r>
    </w:p>
    <w:tbl>
      <w:tblPr>
        <w:tblW w:w="5000" w:type="pct"/>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27"/>
        <w:gridCol w:w="892"/>
        <w:gridCol w:w="1929"/>
        <w:gridCol w:w="2176"/>
        <w:gridCol w:w="2863"/>
      </w:tblGrid>
      <w:tr w:rsidR="00DF4EC0" w:rsidRPr="00FD6D13" w14:paraId="1744CD43" w14:textId="77777777" w:rsidTr="00EE1271">
        <w:trPr>
          <w:cantSplit/>
          <w:tblCellSpacing w:w="15" w:type="dxa"/>
        </w:trPr>
        <w:tc>
          <w:tcPr>
            <w:tcW w:w="839" w:type="pct"/>
            <w:shd w:val="clear" w:color="auto" w:fill="D9D9D9" w:themeFill="background1" w:themeFillShade="D9"/>
            <w:vAlign w:val="center"/>
          </w:tcPr>
          <w:p w14:paraId="0C45C560" w14:textId="77777777" w:rsidR="00DF4EC0" w:rsidRPr="00D71CEE" w:rsidRDefault="00DF4EC0" w:rsidP="00EE1271">
            <w:pPr>
              <w:jc w:val="center"/>
              <w:rPr>
                <w:rFonts w:cs="Arial"/>
                <w:b/>
                <w:bCs/>
              </w:rPr>
            </w:pPr>
            <w:bookmarkStart w:id="7" w:name="_Hlk83753471"/>
            <w:r w:rsidRPr="00FD6D13">
              <w:rPr>
                <w:rFonts w:cs="Arial"/>
                <w:b/>
                <w:bCs/>
              </w:rPr>
              <w:lastRenderedPageBreak/>
              <w:t>Klasse</w:t>
            </w:r>
            <w:r>
              <w:rPr>
                <w:rFonts w:cs="Arial"/>
                <w:b/>
                <w:bCs/>
              </w:rPr>
              <w:t>narbeit mit Bezug zu UVs</w:t>
            </w:r>
          </w:p>
        </w:tc>
        <w:tc>
          <w:tcPr>
            <w:tcW w:w="457" w:type="pct"/>
            <w:shd w:val="clear" w:color="auto" w:fill="D9D9D9" w:themeFill="background1" w:themeFillShade="D9"/>
            <w:vAlign w:val="center"/>
          </w:tcPr>
          <w:p w14:paraId="6BB1A999" w14:textId="77777777" w:rsidR="00DF4EC0" w:rsidRPr="00D71CEE" w:rsidRDefault="00DF4EC0" w:rsidP="00EE1271">
            <w:pPr>
              <w:jc w:val="center"/>
              <w:rPr>
                <w:rFonts w:cs="Arial"/>
                <w:i/>
              </w:rPr>
            </w:pPr>
            <w:r w:rsidRPr="00D71CEE">
              <w:rPr>
                <w:rFonts w:cs="Arial"/>
                <w:i/>
              </w:rPr>
              <w:t>Dauer</w:t>
            </w:r>
          </w:p>
        </w:tc>
        <w:tc>
          <w:tcPr>
            <w:tcW w:w="3640" w:type="pct"/>
            <w:gridSpan w:val="3"/>
            <w:shd w:val="clear" w:color="auto" w:fill="D9D9D9" w:themeFill="background1" w:themeFillShade="D9"/>
            <w:vAlign w:val="center"/>
          </w:tcPr>
          <w:p w14:paraId="19C4357D" w14:textId="77777777" w:rsidR="00DF4EC0" w:rsidRPr="00FD6D13" w:rsidRDefault="00DF4EC0" w:rsidP="00EE1271">
            <w:pPr>
              <w:jc w:val="center"/>
              <w:rPr>
                <w:rStyle w:val="Hervorhebung"/>
              </w:rPr>
            </w:pPr>
            <w:r>
              <w:rPr>
                <w:rStyle w:val="Hervorhebung"/>
                <w:rFonts w:cs="Arial"/>
              </w:rPr>
              <w:t>Kompetenzen</w:t>
            </w:r>
          </w:p>
        </w:tc>
      </w:tr>
      <w:tr w:rsidR="00DF4EC0" w:rsidRPr="00FD6D13" w14:paraId="7D25E1F5" w14:textId="77777777" w:rsidTr="00EE1271">
        <w:trPr>
          <w:cantSplit/>
          <w:trHeight w:val="638"/>
          <w:tblCellSpacing w:w="15" w:type="dxa"/>
        </w:trPr>
        <w:tc>
          <w:tcPr>
            <w:tcW w:w="839" w:type="pct"/>
            <w:shd w:val="clear" w:color="auto" w:fill="FFFFFF" w:themeFill="background1"/>
            <w:vAlign w:val="center"/>
          </w:tcPr>
          <w:p w14:paraId="45833671" w14:textId="77777777" w:rsidR="00DF4EC0" w:rsidRPr="00FD6D13" w:rsidRDefault="00DF4EC0" w:rsidP="00EE1271">
            <w:pPr>
              <w:jc w:val="center"/>
              <w:rPr>
                <w:rFonts w:cs="Arial"/>
              </w:rPr>
            </w:pPr>
            <w:r>
              <w:rPr>
                <w:rFonts w:cs="Arial"/>
              </w:rPr>
              <w:t>1</w:t>
            </w:r>
          </w:p>
        </w:tc>
        <w:tc>
          <w:tcPr>
            <w:tcW w:w="457" w:type="pct"/>
            <w:shd w:val="clear" w:color="auto" w:fill="FFFFFF" w:themeFill="background1"/>
            <w:vAlign w:val="center"/>
          </w:tcPr>
          <w:p w14:paraId="55CC623E" w14:textId="77777777" w:rsidR="00DF4EC0" w:rsidRPr="00FD6D13" w:rsidRDefault="00DF4EC0" w:rsidP="00EE1271">
            <w:pPr>
              <w:jc w:val="center"/>
              <w:rPr>
                <w:rFonts w:cs="Arial"/>
              </w:rPr>
            </w:pPr>
            <w:r>
              <w:rPr>
                <w:rFonts w:cs="Arial"/>
              </w:rPr>
              <w:t>45</w:t>
            </w:r>
          </w:p>
        </w:tc>
        <w:tc>
          <w:tcPr>
            <w:tcW w:w="1007" w:type="pct"/>
            <w:shd w:val="clear" w:color="auto" w:fill="auto"/>
            <w:vAlign w:val="center"/>
          </w:tcPr>
          <w:p w14:paraId="1CE1D285" w14:textId="77777777" w:rsidR="00DF4EC0" w:rsidRPr="00FD6D13" w:rsidRDefault="00DF4EC0" w:rsidP="00EE1271">
            <w:pPr>
              <w:jc w:val="center"/>
              <w:rPr>
                <w:rFonts w:cs="Arial"/>
              </w:rPr>
            </w:pPr>
            <w:r>
              <w:rPr>
                <w:rFonts w:cs="Arial"/>
              </w:rPr>
              <w:t>Schreiben</w:t>
            </w:r>
          </w:p>
        </w:tc>
        <w:tc>
          <w:tcPr>
            <w:tcW w:w="1138" w:type="pct"/>
            <w:shd w:val="clear" w:color="auto" w:fill="auto"/>
            <w:vAlign w:val="center"/>
          </w:tcPr>
          <w:p w14:paraId="1E5604AC" w14:textId="77777777" w:rsidR="00DF4EC0" w:rsidRPr="00FD6D13" w:rsidRDefault="00DF4EC0" w:rsidP="00EE1271">
            <w:pPr>
              <w:jc w:val="center"/>
              <w:rPr>
                <w:rFonts w:cs="Arial"/>
              </w:rPr>
            </w:pPr>
            <w:r>
              <w:rPr>
                <w:rFonts w:cs="Arial"/>
              </w:rPr>
              <w:t>Verfügen über sprachliche Mittel</w:t>
            </w:r>
          </w:p>
        </w:tc>
        <w:tc>
          <w:tcPr>
            <w:tcW w:w="1463" w:type="pct"/>
            <w:shd w:val="clear" w:color="auto" w:fill="auto"/>
            <w:vAlign w:val="center"/>
          </w:tcPr>
          <w:p w14:paraId="64FDF17B" w14:textId="77777777" w:rsidR="00DF4EC0" w:rsidRPr="00FD6D13" w:rsidRDefault="00DF4EC0" w:rsidP="00EE1271">
            <w:pPr>
              <w:jc w:val="center"/>
              <w:rPr>
                <w:rFonts w:cs="Arial"/>
              </w:rPr>
            </w:pPr>
            <w:r>
              <w:rPr>
                <w:rFonts w:cs="Arial"/>
              </w:rPr>
              <w:t>Lesen</w:t>
            </w:r>
          </w:p>
        </w:tc>
      </w:tr>
      <w:tr w:rsidR="00DF4EC0" w:rsidRPr="00FD6D13" w14:paraId="04A12FC2" w14:textId="77777777" w:rsidTr="00EE1271">
        <w:trPr>
          <w:cantSplit/>
          <w:trHeight w:val="665"/>
          <w:tblCellSpacing w:w="15" w:type="dxa"/>
        </w:trPr>
        <w:tc>
          <w:tcPr>
            <w:tcW w:w="839" w:type="pct"/>
            <w:shd w:val="clear" w:color="auto" w:fill="FFFFFF" w:themeFill="background1"/>
            <w:vAlign w:val="center"/>
          </w:tcPr>
          <w:p w14:paraId="315A71E2" w14:textId="77777777" w:rsidR="00DF4EC0" w:rsidRPr="00FD6D13" w:rsidRDefault="00DF4EC0" w:rsidP="00EE1271">
            <w:pPr>
              <w:jc w:val="center"/>
              <w:rPr>
                <w:rFonts w:cs="Arial"/>
              </w:rPr>
            </w:pPr>
            <w:r>
              <w:rPr>
                <w:rFonts w:cs="Arial"/>
              </w:rPr>
              <w:t>2</w:t>
            </w:r>
          </w:p>
        </w:tc>
        <w:tc>
          <w:tcPr>
            <w:tcW w:w="457" w:type="pct"/>
            <w:shd w:val="clear" w:color="auto" w:fill="FFFFFF" w:themeFill="background1"/>
            <w:vAlign w:val="center"/>
          </w:tcPr>
          <w:p w14:paraId="75CFCAEF" w14:textId="77777777" w:rsidR="00DF4EC0" w:rsidRPr="00FD6D13" w:rsidRDefault="00DF4EC0" w:rsidP="00EE1271">
            <w:pPr>
              <w:jc w:val="center"/>
              <w:rPr>
                <w:rFonts w:cs="Arial"/>
              </w:rPr>
            </w:pPr>
            <w:r>
              <w:rPr>
                <w:rFonts w:cs="Arial"/>
              </w:rPr>
              <w:t>45</w:t>
            </w:r>
          </w:p>
        </w:tc>
        <w:tc>
          <w:tcPr>
            <w:tcW w:w="1007" w:type="pct"/>
            <w:shd w:val="clear" w:color="auto" w:fill="auto"/>
            <w:vAlign w:val="center"/>
          </w:tcPr>
          <w:p w14:paraId="3FA918E0" w14:textId="77777777" w:rsidR="00DF4EC0" w:rsidRPr="00FD6D13" w:rsidRDefault="00DF4EC0" w:rsidP="00EE1271">
            <w:pPr>
              <w:jc w:val="center"/>
              <w:rPr>
                <w:rFonts w:cs="Arial"/>
              </w:rPr>
            </w:pPr>
            <w:r>
              <w:rPr>
                <w:rFonts w:cs="Arial"/>
              </w:rPr>
              <w:t>Schreiben</w:t>
            </w:r>
          </w:p>
        </w:tc>
        <w:tc>
          <w:tcPr>
            <w:tcW w:w="1138" w:type="pct"/>
            <w:shd w:val="clear" w:color="auto" w:fill="auto"/>
            <w:vAlign w:val="center"/>
          </w:tcPr>
          <w:p w14:paraId="552C3280" w14:textId="77777777" w:rsidR="00DF4EC0" w:rsidRPr="00FD6D13" w:rsidRDefault="00DF4EC0" w:rsidP="00EE1271">
            <w:pPr>
              <w:jc w:val="center"/>
              <w:rPr>
                <w:rFonts w:cs="Arial"/>
              </w:rPr>
            </w:pPr>
            <w:r>
              <w:rPr>
                <w:rFonts w:cs="Arial"/>
              </w:rPr>
              <w:t>Verfügen über sprachliche Mittel</w:t>
            </w:r>
          </w:p>
        </w:tc>
        <w:tc>
          <w:tcPr>
            <w:tcW w:w="1463" w:type="pct"/>
            <w:shd w:val="clear" w:color="auto" w:fill="auto"/>
            <w:vAlign w:val="center"/>
          </w:tcPr>
          <w:p w14:paraId="1B9A2C46" w14:textId="77777777" w:rsidR="00DF4EC0" w:rsidRPr="00FD6D13" w:rsidRDefault="00DF4EC0" w:rsidP="00EE1271">
            <w:pPr>
              <w:jc w:val="center"/>
              <w:rPr>
                <w:rFonts w:cs="Arial"/>
              </w:rPr>
            </w:pPr>
            <w:r>
              <w:rPr>
                <w:rFonts w:cs="Arial"/>
              </w:rPr>
              <w:t>Sprachmittlung</w:t>
            </w:r>
          </w:p>
        </w:tc>
      </w:tr>
      <w:tr w:rsidR="00DF4EC0" w:rsidRPr="00FD6D13" w14:paraId="0DA970C6" w14:textId="77777777" w:rsidTr="00EE1271">
        <w:trPr>
          <w:cantSplit/>
          <w:trHeight w:val="665"/>
          <w:tblCellSpacing w:w="15" w:type="dxa"/>
        </w:trPr>
        <w:tc>
          <w:tcPr>
            <w:tcW w:w="839" w:type="pct"/>
            <w:shd w:val="clear" w:color="auto" w:fill="FFFFFF" w:themeFill="background1"/>
            <w:vAlign w:val="center"/>
          </w:tcPr>
          <w:p w14:paraId="36B1CD0A" w14:textId="77777777" w:rsidR="00DF4EC0" w:rsidRDefault="00DF4EC0" w:rsidP="00EE1271">
            <w:pPr>
              <w:jc w:val="center"/>
              <w:rPr>
                <w:rFonts w:cs="Arial"/>
              </w:rPr>
            </w:pPr>
            <w:r>
              <w:rPr>
                <w:rFonts w:cs="Arial"/>
              </w:rPr>
              <w:t>3</w:t>
            </w:r>
          </w:p>
        </w:tc>
        <w:tc>
          <w:tcPr>
            <w:tcW w:w="457" w:type="pct"/>
            <w:shd w:val="clear" w:color="auto" w:fill="FFFFFF" w:themeFill="background1"/>
            <w:vAlign w:val="center"/>
          </w:tcPr>
          <w:p w14:paraId="5E13CEE0" w14:textId="77777777" w:rsidR="00DF4EC0" w:rsidRPr="00FD6D13" w:rsidRDefault="00DF4EC0" w:rsidP="00EE1271">
            <w:pPr>
              <w:jc w:val="center"/>
              <w:rPr>
                <w:rFonts w:cs="Arial"/>
              </w:rPr>
            </w:pPr>
            <w:r>
              <w:rPr>
                <w:rFonts w:cs="Arial"/>
              </w:rPr>
              <w:t>60</w:t>
            </w:r>
          </w:p>
        </w:tc>
        <w:tc>
          <w:tcPr>
            <w:tcW w:w="1007" w:type="pct"/>
            <w:shd w:val="clear" w:color="auto" w:fill="auto"/>
            <w:vAlign w:val="center"/>
          </w:tcPr>
          <w:p w14:paraId="38F443D6" w14:textId="77777777" w:rsidR="00DF4EC0" w:rsidRPr="00FD6D13" w:rsidRDefault="00DF4EC0" w:rsidP="00EE1271">
            <w:pPr>
              <w:jc w:val="center"/>
              <w:rPr>
                <w:rFonts w:cs="Arial"/>
              </w:rPr>
            </w:pPr>
            <w:r>
              <w:rPr>
                <w:rFonts w:cs="Arial"/>
              </w:rPr>
              <w:t>Schreiben</w:t>
            </w:r>
          </w:p>
        </w:tc>
        <w:tc>
          <w:tcPr>
            <w:tcW w:w="1138" w:type="pct"/>
            <w:shd w:val="clear" w:color="auto" w:fill="auto"/>
            <w:vAlign w:val="center"/>
          </w:tcPr>
          <w:p w14:paraId="0DDB4821" w14:textId="77777777" w:rsidR="00DF4EC0" w:rsidRPr="00FD6D13" w:rsidRDefault="00DF4EC0" w:rsidP="00EE1271">
            <w:pPr>
              <w:jc w:val="center"/>
              <w:rPr>
                <w:rFonts w:cs="Arial"/>
              </w:rPr>
            </w:pPr>
            <w:r>
              <w:rPr>
                <w:rFonts w:cs="Arial"/>
              </w:rPr>
              <w:t>Verfügen über sprachliche Mittel</w:t>
            </w:r>
          </w:p>
        </w:tc>
        <w:tc>
          <w:tcPr>
            <w:tcW w:w="1463" w:type="pct"/>
            <w:shd w:val="clear" w:color="auto" w:fill="auto"/>
            <w:vAlign w:val="center"/>
          </w:tcPr>
          <w:p w14:paraId="306AD63B" w14:textId="34609A4D" w:rsidR="00DF4EC0" w:rsidRPr="00FD6D13" w:rsidRDefault="00C42B41" w:rsidP="00EE1271">
            <w:pPr>
              <w:jc w:val="center"/>
              <w:rPr>
                <w:rFonts w:cs="Arial"/>
              </w:rPr>
            </w:pPr>
            <w:r>
              <w:rPr>
                <w:rFonts w:cs="Arial"/>
              </w:rPr>
              <w:t>Lesen</w:t>
            </w:r>
          </w:p>
        </w:tc>
      </w:tr>
      <w:tr w:rsidR="00DF4EC0" w:rsidRPr="00FD6D13" w14:paraId="60C4C92B" w14:textId="77777777" w:rsidTr="00EE1271">
        <w:trPr>
          <w:cantSplit/>
          <w:trHeight w:val="665"/>
          <w:tblCellSpacing w:w="15" w:type="dxa"/>
        </w:trPr>
        <w:tc>
          <w:tcPr>
            <w:tcW w:w="839" w:type="pct"/>
            <w:shd w:val="clear" w:color="auto" w:fill="FFFFFF" w:themeFill="background1"/>
            <w:vAlign w:val="center"/>
          </w:tcPr>
          <w:p w14:paraId="38581F84" w14:textId="77777777" w:rsidR="00DF4EC0" w:rsidRPr="00FD6D13" w:rsidRDefault="00DF4EC0" w:rsidP="00EE1271">
            <w:pPr>
              <w:jc w:val="center"/>
              <w:rPr>
                <w:rFonts w:cs="Arial"/>
              </w:rPr>
            </w:pPr>
            <w:r>
              <w:rPr>
                <w:rFonts w:cs="Arial"/>
              </w:rPr>
              <w:t>4</w:t>
            </w:r>
          </w:p>
        </w:tc>
        <w:tc>
          <w:tcPr>
            <w:tcW w:w="457" w:type="pct"/>
            <w:shd w:val="clear" w:color="auto" w:fill="FFFFFF" w:themeFill="background1"/>
            <w:vAlign w:val="center"/>
          </w:tcPr>
          <w:p w14:paraId="27BDDEA6" w14:textId="77777777" w:rsidR="00DF4EC0" w:rsidRPr="00FD6D13" w:rsidRDefault="00DF4EC0" w:rsidP="00EE1271">
            <w:pPr>
              <w:jc w:val="center"/>
              <w:rPr>
                <w:rFonts w:cs="Arial"/>
              </w:rPr>
            </w:pPr>
            <w:r>
              <w:rPr>
                <w:rFonts w:cs="Arial"/>
              </w:rPr>
              <w:t>60</w:t>
            </w:r>
          </w:p>
        </w:tc>
        <w:tc>
          <w:tcPr>
            <w:tcW w:w="1007" w:type="pct"/>
            <w:shd w:val="clear" w:color="auto" w:fill="auto"/>
            <w:vAlign w:val="center"/>
          </w:tcPr>
          <w:p w14:paraId="3A135C06" w14:textId="77777777" w:rsidR="00DF4EC0" w:rsidRPr="00FD6D13" w:rsidRDefault="00DF4EC0" w:rsidP="00EE1271">
            <w:pPr>
              <w:jc w:val="center"/>
              <w:rPr>
                <w:rFonts w:cs="Arial"/>
              </w:rPr>
            </w:pPr>
            <w:r>
              <w:rPr>
                <w:rFonts w:cs="Arial"/>
              </w:rPr>
              <w:t>Schreiben</w:t>
            </w:r>
          </w:p>
        </w:tc>
        <w:tc>
          <w:tcPr>
            <w:tcW w:w="1138" w:type="pct"/>
            <w:shd w:val="clear" w:color="auto" w:fill="auto"/>
            <w:vAlign w:val="center"/>
          </w:tcPr>
          <w:p w14:paraId="13BE243B" w14:textId="77777777" w:rsidR="00DF4EC0" w:rsidRPr="00FD6D13" w:rsidRDefault="00DF4EC0" w:rsidP="00EE1271">
            <w:pPr>
              <w:jc w:val="center"/>
              <w:rPr>
                <w:rFonts w:cs="Arial"/>
              </w:rPr>
            </w:pPr>
            <w:r>
              <w:rPr>
                <w:rFonts w:cs="Arial"/>
              </w:rPr>
              <w:t>Verfügen über sprachliche Mittel</w:t>
            </w:r>
          </w:p>
        </w:tc>
        <w:tc>
          <w:tcPr>
            <w:tcW w:w="1463" w:type="pct"/>
            <w:shd w:val="clear" w:color="auto" w:fill="auto"/>
            <w:vAlign w:val="center"/>
          </w:tcPr>
          <w:p w14:paraId="00809AF1" w14:textId="15DAA4E6" w:rsidR="00DF4EC0" w:rsidRPr="00FD6D13" w:rsidRDefault="00C42B41" w:rsidP="00EE1271">
            <w:pPr>
              <w:jc w:val="center"/>
              <w:rPr>
                <w:rFonts w:cs="Arial"/>
              </w:rPr>
            </w:pPr>
            <w:r>
              <w:rPr>
                <w:rFonts w:cs="Arial"/>
              </w:rPr>
              <w:t>Hören / Hörsehen</w:t>
            </w:r>
          </w:p>
        </w:tc>
      </w:tr>
      <w:tr w:rsidR="00DF4EC0" w:rsidRPr="00FD6D13" w14:paraId="5F699DF1" w14:textId="77777777" w:rsidTr="00EE1271">
        <w:trPr>
          <w:cantSplit/>
          <w:trHeight w:val="665"/>
          <w:tblCellSpacing w:w="15" w:type="dxa"/>
        </w:trPr>
        <w:tc>
          <w:tcPr>
            <w:tcW w:w="839" w:type="pct"/>
            <w:shd w:val="clear" w:color="auto" w:fill="FFFFFF" w:themeFill="background1"/>
            <w:vAlign w:val="center"/>
          </w:tcPr>
          <w:p w14:paraId="78666A9C" w14:textId="77777777" w:rsidR="00DF4EC0" w:rsidRPr="00FD6D13" w:rsidRDefault="00DF4EC0" w:rsidP="00EE1271">
            <w:pPr>
              <w:jc w:val="center"/>
              <w:rPr>
                <w:rFonts w:cs="Arial"/>
              </w:rPr>
            </w:pPr>
            <w:r>
              <w:rPr>
                <w:rFonts w:cs="Arial"/>
              </w:rPr>
              <w:t>5</w:t>
            </w:r>
          </w:p>
        </w:tc>
        <w:tc>
          <w:tcPr>
            <w:tcW w:w="457" w:type="pct"/>
            <w:shd w:val="clear" w:color="auto" w:fill="FFFFFF" w:themeFill="background1"/>
            <w:vAlign w:val="center"/>
          </w:tcPr>
          <w:p w14:paraId="0C14CEDF" w14:textId="77777777" w:rsidR="00DF4EC0" w:rsidRPr="00FD6D13" w:rsidRDefault="00DF4EC0" w:rsidP="00EE1271">
            <w:pPr>
              <w:jc w:val="center"/>
              <w:rPr>
                <w:rFonts w:cs="Arial"/>
              </w:rPr>
            </w:pPr>
            <w:r>
              <w:rPr>
                <w:rFonts w:cs="Arial"/>
              </w:rPr>
              <w:t>15</w:t>
            </w:r>
          </w:p>
        </w:tc>
        <w:tc>
          <w:tcPr>
            <w:tcW w:w="3640" w:type="pct"/>
            <w:gridSpan w:val="3"/>
            <w:shd w:val="clear" w:color="auto" w:fill="auto"/>
            <w:vAlign w:val="center"/>
          </w:tcPr>
          <w:p w14:paraId="1550FF94" w14:textId="77777777" w:rsidR="00DF4EC0" w:rsidRPr="00FD6D13" w:rsidRDefault="00DF4EC0" w:rsidP="00EE1271">
            <w:pPr>
              <w:jc w:val="center"/>
              <w:rPr>
                <w:rFonts w:cs="Arial"/>
              </w:rPr>
            </w:pPr>
            <w:r>
              <w:rPr>
                <w:rFonts w:cs="Arial"/>
              </w:rPr>
              <w:t>mündliche Kommunikationsprüfung</w:t>
            </w:r>
          </w:p>
        </w:tc>
      </w:tr>
      <w:bookmarkEnd w:id="7"/>
    </w:tbl>
    <w:p w14:paraId="71DD03D5" w14:textId="77777777" w:rsidR="00DF4EC0" w:rsidRDefault="00DF4EC0" w:rsidP="00DF4EC0">
      <w:pPr>
        <w:rPr>
          <w:rFonts w:cs="Arial"/>
        </w:rPr>
      </w:pPr>
    </w:p>
    <w:p w14:paraId="46E9080D" w14:textId="77777777" w:rsidR="00DF4EC0" w:rsidRPr="000D4218" w:rsidRDefault="00DF4EC0" w:rsidP="00DF4EC0">
      <w:pPr>
        <w:rPr>
          <w:rFonts w:cs="Arial"/>
          <w:color w:val="FF0000"/>
        </w:rPr>
      </w:pPr>
      <w:r>
        <w:rPr>
          <w:rFonts w:cs="Arial"/>
          <w:i/>
          <w:u w:val="single"/>
        </w:rPr>
        <w:t>Spanisch in Klasse 10</w:t>
      </w:r>
      <w:r>
        <w:rPr>
          <w:rFonts w:cs="Arial"/>
        </w:rPr>
        <w:t xml:space="preserve"> </w:t>
      </w:r>
    </w:p>
    <w:p w14:paraId="74E6B65B" w14:textId="025DE45F" w:rsidR="00DF4EC0" w:rsidRDefault="00C42B41" w:rsidP="00DF4EC0">
      <w:pPr>
        <w:pStyle w:val="StandardII"/>
        <w:rPr>
          <w:rFonts w:cs="Arial"/>
        </w:rPr>
      </w:pPr>
      <w:r w:rsidRPr="00C42B41">
        <w:rPr>
          <w:rFonts w:cs="Arial"/>
        </w:rPr>
        <w:t xml:space="preserve">In Klasse </w:t>
      </w:r>
      <w:r>
        <w:rPr>
          <w:rFonts w:cs="Arial"/>
        </w:rPr>
        <w:t>10</w:t>
      </w:r>
      <w:r w:rsidRPr="00C42B41">
        <w:rPr>
          <w:rFonts w:cs="Arial"/>
        </w:rPr>
        <w:t xml:space="preserve"> werden vier bis fünf Klassenarbeiten mit einer Dauer von 45 bis </w:t>
      </w:r>
      <w:r>
        <w:rPr>
          <w:rFonts w:cs="Arial"/>
        </w:rPr>
        <w:t>90</w:t>
      </w:r>
      <w:r w:rsidRPr="00C42B41">
        <w:rPr>
          <w:rFonts w:cs="Arial"/>
        </w:rPr>
        <w:t xml:space="preserve"> Minuten geschrieben. Innerhalb des vorgegebenen Rahmens hat die Fachkonferenz folgende Festlegungen getroffen:</w:t>
      </w:r>
    </w:p>
    <w:tbl>
      <w:tblPr>
        <w:tblW w:w="5006" w:type="pct"/>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28"/>
        <w:gridCol w:w="907"/>
        <w:gridCol w:w="1917"/>
        <w:gridCol w:w="2181"/>
        <w:gridCol w:w="2865"/>
      </w:tblGrid>
      <w:tr w:rsidR="00DF4EC0" w:rsidRPr="00FD6D13" w14:paraId="38F4ACE6" w14:textId="77777777" w:rsidTr="00EE1271">
        <w:trPr>
          <w:cantSplit/>
          <w:tblCellSpacing w:w="15" w:type="dxa"/>
        </w:trPr>
        <w:tc>
          <w:tcPr>
            <w:tcW w:w="839" w:type="pct"/>
            <w:shd w:val="clear" w:color="auto" w:fill="D9D9D9" w:themeFill="background1" w:themeFillShade="D9"/>
            <w:vAlign w:val="center"/>
          </w:tcPr>
          <w:p w14:paraId="51EEC6E1" w14:textId="77777777" w:rsidR="00DF4EC0" w:rsidRPr="00D71CEE" w:rsidRDefault="00DF4EC0" w:rsidP="00EE1271">
            <w:pPr>
              <w:jc w:val="center"/>
              <w:rPr>
                <w:rFonts w:cs="Arial"/>
                <w:b/>
                <w:bCs/>
              </w:rPr>
            </w:pPr>
            <w:r w:rsidRPr="00FD6D13">
              <w:rPr>
                <w:rFonts w:cs="Arial"/>
                <w:b/>
                <w:bCs/>
              </w:rPr>
              <w:t>Klasse</w:t>
            </w:r>
            <w:r>
              <w:rPr>
                <w:rFonts w:cs="Arial"/>
                <w:b/>
                <w:bCs/>
              </w:rPr>
              <w:t>narbeit mit Bezug zu UVs</w:t>
            </w:r>
          </w:p>
        </w:tc>
        <w:tc>
          <w:tcPr>
            <w:tcW w:w="465" w:type="pct"/>
            <w:shd w:val="clear" w:color="auto" w:fill="D9D9D9" w:themeFill="background1" w:themeFillShade="D9"/>
            <w:vAlign w:val="center"/>
          </w:tcPr>
          <w:p w14:paraId="50508F76" w14:textId="77777777" w:rsidR="00DF4EC0" w:rsidRPr="00D71CEE" w:rsidRDefault="00DF4EC0" w:rsidP="00EE1271">
            <w:pPr>
              <w:jc w:val="center"/>
              <w:rPr>
                <w:rFonts w:cs="Arial"/>
                <w:i/>
              </w:rPr>
            </w:pPr>
            <w:r w:rsidRPr="00D71CEE">
              <w:rPr>
                <w:rFonts w:cs="Arial"/>
                <w:i/>
              </w:rPr>
              <w:t>Dauer</w:t>
            </w:r>
          </w:p>
        </w:tc>
        <w:tc>
          <w:tcPr>
            <w:tcW w:w="3633" w:type="pct"/>
            <w:gridSpan w:val="3"/>
            <w:shd w:val="clear" w:color="auto" w:fill="D9D9D9" w:themeFill="background1" w:themeFillShade="D9"/>
            <w:vAlign w:val="center"/>
          </w:tcPr>
          <w:p w14:paraId="3D9C8705" w14:textId="77777777" w:rsidR="00DF4EC0" w:rsidRPr="00FD6D13" w:rsidRDefault="00DF4EC0" w:rsidP="00EE1271">
            <w:pPr>
              <w:jc w:val="center"/>
              <w:rPr>
                <w:rStyle w:val="Hervorhebung"/>
              </w:rPr>
            </w:pPr>
            <w:r>
              <w:rPr>
                <w:rStyle w:val="Hervorhebung"/>
                <w:rFonts w:cs="Arial"/>
              </w:rPr>
              <w:t>Kompetenzen</w:t>
            </w:r>
          </w:p>
        </w:tc>
      </w:tr>
      <w:tr w:rsidR="00DF4EC0" w:rsidRPr="00FD6D13" w14:paraId="4FB22DA4" w14:textId="77777777" w:rsidTr="00EE1271">
        <w:trPr>
          <w:cantSplit/>
          <w:trHeight w:val="638"/>
          <w:tblCellSpacing w:w="15" w:type="dxa"/>
        </w:trPr>
        <w:tc>
          <w:tcPr>
            <w:tcW w:w="839" w:type="pct"/>
            <w:shd w:val="clear" w:color="auto" w:fill="FFFFFF" w:themeFill="background1"/>
            <w:vAlign w:val="center"/>
          </w:tcPr>
          <w:p w14:paraId="1D99C47B" w14:textId="77777777" w:rsidR="00DF4EC0" w:rsidRPr="00FD6D13" w:rsidRDefault="00DF4EC0" w:rsidP="00EE1271">
            <w:pPr>
              <w:jc w:val="center"/>
              <w:rPr>
                <w:rFonts w:cs="Arial"/>
              </w:rPr>
            </w:pPr>
            <w:r>
              <w:rPr>
                <w:rFonts w:cs="Arial"/>
              </w:rPr>
              <w:t>1</w:t>
            </w:r>
          </w:p>
        </w:tc>
        <w:tc>
          <w:tcPr>
            <w:tcW w:w="465" w:type="pct"/>
            <w:shd w:val="clear" w:color="auto" w:fill="FFFFFF" w:themeFill="background1"/>
            <w:vAlign w:val="center"/>
          </w:tcPr>
          <w:p w14:paraId="2F135CC1" w14:textId="77777777" w:rsidR="00DF4EC0" w:rsidRPr="00FD6D13" w:rsidRDefault="00DF4EC0" w:rsidP="00EE1271">
            <w:pPr>
              <w:jc w:val="center"/>
              <w:rPr>
                <w:rFonts w:cs="Arial"/>
              </w:rPr>
            </w:pPr>
            <w:r>
              <w:rPr>
                <w:rFonts w:cs="Arial"/>
              </w:rPr>
              <w:t>60</w:t>
            </w:r>
          </w:p>
        </w:tc>
        <w:tc>
          <w:tcPr>
            <w:tcW w:w="1000" w:type="pct"/>
            <w:shd w:val="clear" w:color="auto" w:fill="auto"/>
            <w:vAlign w:val="center"/>
          </w:tcPr>
          <w:p w14:paraId="14DA2930" w14:textId="77777777" w:rsidR="00DF4EC0" w:rsidRPr="00FD6D13" w:rsidRDefault="00DF4EC0" w:rsidP="00EE1271">
            <w:pPr>
              <w:jc w:val="center"/>
              <w:rPr>
                <w:rFonts w:cs="Arial"/>
              </w:rPr>
            </w:pPr>
            <w:r>
              <w:rPr>
                <w:rFonts w:cs="Arial"/>
              </w:rPr>
              <w:t>Schreiben</w:t>
            </w:r>
          </w:p>
        </w:tc>
        <w:tc>
          <w:tcPr>
            <w:tcW w:w="1139" w:type="pct"/>
            <w:shd w:val="clear" w:color="auto" w:fill="auto"/>
            <w:vAlign w:val="center"/>
          </w:tcPr>
          <w:p w14:paraId="106ADE72" w14:textId="77777777" w:rsidR="00DF4EC0" w:rsidRPr="00FD6D13" w:rsidRDefault="00DF4EC0" w:rsidP="00EE1271">
            <w:pPr>
              <w:jc w:val="center"/>
              <w:rPr>
                <w:rFonts w:cs="Arial"/>
              </w:rPr>
            </w:pPr>
            <w:r>
              <w:rPr>
                <w:rFonts w:cs="Arial"/>
              </w:rPr>
              <w:t>Verfügen über sprachliche Mittel</w:t>
            </w:r>
          </w:p>
        </w:tc>
        <w:tc>
          <w:tcPr>
            <w:tcW w:w="1462" w:type="pct"/>
            <w:shd w:val="clear" w:color="auto" w:fill="auto"/>
            <w:vAlign w:val="center"/>
          </w:tcPr>
          <w:p w14:paraId="6EE4843E" w14:textId="77777777" w:rsidR="00DF4EC0" w:rsidRPr="00FD6D13" w:rsidRDefault="00DF4EC0" w:rsidP="00EE1271">
            <w:pPr>
              <w:jc w:val="center"/>
              <w:rPr>
                <w:rFonts w:cs="Arial"/>
              </w:rPr>
            </w:pPr>
            <w:r>
              <w:rPr>
                <w:rFonts w:cs="Arial"/>
              </w:rPr>
              <w:t>Lesen</w:t>
            </w:r>
          </w:p>
        </w:tc>
      </w:tr>
      <w:tr w:rsidR="00DF4EC0" w:rsidRPr="00FD6D13" w14:paraId="27D4B160" w14:textId="77777777" w:rsidTr="00EE1271">
        <w:trPr>
          <w:cantSplit/>
          <w:trHeight w:val="665"/>
          <w:tblCellSpacing w:w="15" w:type="dxa"/>
        </w:trPr>
        <w:tc>
          <w:tcPr>
            <w:tcW w:w="839" w:type="pct"/>
            <w:shd w:val="clear" w:color="auto" w:fill="FFFFFF" w:themeFill="background1"/>
            <w:vAlign w:val="center"/>
          </w:tcPr>
          <w:p w14:paraId="018DD4CF" w14:textId="77777777" w:rsidR="00DF4EC0" w:rsidRPr="00FD6D13" w:rsidRDefault="00DF4EC0" w:rsidP="00EE1271">
            <w:pPr>
              <w:jc w:val="center"/>
              <w:rPr>
                <w:rFonts w:cs="Arial"/>
              </w:rPr>
            </w:pPr>
            <w:r>
              <w:rPr>
                <w:rFonts w:cs="Arial"/>
              </w:rPr>
              <w:t>2</w:t>
            </w:r>
          </w:p>
        </w:tc>
        <w:tc>
          <w:tcPr>
            <w:tcW w:w="465" w:type="pct"/>
            <w:shd w:val="clear" w:color="auto" w:fill="FFFFFF" w:themeFill="background1"/>
            <w:vAlign w:val="center"/>
          </w:tcPr>
          <w:p w14:paraId="3929AFB7" w14:textId="77777777" w:rsidR="00DF4EC0" w:rsidRPr="00FD6D13" w:rsidRDefault="00DF4EC0" w:rsidP="00EE1271">
            <w:pPr>
              <w:jc w:val="center"/>
              <w:rPr>
                <w:rFonts w:cs="Arial"/>
              </w:rPr>
            </w:pPr>
            <w:r>
              <w:rPr>
                <w:rFonts w:cs="Arial"/>
              </w:rPr>
              <w:t>60</w:t>
            </w:r>
          </w:p>
        </w:tc>
        <w:tc>
          <w:tcPr>
            <w:tcW w:w="1000" w:type="pct"/>
            <w:shd w:val="clear" w:color="auto" w:fill="auto"/>
            <w:vAlign w:val="center"/>
          </w:tcPr>
          <w:p w14:paraId="0F46C0E6" w14:textId="77777777" w:rsidR="00DF4EC0" w:rsidRPr="00FD6D13" w:rsidRDefault="00DF4EC0" w:rsidP="00EE1271">
            <w:pPr>
              <w:jc w:val="center"/>
              <w:rPr>
                <w:rFonts w:cs="Arial"/>
              </w:rPr>
            </w:pPr>
            <w:r>
              <w:rPr>
                <w:rFonts w:cs="Arial"/>
              </w:rPr>
              <w:t>Schreiben</w:t>
            </w:r>
          </w:p>
        </w:tc>
        <w:tc>
          <w:tcPr>
            <w:tcW w:w="1139" w:type="pct"/>
            <w:shd w:val="clear" w:color="auto" w:fill="auto"/>
            <w:vAlign w:val="center"/>
          </w:tcPr>
          <w:p w14:paraId="2862E616" w14:textId="77777777" w:rsidR="00DF4EC0" w:rsidRPr="00FD6D13" w:rsidRDefault="00DF4EC0" w:rsidP="00EE1271">
            <w:pPr>
              <w:jc w:val="center"/>
              <w:rPr>
                <w:rFonts w:cs="Arial"/>
              </w:rPr>
            </w:pPr>
            <w:r>
              <w:rPr>
                <w:rFonts w:cs="Arial"/>
              </w:rPr>
              <w:t>Verfügen über sprachliche Mittel</w:t>
            </w:r>
          </w:p>
        </w:tc>
        <w:tc>
          <w:tcPr>
            <w:tcW w:w="1462" w:type="pct"/>
            <w:shd w:val="clear" w:color="auto" w:fill="auto"/>
            <w:vAlign w:val="center"/>
          </w:tcPr>
          <w:p w14:paraId="7521AC1C" w14:textId="77777777" w:rsidR="00DF4EC0" w:rsidRPr="00FD6D13" w:rsidRDefault="00DF4EC0" w:rsidP="00EE1271">
            <w:pPr>
              <w:jc w:val="center"/>
              <w:rPr>
                <w:rFonts w:cs="Arial"/>
              </w:rPr>
            </w:pPr>
            <w:r>
              <w:rPr>
                <w:rFonts w:cs="Arial"/>
              </w:rPr>
              <w:t>Lesen</w:t>
            </w:r>
          </w:p>
        </w:tc>
      </w:tr>
      <w:tr w:rsidR="00DF4EC0" w:rsidRPr="00FD6D13" w14:paraId="78CA58B4" w14:textId="77777777" w:rsidTr="00EE1271">
        <w:trPr>
          <w:cantSplit/>
          <w:trHeight w:val="665"/>
          <w:tblCellSpacing w:w="15" w:type="dxa"/>
        </w:trPr>
        <w:tc>
          <w:tcPr>
            <w:tcW w:w="839" w:type="pct"/>
            <w:shd w:val="clear" w:color="auto" w:fill="FFFFFF" w:themeFill="background1"/>
            <w:vAlign w:val="center"/>
          </w:tcPr>
          <w:p w14:paraId="25A56573" w14:textId="77777777" w:rsidR="00DF4EC0" w:rsidRDefault="00DF4EC0" w:rsidP="00EE1271">
            <w:pPr>
              <w:jc w:val="center"/>
              <w:rPr>
                <w:rFonts w:cs="Arial"/>
              </w:rPr>
            </w:pPr>
            <w:r>
              <w:rPr>
                <w:rFonts w:cs="Arial"/>
              </w:rPr>
              <w:t>3</w:t>
            </w:r>
          </w:p>
        </w:tc>
        <w:tc>
          <w:tcPr>
            <w:tcW w:w="465" w:type="pct"/>
            <w:shd w:val="clear" w:color="auto" w:fill="FFFFFF" w:themeFill="background1"/>
            <w:vAlign w:val="center"/>
          </w:tcPr>
          <w:p w14:paraId="5531C1BF" w14:textId="77777777" w:rsidR="00DF4EC0" w:rsidRPr="00FD6D13" w:rsidRDefault="00DF4EC0" w:rsidP="00EE1271">
            <w:pPr>
              <w:jc w:val="center"/>
              <w:rPr>
                <w:rFonts w:cs="Arial"/>
              </w:rPr>
            </w:pPr>
            <w:r>
              <w:rPr>
                <w:rFonts w:cs="Arial"/>
              </w:rPr>
              <w:t>90</w:t>
            </w:r>
          </w:p>
        </w:tc>
        <w:tc>
          <w:tcPr>
            <w:tcW w:w="1000" w:type="pct"/>
            <w:shd w:val="clear" w:color="auto" w:fill="auto"/>
            <w:vAlign w:val="center"/>
          </w:tcPr>
          <w:p w14:paraId="70E29579" w14:textId="77777777" w:rsidR="00DF4EC0" w:rsidRPr="00FD6D13" w:rsidRDefault="00DF4EC0" w:rsidP="00EE1271">
            <w:pPr>
              <w:jc w:val="center"/>
              <w:rPr>
                <w:rFonts w:cs="Arial"/>
              </w:rPr>
            </w:pPr>
            <w:r>
              <w:rPr>
                <w:rFonts w:cs="Arial"/>
              </w:rPr>
              <w:t>Schreiben</w:t>
            </w:r>
          </w:p>
        </w:tc>
        <w:tc>
          <w:tcPr>
            <w:tcW w:w="1139" w:type="pct"/>
            <w:shd w:val="clear" w:color="auto" w:fill="auto"/>
            <w:vAlign w:val="center"/>
          </w:tcPr>
          <w:p w14:paraId="3F8D4209" w14:textId="77777777" w:rsidR="00DF4EC0" w:rsidRPr="00FD6D13" w:rsidRDefault="00DF4EC0" w:rsidP="00EE1271">
            <w:pPr>
              <w:jc w:val="center"/>
              <w:rPr>
                <w:rFonts w:cs="Arial"/>
              </w:rPr>
            </w:pPr>
            <w:r>
              <w:rPr>
                <w:rFonts w:cs="Arial"/>
              </w:rPr>
              <w:t>Verfügen über sprachliche Mittel</w:t>
            </w:r>
          </w:p>
        </w:tc>
        <w:tc>
          <w:tcPr>
            <w:tcW w:w="1462" w:type="pct"/>
            <w:shd w:val="clear" w:color="auto" w:fill="auto"/>
            <w:vAlign w:val="center"/>
          </w:tcPr>
          <w:p w14:paraId="292B2F82" w14:textId="77777777" w:rsidR="00DF4EC0" w:rsidRPr="00FD6D13" w:rsidRDefault="00DF4EC0" w:rsidP="00EE1271">
            <w:pPr>
              <w:jc w:val="center"/>
              <w:rPr>
                <w:rFonts w:cs="Arial"/>
              </w:rPr>
            </w:pPr>
            <w:r>
              <w:rPr>
                <w:rFonts w:cs="Arial"/>
              </w:rPr>
              <w:t>Sprachmittlung</w:t>
            </w:r>
          </w:p>
        </w:tc>
      </w:tr>
      <w:tr w:rsidR="00DF4EC0" w:rsidRPr="00FD6D13" w14:paraId="7FFCF9C2" w14:textId="77777777" w:rsidTr="00EE1271">
        <w:trPr>
          <w:cantSplit/>
          <w:trHeight w:val="665"/>
          <w:tblCellSpacing w:w="15" w:type="dxa"/>
        </w:trPr>
        <w:tc>
          <w:tcPr>
            <w:tcW w:w="839" w:type="pct"/>
            <w:shd w:val="clear" w:color="auto" w:fill="FFFFFF" w:themeFill="background1"/>
            <w:vAlign w:val="center"/>
          </w:tcPr>
          <w:p w14:paraId="05B9E05D" w14:textId="77777777" w:rsidR="00DF4EC0" w:rsidRPr="00FD6D13" w:rsidRDefault="00DF4EC0" w:rsidP="00EE1271">
            <w:pPr>
              <w:jc w:val="center"/>
              <w:rPr>
                <w:rFonts w:cs="Arial"/>
              </w:rPr>
            </w:pPr>
            <w:r>
              <w:rPr>
                <w:rFonts w:cs="Arial"/>
              </w:rPr>
              <w:t>4</w:t>
            </w:r>
          </w:p>
        </w:tc>
        <w:tc>
          <w:tcPr>
            <w:tcW w:w="465" w:type="pct"/>
            <w:shd w:val="clear" w:color="auto" w:fill="FFFFFF" w:themeFill="background1"/>
            <w:vAlign w:val="center"/>
          </w:tcPr>
          <w:p w14:paraId="46E103B6" w14:textId="77777777" w:rsidR="00DF4EC0" w:rsidRPr="00FD6D13" w:rsidRDefault="00DF4EC0" w:rsidP="00EE1271">
            <w:pPr>
              <w:jc w:val="center"/>
              <w:rPr>
                <w:rFonts w:cs="Arial"/>
              </w:rPr>
            </w:pPr>
            <w:r>
              <w:rPr>
                <w:rFonts w:cs="Arial"/>
              </w:rPr>
              <w:t>90</w:t>
            </w:r>
          </w:p>
        </w:tc>
        <w:tc>
          <w:tcPr>
            <w:tcW w:w="1000" w:type="pct"/>
            <w:shd w:val="clear" w:color="auto" w:fill="auto"/>
            <w:vAlign w:val="center"/>
          </w:tcPr>
          <w:p w14:paraId="4158323C" w14:textId="77777777" w:rsidR="00DF4EC0" w:rsidRPr="00FD6D13" w:rsidRDefault="00DF4EC0" w:rsidP="00EE1271">
            <w:pPr>
              <w:jc w:val="center"/>
              <w:rPr>
                <w:rFonts w:cs="Arial"/>
              </w:rPr>
            </w:pPr>
            <w:r>
              <w:rPr>
                <w:rFonts w:cs="Arial"/>
              </w:rPr>
              <w:t>Schreiben</w:t>
            </w:r>
          </w:p>
        </w:tc>
        <w:tc>
          <w:tcPr>
            <w:tcW w:w="1139" w:type="pct"/>
            <w:shd w:val="clear" w:color="auto" w:fill="auto"/>
            <w:vAlign w:val="center"/>
          </w:tcPr>
          <w:p w14:paraId="6F8C0ED2" w14:textId="77777777" w:rsidR="00DF4EC0" w:rsidRPr="00FD6D13" w:rsidRDefault="00DF4EC0" w:rsidP="00EE1271">
            <w:pPr>
              <w:jc w:val="center"/>
              <w:rPr>
                <w:rFonts w:cs="Arial"/>
              </w:rPr>
            </w:pPr>
            <w:r>
              <w:rPr>
                <w:rFonts w:cs="Arial"/>
              </w:rPr>
              <w:t>Verfügen über sprachliche Mittel</w:t>
            </w:r>
          </w:p>
        </w:tc>
        <w:tc>
          <w:tcPr>
            <w:tcW w:w="1462" w:type="pct"/>
            <w:shd w:val="clear" w:color="auto" w:fill="auto"/>
            <w:vAlign w:val="center"/>
          </w:tcPr>
          <w:p w14:paraId="6B21851F" w14:textId="77777777" w:rsidR="00DF4EC0" w:rsidRPr="00FD6D13" w:rsidRDefault="00DF4EC0" w:rsidP="00EE1271">
            <w:pPr>
              <w:jc w:val="center"/>
              <w:rPr>
                <w:rFonts w:cs="Arial"/>
              </w:rPr>
            </w:pPr>
            <w:r>
              <w:rPr>
                <w:rFonts w:cs="Arial"/>
              </w:rPr>
              <w:t>Hören / Hörsehen</w:t>
            </w:r>
          </w:p>
        </w:tc>
      </w:tr>
      <w:tr w:rsidR="00DF4EC0" w:rsidRPr="00FD6D13" w14:paraId="2C9B252E" w14:textId="77777777" w:rsidTr="00EE1271">
        <w:trPr>
          <w:cantSplit/>
          <w:trHeight w:val="665"/>
          <w:tblCellSpacing w:w="15" w:type="dxa"/>
        </w:trPr>
        <w:tc>
          <w:tcPr>
            <w:tcW w:w="839" w:type="pct"/>
            <w:shd w:val="clear" w:color="auto" w:fill="FFFFFF" w:themeFill="background1"/>
            <w:vAlign w:val="center"/>
          </w:tcPr>
          <w:p w14:paraId="27067F4A" w14:textId="77777777" w:rsidR="00DF4EC0" w:rsidRPr="00FD6D13" w:rsidRDefault="00DF4EC0" w:rsidP="00EE1271">
            <w:pPr>
              <w:jc w:val="center"/>
              <w:rPr>
                <w:rFonts w:cs="Arial"/>
              </w:rPr>
            </w:pPr>
            <w:r>
              <w:rPr>
                <w:rFonts w:cs="Arial"/>
              </w:rPr>
              <w:t>5</w:t>
            </w:r>
          </w:p>
        </w:tc>
        <w:tc>
          <w:tcPr>
            <w:tcW w:w="465" w:type="pct"/>
            <w:shd w:val="clear" w:color="auto" w:fill="FFFFFF" w:themeFill="background1"/>
            <w:vAlign w:val="center"/>
          </w:tcPr>
          <w:p w14:paraId="3F4DFE71" w14:textId="77777777" w:rsidR="00DF4EC0" w:rsidRPr="00FD6D13" w:rsidRDefault="00DF4EC0" w:rsidP="00EE1271">
            <w:pPr>
              <w:jc w:val="center"/>
              <w:rPr>
                <w:rFonts w:cs="Arial"/>
              </w:rPr>
            </w:pPr>
            <w:r>
              <w:rPr>
                <w:rFonts w:cs="Arial"/>
              </w:rPr>
              <w:t>20</w:t>
            </w:r>
          </w:p>
        </w:tc>
        <w:tc>
          <w:tcPr>
            <w:tcW w:w="3633" w:type="pct"/>
            <w:gridSpan w:val="3"/>
            <w:shd w:val="clear" w:color="auto" w:fill="auto"/>
            <w:vAlign w:val="center"/>
          </w:tcPr>
          <w:p w14:paraId="2E27169C" w14:textId="77777777" w:rsidR="00DF4EC0" w:rsidRPr="00FD6D13" w:rsidRDefault="00DF4EC0" w:rsidP="00EE1271">
            <w:pPr>
              <w:jc w:val="center"/>
              <w:rPr>
                <w:rFonts w:cs="Arial"/>
              </w:rPr>
            </w:pPr>
            <w:r>
              <w:rPr>
                <w:rFonts w:cs="Arial"/>
              </w:rPr>
              <w:t>mündliche Kommunikationsprüfung</w:t>
            </w:r>
          </w:p>
        </w:tc>
      </w:tr>
    </w:tbl>
    <w:p w14:paraId="56EE2CA0" w14:textId="77777777" w:rsidR="00DF4EC0" w:rsidRPr="00FD6D13" w:rsidRDefault="00DF4EC0" w:rsidP="00DF4EC0">
      <w:pPr>
        <w:rPr>
          <w:rFonts w:cs="Arial"/>
          <w:i/>
          <w:u w:val="single"/>
        </w:rPr>
      </w:pPr>
    </w:p>
    <w:p w14:paraId="072BA7EE" w14:textId="77777777" w:rsidR="00DF4EC0" w:rsidRPr="002908AC" w:rsidRDefault="00DF4EC0" w:rsidP="007B0897">
      <w:pPr>
        <w:rPr>
          <w:lang w:eastAsia="de-DE"/>
        </w:rPr>
      </w:pPr>
    </w:p>
    <w:p w14:paraId="208A3235" w14:textId="23FC60C9" w:rsidR="007B0897" w:rsidRPr="002908AC" w:rsidRDefault="007B0897" w:rsidP="007B0897">
      <w:pPr>
        <w:rPr>
          <w:b/>
          <w:bCs/>
          <w:lang w:eastAsia="de-DE"/>
        </w:rPr>
      </w:pPr>
      <w:r w:rsidRPr="002908AC">
        <w:rPr>
          <w:b/>
          <w:bCs/>
          <w:lang w:eastAsia="de-DE"/>
        </w:rPr>
        <w:lastRenderedPageBreak/>
        <w:t>Überprüfung der sonstigen Leistungen</w:t>
      </w:r>
    </w:p>
    <w:p w14:paraId="663A4D46" w14:textId="367B81C0" w:rsidR="007B0897" w:rsidRPr="002908AC" w:rsidRDefault="007B0897" w:rsidP="007B0897">
      <w:pPr>
        <w:rPr>
          <w:lang w:eastAsia="de-DE"/>
        </w:rPr>
      </w:pPr>
      <w:r w:rsidRPr="002908AC">
        <w:rPr>
          <w:lang w:eastAsia="de-DE"/>
        </w:rPr>
        <w:t>Die Bewertung richtet sich nach der Kompetenzentwicklung der Schülerinnen und Schüler in den jeweiligen Kompetenzbereichen.</w:t>
      </w:r>
    </w:p>
    <w:p w14:paraId="65B3555D" w14:textId="77777777" w:rsidR="007B0897" w:rsidRPr="002908AC" w:rsidRDefault="007B0897" w:rsidP="007B0897">
      <w:pPr>
        <w:rPr>
          <w:lang w:eastAsia="de-DE"/>
        </w:rPr>
      </w:pPr>
      <w:r w:rsidRPr="002908AC">
        <w:rPr>
          <w:lang w:eastAsia="de-DE"/>
        </w:rPr>
        <w:t xml:space="preserve">Die Überprüfung der sonstigen Leistung erfolgt durch </w:t>
      </w:r>
    </w:p>
    <w:p w14:paraId="2BDEAFF2" w14:textId="6D762A36" w:rsidR="007B0897" w:rsidRPr="002908AC" w:rsidRDefault="007B0897" w:rsidP="002908AC">
      <w:pPr>
        <w:spacing w:line="360" w:lineRule="auto"/>
        <w:contextualSpacing/>
        <w:rPr>
          <w:lang w:eastAsia="de-DE"/>
        </w:rPr>
      </w:pPr>
      <w:r w:rsidRPr="002908AC">
        <w:rPr>
          <w:lang w:eastAsia="de-DE"/>
        </w:rPr>
        <w:t xml:space="preserve">• </w:t>
      </w:r>
      <w:r w:rsidR="00D060C3">
        <w:rPr>
          <w:lang w:eastAsia="de-DE"/>
        </w:rPr>
        <w:t>s</w:t>
      </w:r>
      <w:r w:rsidRPr="002908AC">
        <w:rPr>
          <w:lang w:eastAsia="de-DE"/>
        </w:rPr>
        <w:t>chriftliche Übungen, z.B. zur anwendungsorientierten Überprüfung des Bereichs Verfügen über sprachliche Mittel und Sprachlernkompetenz (Arbeitsmethoden und -techniken, z.B. Wortschatzarbeit, Wörterbucharbeit)</w:t>
      </w:r>
      <w:r w:rsidR="00D060C3">
        <w:rPr>
          <w:lang w:eastAsia="de-DE"/>
        </w:rPr>
        <w:t>.</w:t>
      </w:r>
    </w:p>
    <w:p w14:paraId="2E8802BD" w14:textId="2F417B31" w:rsidR="007B0897" w:rsidRPr="002908AC" w:rsidRDefault="007B0897" w:rsidP="002908AC">
      <w:pPr>
        <w:spacing w:line="360" w:lineRule="auto"/>
        <w:contextualSpacing/>
        <w:rPr>
          <w:lang w:eastAsia="de-DE"/>
        </w:rPr>
      </w:pPr>
      <w:r w:rsidRPr="002908AC">
        <w:rPr>
          <w:lang w:eastAsia="de-DE"/>
        </w:rPr>
        <w:t>•kontinuierliche Beobachtungen, z.B. regelmäßige Beteiligung am Unterrichtsgespräch</w:t>
      </w:r>
      <w:r w:rsidR="00D060C3">
        <w:rPr>
          <w:lang w:eastAsia="de-DE"/>
        </w:rPr>
        <w:t>.</w:t>
      </w:r>
      <w:r w:rsidRPr="002908AC">
        <w:rPr>
          <w:lang w:eastAsia="de-DE"/>
        </w:rPr>
        <w:t xml:space="preserve"> Hierbei ist besonders die Qualität der Beiträge zu gewichten.</w:t>
      </w:r>
    </w:p>
    <w:p w14:paraId="2CE9F97D" w14:textId="7E1FDEB0" w:rsidR="007B0897" w:rsidRPr="002908AC" w:rsidRDefault="007B0897" w:rsidP="002908AC">
      <w:pPr>
        <w:spacing w:line="360" w:lineRule="auto"/>
        <w:contextualSpacing/>
        <w:rPr>
          <w:lang w:eastAsia="de-DE"/>
        </w:rPr>
      </w:pPr>
      <w:r w:rsidRPr="002908AC">
        <w:rPr>
          <w:lang w:eastAsia="de-DE"/>
        </w:rPr>
        <w:t>• die Zusammenarbeit in Partner- und Gruppenarbeiten</w:t>
      </w:r>
      <w:r w:rsidR="00920BA8">
        <w:rPr>
          <w:lang w:eastAsia="de-DE"/>
        </w:rPr>
        <w:t>.</w:t>
      </w:r>
      <w:r w:rsidRPr="002908AC">
        <w:rPr>
          <w:lang w:eastAsia="de-DE"/>
        </w:rPr>
        <w:t xml:space="preserve"> Bei Leistungen, die im Rahmen von Partner- oder Gruppenarbeiten erbracht werden, wird stets auch der individuelle Beitrag zum Ergebnis der Partner- bzw. Gruppenarbeit bei der Bewertung berücksichtigt.</w:t>
      </w:r>
    </w:p>
    <w:p w14:paraId="2714FCD7" w14:textId="17846204" w:rsidR="007B0897" w:rsidRPr="002908AC" w:rsidRDefault="007B0897" w:rsidP="002908AC">
      <w:pPr>
        <w:spacing w:line="360" w:lineRule="auto"/>
        <w:contextualSpacing/>
        <w:rPr>
          <w:lang w:eastAsia="de-DE"/>
        </w:rPr>
      </w:pPr>
      <w:r w:rsidRPr="002908AC">
        <w:rPr>
          <w:lang w:eastAsia="de-DE"/>
        </w:rPr>
        <w:t>• Einbringen von Hausaufgaben</w:t>
      </w:r>
      <w:r w:rsidR="00D060C3">
        <w:rPr>
          <w:lang w:eastAsia="de-DE"/>
        </w:rPr>
        <w:t xml:space="preserve"> und Lernzeitaufgaben</w:t>
      </w:r>
      <w:r w:rsidRPr="002908AC">
        <w:rPr>
          <w:lang w:eastAsia="de-DE"/>
        </w:rPr>
        <w:t xml:space="preserve"> in den Unterricht</w:t>
      </w:r>
      <w:r w:rsidR="00D060C3">
        <w:rPr>
          <w:lang w:eastAsia="de-DE"/>
        </w:rPr>
        <w:t>.</w:t>
      </w:r>
    </w:p>
    <w:p w14:paraId="6B349912" w14:textId="27AF089D" w:rsidR="007B0897" w:rsidRDefault="007B0897" w:rsidP="002908AC">
      <w:pPr>
        <w:spacing w:line="360" w:lineRule="auto"/>
        <w:contextualSpacing/>
        <w:rPr>
          <w:lang w:eastAsia="de-DE"/>
        </w:rPr>
      </w:pPr>
      <w:r w:rsidRPr="002908AC">
        <w:rPr>
          <w:lang w:eastAsia="de-DE"/>
        </w:rPr>
        <w:t>• punktuelle Bewertungen, z. B. von Referaten, Präsentationen, Portfolios, Kurzvorträgen</w:t>
      </w:r>
      <w:r w:rsidR="00D060C3">
        <w:rPr>
          <w:lang w:eastAsia="de-DE"/>
        </w:rPr>
        <w:t>, Lesetagebücher, digitalen Produkt</w:t>
      </w:r>
      <w:r w:rsidR="00D060C3" w:rsidRPr="00661FA7">
        <w:rPr>
          <w:lang w:eastAsia="de-DE"/>
        </w:rPr>
        <w:t>en (</w:t>
      </w:r>
      <w:r w:rsidR="00C133E7" w:rsidRPr="00661FA7">
        <w:rPr>
          <w:lang w:eastAsia="de-DE"/>
        </w:rPr>
        <w:t xml:space="preserve">z.B. </w:t>
      </w:r>
      <w:r w:rsidR="00D060C3">
        <w:rPr>
          <w:lang w:eastAsia="de-DE"/>
        </w:rPr>
        <w:t>Video-/Audioclips).</w:t>
      </w:r>
    </w:p>
    <w:p w14:paraId="1787C223" w14:textId="77777777" w:rsidR="00C133E7" w:rsidRPr="002908AC" w:rsidRDefault="00C133E7" w:rsidP="002908AC">
      <w:pPr>
        <w:spacing w:line="240" w:lineRule="auto"/>
        <w:contextualSpacing/>
        <w:rPr>
          <w:lang w:eastAsia="de-DE"/>
        </w:rPr>
      </w:pPr>
    </w:p>
    <w:p w14:paraId="6C6D5710" w14:textId="478BDDF3" w:rsidR="007B0897" w:rsidRPr="002908AC" w:rsidRDefault="007B0897" w:rsidP="007B0897">
      <w:pPr>
        <w:rPr>
          <w:lang w:eastAsia="de-DE"/>
        </w:rPr>
      </w:pPr>
      <w:r w:rsidRPr="002908AC">
        <w:rPr>
          <w:lang w:eastAsia="de-DE"/>
        </w:rPr>
        <w:t>Schriftliche Übungen und Überprüfungen werden den Schülerinnen und Schülern vorab angekündigt.</w:t>
      </w:r>
    </w:p>
    <w:p w14:paraId="58769598" w14:textId="77777777" w:rsidR="004178B8" w:rsidRDefault="004178B8" w:rsidP="007B0897">
      <w:pPr>
        <w:rPr>
          <w:color w:val="FF0000"/>
          <w:lang w:eastAsia="de-DE"/>
        </w:rPr>
      </w:pPr>
    </w:p>
    <w:p w14:paraId="39B1E405" w14:textId="33E7A375" w:rsidR="007B0897" w:rsidRPr="002908AC" w:rsidRDefault="007B0897" w:rsidP="007B0897">
      <w:pPr>
        <w:rPr>
          <w:b/>
          <w:bCs/>
          <w:lang w:eastAsia="de-DE"/>
        </w:rPr>
      </w:pPr>
      <w:r w:rsidRPr="002908AC">
        <w:rPr>
          <w:b/>
          <w:bCs/>
          <w:lang w:eastAsia="de-DE"/>
        </w:rPr>
        <w:t>Bildung der Zeugnisnote</w:t>
      </w:r>
    </w:p>
    <w:p w14:paraId="2EE13954" w14:textId="3196FFAD" w:rsidR="007B0897" w:rsidRPr="002908AC" w:rsidRDefault="007B0897" w:rsidP="007B0897">
      <w:pPr>
        <w:rPr>
          <w:lang w:eastAsia="de-DE"/>
        </w:rPr>
      </w:pPr>
      <w:r w:rsidRPr="002908AC">
        <w:rPr>
          <w:lang w:eastAsia="de-DE"/>
        </w:rPr>
        <w:t xml:space="preserve">Bei der Bildung der Zeugnisnoten </w:t>
      </w:r>
      <w:r w:rsidR="00D060C3">
        <w:rPr>
          <w:lang w:eastAsia="de-DE"/>
        </w:rPr>
        <w:t>fließen</w:t>
      </w:r>
      <w:r w:rsidRPr="002908AC">
        <w:rPr>
          <w:lang w:eastAsia="de-DE"/>
        </w:rPr>
        <w:t xml:space="preserve"> die Beurteilungsbereiche „schriftliche Arbeit“ und „sonstige Leistungen“ </w:t>
      </w:r>
      <w:r w:rsidR="00777C9F">
        <w:rPr>
          <w:lang w:eastAsia="de-DE"/>
        </w:rPr>
        <w:t>in angemessener Gewichtung</w:t>
      </w:r>
      <w:r w:rsidRPr="002908AC">
        <w:rPr>
          <w:lang w:eastAsia="de-DE"/>
        </w:rPr>
        <w:t xml:space="preserve"> ein (§6, Abs. 3, APO SI).</w:t>
      </w:r>
      <w:r w:rsidR="00777C9F">
        <w:rPr>
          <w:lang w:eastAsia="de-DE"/>
        </w:rPr>
        <w:t xml:space="preserve"> Bei der Notenfindung wird der individuelle Lernfortschritt berücksichtigt.</w:t>
      </w:r>
    </w:p>
    <w:p w14:paraId="16EB502F" w14:textId="77777777" w:rsidR="004178B8" w:rsidRPr="007B0897" w:rsidRDefault="004178B8" w:rsidP="007B0897">
      <w:pPr>
        <w:rPr>
          <w:color w:val="FF0000"/>
          <w:lang w:eastAsia="de-DE"/>
        </w:rPr>
      </w:pPr>
    </w:p>
    <w:p w14:paraId="1161225C" w14:textId="77777777" w:rsidR="007B0897" w:rsidRPr="002908AC" w:rsidRDefault="007B0897" w:rsidP="007B0897">
      <w:pPr>
        <w:rPr>
          <w:b/>
          <w:bCs/>
          <w:lang w:eastAsia="de-DE"/>
        </w:rPr>
      </w:pPr>
      <w:r w:rsidRPr="002908AC">
        <w:rPr>
          <w:b/>
          <w:bCs/>
          <w:lang w:eastAsia="de-DE"/>
        </w:rPr>
        <w:t xml:space="preserve">Grundsätze der Leistungsrückmeldung und Beratung: </w:t>
      </w:r>
    </w:p>
    <w:p w14:paraId="566FEAE7" w14:textId="77777777" w:rsidR="007B0897" w:rsidRPr="002908AC" w:rsidRDefault="007B0897" w:rsidP="007B0897">
      <w:pPr>
        <w:rPr>
          <w:lang w:eastAsia="de-DE"/>
        </w:rPr>
      </w:pPr>
      <w:r w:rsidRPr="002908AC">
        <w:rPr>
          <w:lang w:eastAsia="de-DE"/>
        </w:rPr>
        <w:t xml:space="preserve">Die Leistungsrückmeldung erfolgt in mündlicher und schriftlicher Form. </w:t>
      </w:r>
    </w:p>
    <w:p w14:paraId="1E9384B3" w14:textId="77777777" w:rsidR="007B0897" w:rsidRPr="002908AC" w:rsidRDefault="007B0897" w:rsidP="007B0897">
      <w:pPr>
        <w:rPr>
          <w:lang w:eastAsia="de-DE"/>
        </w:rPr>
      </w:pPr>
      <w:r w:rsidRPr="002908AC">
        <w:rPr>
          <w:lang w:eastAsia="de-DE"/>
        </w:rPr>
        <w:t>• Intervalle – Wann?</w:t>
      </w:r>
    </w:p>
    <w:p w14:paraId="3E69C43B" w14:textId="00EA407D" w:rsidR="007B0897" w:rsidRPr="002908AC" w:rsidRDefault="007B0897" w:rsidP="002908AC">
      <w:pPr>
        <w:pStyle w:val="Listenabsatz"/>
        <w:numPr>
          <w:ilvl w:val="0"/>
          <w:numId w:val="47"/>
        </w:numPr>
        <w:ind w:left="709"/>
        <w:rPr>
          <w:lang w:eastAsia="de-DE"/>
        </w:rPr>
      </w:pPr>
      <w:r w:rsidRPr="002908AC">
        <w:rPr>
          <w:lang w:eastAsia="de-DE"/>
        </w:rPr>
        <w:t xml:space="preserve">nach den Klassenarbeiten, zum Quartalsende oder bei Gesprächsbedarf sowie </w:t>
      </w:r>
      <w:r w:rsidR="004178B8" w:rsidRPr="002908AC">
        <w:rPr>
          <w:lang w:eastAsia="de-DE"/>
        </w:rPr>
        <w:t>i</w:t>
      </w:r>
      <w:r w:rsidRPr="002908AC">
        <w:rPr>
          <w:lang w:eastAsia="de-DE"/>
        </w:rPr>
        <w:t>m Rahmen der Elternsprechtage</w:t>
      </w:r>
    </w:p>
    <w:p w14:paraId="7A99E9FD" w14:textId="77777777" w:rsidR="007B0897" w:rsidRPr="002908AC" w:rsidRDefault="007B0897" w:rsidP="007B0897">
      <w:pPr>
        <w:rPr>
          <w:lang w:eastAsia="de-DE"/>
        </w:rPr>
      </w:pPr>
      <w:r w:rsidRPr="002908AC">
        <w:rPr>
          <w:lang w:eastAsia="de-DE"/>
        </w:rPr>
        <w:t>• Formen – Wie?</w:t>
      </w:r>
    </w:p>
    <w:p w14:paraId="7DB297F3" w14:textId="35B89988" w:rsidR="007B0897" w:rsidRPr="002908AC" w:rsidRDefault="007B0897" w:rsidP="002908AC">
      <w:pPr>
        <w:pStyle w:val="Listenabsatz"/>
        <w:numPr>
          <w:ilvl w:val="0"/>
          <w:numId w:val="48"/>
        </w:numPr>
        <w:spacing w:line="360" w:lineRule="auto"/>
        <w:ind w:left="714" w:hanging="357"/>
        <w:contextualSpacing w:val="0"/>
        <w:rPr>
          <w:lang w:eastAsia="de-DE"/>
        </w:rPr>
      </w:pPr>
      <w:r w:rsidRPr="002908AC">
        <w:rPr>
          <w:lang w:eastAsia="de-DE"/>
        </w:rPr>
        <w:t>mündliche Rückmeldung: Elternsprechtag, Schülersprechtag</w:t>
      </w:r>
    </w:p>
    <w:p w14:paraId="6FF0EC19" w14:textId="02EC9CBC" w:rsidR="007B0897" w:rsidRPr="002908AC" w:rsidRDefault="007B0897" w:rsidP="002908AC">
      <w:pPr>
        <w:pStyle w:val="Listenabsatz"/>
        <w:numPr>
          <w:ilvl w:val="0"/>
          <w:numId w:val="48"/>
        </w:numPr>
        <w:spacing w:line="360" w:lineRule="auto"/>
        <w:ind w:left="714" w:hanging="357"/>
        <w:contextualSpacing w:val="0"/>
        <w:rPr>
          <w:lang w:eastAsia="de-DE"/>
        </w:rPr>
      </w:pPr>
      <w:r w:rsidRPr="002908AC">
        <w:rPr>
          <w:lang w:eastAsia="de-DE"/>
        </w:rPr>
        <w:t xml:space="preserve">schriftliche Rückmeldung: </w:t>
      </w:r>
      <w:r w:rsidR="00777C9F">
        <w:rPr>
          <w:lang w:eastAsia="de-DE"/>
        </w:rPr>
        <w:t>kriterienorientierte Rückmeldung</w:t>
      </w:r>
      <w:r w:rsidRPr="002908AC">
        <w:rPr>
          <w:lang w:eastAsia="de-DE"/>
        </w:rPr>
        <w:t xml:space="preserve"> im Kontext einer schriftlich </w:t>
      </w:r>
      <w:r w:rsidR="00777C9F" w:rsidRPr="004178B8">
        <w:rPr>
          <w:lang w:eastAsia="de-DE"/>
        </w:rPr>
        <w:t>zu erbringend</w:t>
      </w:r>
      <w:r w:rsidR="00B20A03">
        <w:rPr>
          <w:lang w:eastAsia="de-DE"/>
        </w:rPr>
        <w:t>en</w:t>
      </w:r>
      <w:r w:rsidR="00777C9F" w:rsidRPr="004178B8">
        <w:rPr>
          <w:lang w:eastAsia="de-DE"/>
        </w:rPr>
        <w:t xml:space="preserve"> Leistung</w:t>
      </w:r>
      <w:r w:rsidRPr="002908AC">
        <w:rPr>
          <w:lang w:eastAsia="de-DE"/>
        </w:rPr>
        <w:t xml:space="preserve"> oder der mündlichen Kommunikati</w:t>
      </w:r>
      <w:r w:rsidR="004178B8" w:rsidRPr="002908AC">
        <w:rPr>
          <w:lang w:eastAsia="de-DE"/>
        </w:rPr>
        <w:t>onsprüfung</w:t>
      </w:r>
    </w:p>
    <w:p w14:paraId="25FC5E5E" w14:textId="77777777" w:rsidR="00981D29" w:rsidRPr="00FD6D13" w:rsidRDefault="00585C67" w:rsidP="007F4652">
      <w:pPr>
        <w:pStyle w:val="berschrift2"/>
      </w:pPr>
      <w:bookmarkStart w:id="8" w:name="_Toc67404013"/>
      <w:r w:rsidRPr="00FD6D13">
        <w:lastRenderedPageBreak/>
        <w:t>2.4</w:t>
      </w:r>
      <w:r w:rsidRPr="00FD6D13">
        <w:tab/>
      </w:r>
      <w:r w:rsidR="00981D29" w:rsidRPr="00FD6D13">
        <w:t>Lehr- und Lernmittel</w:t>
      </w:r>
      <w:bookmarkEnd w:id="8"/>
    </w:p>
    <w:p w14:paraId="5DBCF17F" w14:textId="77777777" w:rsidR="00C95EEF" w:rsidRPr="00FD6D13" w:rsidRDefault="00C95EEF" w:rsidP="00526765">
      <w:pPr>
        <w:keepLines/>
        <w:pBdr>
          <w:top w:val="single" w:sz="8" w:space="1" w:color="000000" w:themeColor="text1"/>
          <w:left w:val="single" w:sz="8" w:space="4" w:color="000000" w:themeColor="text1"/>
          <w:bottom w:val="single" w:sz="8" w:space="0" w:color="000000" w:themeColor="text1"/>
          <w:right w:val="single" w:sz="8" w:space="4" w:color="000000" w:themeColor="text1"/>
        </w:pBdr>
        <w:shd w:val="clear" w:color="auto" w:fill="D9D9D9" w:themeFill="background1" w:themeFillShade="D9"/>
        <w:jc w:val="left"/>
        <w:rPr>
          <w:rFonts w:cs="Arial"/>
        </w:rPr>
      </w:pPr>
      <w:r w:rsidRPr="00FD6D13">
        <w:rPr>
          <w:rFonts w:cs="Arial"/>
        </w:rPr>
        <w:t>Die Fachkonferenz erstellt eine Übersicht über die verbindlich eingeführten Lehr- und Lernmittel, ggf. mit Zuordnung zu Jahrgangsstufen (ggf. mit Hinweisen zum Elterneigenanteil).</w:t>
      </w:r>
    </w:p>
    <w:p w14:paraId="34897B91" w14:textId="77777777" w:rsidR="00C95EEF" w:rsidRPr="00FD6D13" w:rsidRDefault="00526765" w:rsidP="00526765">
      <w:pPr>
        <w:keepLines/>
        <w:pBdr>
          <w:top w:val="single" w:sz="8" w:space="1" w:color="000000" w:themeColor="text1"/>
          <w:left w:val="single" w:sz="8" w:space="4" w:color="000000" w:themeColor="text1"/>
          <w:bottom w:val="single" w:sz="8" w:space="0" w:color="000000" w:themeColor="text1"/>
          <w:right w:val="single" w:sz="8" w:space="4" w:color="000000" w:themeColor="text1"/>
        </w:pBdr>
        <w:shd w:val="clear" w:color="auto" w:fill="D9D9D9" w:themeFill="background1" w:themeFillShade="D9"/>
        <w:jc w:val="left"/>
        <w:rPr>
          <w:rFonts w:cs="Arial"/>
        </w:rPr>
      </w:pPr>
      <w:r>
        <w:rPr>
          <w:rFonts w:cs="Arial"/>
        </w:rPr>
        <w:t>Die</w:t>
      </w:r>
      <w:r w:rsidR="00C95EEF" w:rsidRPr="00FD6D13">
        <w:rPr>
          <w:rFonts w:cs="Arial"/>
        </w:rPr>
        <w:t xml:space="preserve"> Übersicht </w:t>
      </w:r>
      <w:r>
        <w:rPr>
          <w:rFonts w:cs="Arial"/>
        </w:rPr>
        <w:t xml:space="preserve">kann </w:t>
      </w:r>
      <w:r w:rsidR="00C95EEF" w:rsidRPr="00FD6D13">
        <w:rPr>
          <w:rFonts w:cs="Arial"/>
        </w:rPr>
        <w:t>durch eine Auswahl fakultativer Lehr- und Lernmittel (z. B. Fachzeitschriften, Sammlungen von Arbeitsblättern, Angebote im Internet) als Anregung zum Einsatz im Unterricht</w:t>
      </w:r>
      <w:r>
        <w:rPr>
          <w:rFonts w:cs="Arial"/>
        </w:rPr>
        <w:t xml:space="preserve"> ergänzt werden</w:t>
      </w:r>
      <w:r w:rsidR="00C95EEF" w:rsidRPr="00FD6D13">
        <w:rPr>
          <w:rFonts w:cs="Arial"/>
        </w:rPr>
        <w:t>.</w:t>
      </w:r>
    </w:p>
    <w:p w14:paraId="195628C5" w14:textId="77777777" w:rsidR="00DA4C67" w:rsidRPr="00FD6D13" w:rsidRDefault="00DA4C67" w:rsidP="00526765">
      <w:pPr>
        <w:keepLines/>
        <w:pBdr>
          <w:top w:val="single" w:sz="8" w:space="1" w:color="000000" w:themeColor="text1"/>
          <w:left w:val="single" w:sz="8" w:space="4" w:color="000000" w:themeColor="text1"/>
          <w:bottom w:val="single" w:sz="8" w:space="0" w:color="000000" w:themeColor="text1"/>
          <w:right w:val="single" w:sz="8" w:space="4" w:color="000000" w:themeColor="text1"/>
        </w:pBdr>
        <w:shd w:val="clear" w:color="auto" w:fill="D9D9D9" w:themeFill="background1" w:themeFillShade="D9"/>
        <w:jc w:val="left"/>
        <w:rPr>
          <w:rFonts w:cs="Arial"/>
          <w:i/>
        </w:rPr>
      </w:pPr>
      <w:r w:rsidRPr="00FD6D13">
        <w:rPr>
          <w:rFonts w:cs="Arial"/>
          <w:i/>
        </w:rPr>
        <w:t>Die zugrunde gelegten Lehrwerke sind in diesem Beispiel aus wettbewerbsrechtlichen Gründen nicht genannt. Eine Liste der zulässigen Lehrmittel für das Fach kann auf den Seiten des Schulministeriums eingesehen werden:</w:t>
      </w:r>
    </w:p>
    <w:p w14:paraId="13A2D52B" w14:textId="55EF41DA" w:rsidR="0016065F" w:rsidRDefault="006A5E16" w:rsidP="00526765">
      <w:pPr>
        <w:keepLines/>
        <w:pBdr>
          <w:top w:val="single" w:sz="8" w:space="1" w:color="000000" w:themeColor="text1"/>
          <w:left w:val="single" w:sz="8" w:space="4" w:color="000000" w:themeColor="text1"/>
          <w:bottom w:val="single" w:sz="8" w:space="0" w:color="000000" w:themeColor="text1"/>
          <w:right w:val="single" w:sz="8" w:space="4" w:color="000000" w:themeColor="text1"/>
        </w:pBdr>
        <w:shd w:val="clear" w:color="auto" w:fill="D9D9D9" w:themeFill="background1" w:themeFillShade="D9"/>
        <w:jc w:val="left"/>
      </w:pPr>
      <w:hyperlink r:id="rId15" w:history="1">
        <w:r w:rsidR="0016065F" w:rsidRPr="00BA05F1">
          <w:rPr>
            <w:rStyle w:val="Hyperlink"/>
          </w:rPr>
          <w:t>https://www.schulministerium.nrw.de/BiPo/VZL/lernmittel</w:t>
        </w:r>
      </w:hyperlink>
    </w:p>
    <w:p w14:paraId="15B2588D" w14:textId="653A963F" w:rsidR="00526765" w:rsidRDefault="00526765" w:rsidP="00526765">
      <w:pPr>
        <w:keepLines/>
        <w:pBdr>
          <w:top w:val="single" w:sz="8" w:space="1" w:color="000000" w:themeColor="text1"/>
          <w:left w:val="single" w:sz="8" w:space="4" w:color="000000" w:themeColor="text1"/>
          <w:bottom w:val="single" w:sz="8" w:space="0" w:color="000000" w:themeColor="text1"/>
          <w:right w:val="single" w:sz="8" w:space="4" w:color="000000" w:themeColor="text1"/>
        </w:pBdr>
        <w:shd w:val="clear" w:color="auto" w:fill="D9D9D9" w:themeFill="background1" w:themeFillShade="D9"/>
        <w:jc w:val="left"/>
        <w:rPr>
          <w:rFonts w:cs="Arial"/>
          <w:i/>
        </w:rPr>
      </w:pPr>
      <w:r w:rsidRPr="00526765">
        <w:rPr>
          <w:rFonts w:cs="Arial"/>
          <w:i/>
        </w:rPr>
        <w:t>Unterstützende Materialien für Lehrkräfte sind z. B. bei den konkretisierten Unterrichtsvorhaben angegeben. Diese findet man unter:</w:t>
      </w:r>
    </w:p>
    <w:p w14:paraId="1AEE5A8F" w14:textId="4C1ABC4B" w:rsidR="00C8788F" w:rsidRDefault="006A5E16" w:rsidP="00C8788F">
      <w:pPr>
        <w:keepLines/>
        <w:pBdr>
          <w:top w:val="single" w:sz="8" w:space="1" w:color="000000" w:themeColor="text1"/>
          <w:left w:val="single" w:sz="8" w:space="4" w:color="000000" w:themeColor="text1"/>
          <w:bottom w:val="single" w:sz="8" w:space="0" w:color="000000" w:themeColor="text1"/>
          <w:right w:val="single" w:sz="8" w:space="4" w:color="000000" w:themeColor="text1"/>
        </w:pBdr>
        <w:shd w:val="clear" w:color="auto" w:fill="D9D9D9" w:themeFill="background1" w:themeFillShade="D9"/>
        <w:jc w:val="left"/>
        <w:rPr>
          <w:b/>
          <w:bCs/>
        </w:rPr>
      </w:pPr>
      <w:hyperlink r:id="rId16" w:history="1">
        <w:r w:rsidR="0016065F" w:rsidRPr="00BA05F1">
          <w:rPr>
            <w:rStyle w:val="Hyperlink"/>
          </w:rPr>
          <w:t>https://www.schulentwicklung.nrw.de/lehrplaene/front_content.php?idcat=6204</w:t>
        </w:r>
      </w:hyperlink>
      <w:r w:rsidR="0016065F">
        <w:t xml:space="preserve"> </w:t>
      </w:r>
      <w:hyperlink r:id="rId17" w:history="1"/>
    </w:p>
    <w:p w14:paraId="033E7C5B" w14:textId="6F9DFC8B" w:rsidR="00BC5756" w:rsidRPr="002908AC" w:rsidRDefault="00BC5756" w:rsidP="00FD6D13">
      <w:pPr>
        <w:rPr>
          <w:rFonts w:cs="Arial"/>
          <w:b/>
          <w:bCs/>
          <w:color w:val="FF0000"/>
        </w:rPr>
      </w:pPr>
      <w:r w:rsidRPr="002908AC">
        <w:rPr>
          <w:b/>
          <w:bCs/>
        </w:rPr>
        <w:t>2.4.1 Übersicht über die an der Schule eingeführten Lehrwerke und Unterrichtsmaterialien</w:t>
      </w:r>
    </w:p>
    <w:p w14:paraId="42DA976F" w14:textId="77777777" w:rsidR="00BC5756" w:rsidRPr="002908AC" w:rsidRDefault="00BC5756" w:rsidP="00BC5756">
      <w:pPr>
        <w:rPr>
          <w:rFonts w:cs="Arial"/>
          <w:b/>
          <w:bCs/>
        </w:rPr>
      </w:pPr>
      <w:r w:rsidRPr="002908AC">
        <w:rPr>
          <w:rFonts w:cs="Arial"/>
          <w:b/>
          <w:bCs/>
        </w:rPr>
        <w:t>Spanisch ab Klasse 9</w:t>
      </w:r>
    </w:p>
    <w:p w14:paraId="56F05C1C" w14:textId="6C4C157C" w:rsidR="00BC5756" w:rsidRDefault="00BC5756" w:rsidP="00BC5756">
      <w:pPr>
        <w:rPr>
          <w:rFonts w:cs="Arial"/>
        </w:rPr>
      </w:pPr>
      <w:r w:rsidRPr="00BC5756">
        <w:rPr>
          <w:rFonts w:cs="Arial"/>
        </w:rPr>
        <w:t xml:space="preserve">Klasse 9 &amp; 10: Spanisch für Teenager I. (Musterverlag) </w:t>
      </w:r>
    </w:p>
    <w:p w14:paraId="3DE1289D" w14:textId="77777777" w:rsidR="00BC5756" w:rsidRPr="00BC5756" w:rsidRDefault="00BC5756" w:rsidP="00BC5756">
      <w:pPr>
        <w:rPr>
          <w:rFonts w:cs="Arial"/>
        </w:rPr>
      </w:pPr>
    </w:p>
    <w:p w14:paraId="5E0A6F65" w14:textId="77777777" w:rsidR="00BC5756" w:rsidRPr="002908AC" w:rsidRDefault="00BC5756" w:rsidP="00BC5756">
      <w:pPr>
        <w:rPr>
          <w:rFonts w:cs="Arial"/>
          <w:b/>
          <w:bCs/>
        </w:rPr>
      </w:pPr>
      <w:r w:rsidRPr="002908AC">
        <w:rPr>
          <w:rFonts w:cs="Arial"/>
          <w:b/>
          <w:bCs/>
        </w:rPr>
        <w:t>Für alle Kurse</w:t>
      </w:r>
    </w:p>
    <w:p w14:paraId="51604BA2" w14:textId="77777777" w:rsidR="00BC5756" w:rsidRPr="00BC5756" w:rsidRDefault="00BC5756" w:rsidP="00BC5756">
      <w:pPr>
        <w:rPr>
          <w:rFonts w:cs="Arial"/>
        </w:rPr>
      </w:pPr>
      <w:r w:rsidRPr="00BC5756">
        <w:rPr>
          <w:rFonts w:cs="Arial"/>
        </w:rPr>
        <w:t xml:space="preserve">Grammatik Spanisch. (Musterverlag) </w:t>
      </w:r>
    </w:p>
    <w:p w14:paraId="76426CCD" w14:textId="1DD4A2D9" w:rsidR="00BC5756" w:rsidRPr="00BC5756" w:rsidRDefault="00BC5756" w:rsidP="00BC5756">
      <w:pPr>
        <w:rPr>
          <w:rFonts w:cs="Arial"/>
        </w:rPr>
      </w:pPr>
      <w:r w:rsidRPr="00BC5756">
        <w:rPr>
          <w:rFonts w:cs="Arial"/>
        </w:rPr>
        <w:t>Wörterbuch zweisprachig Spanisch. (Musterverlag)</w:t>
      </w:r>
      <w:r>
        <w:rPr>
          <w:rFonts w:cs="Arial"/>
        </w:rPr>
        <w:t xml:space="preserve"> </w:t>
      </w:r>
    </w:p>
    <w:p w14:paraId="2BF78210" w14:textId="563B5B04" w:rsidR="00BC5756" w:rsidRDefault="00BC5756" w:rsidP="00BC5756">
      <w:pPr>
        <w:rPr>
          <w:rFonts w:cs="Arial"/>
        </w:rPr>
      </w:pPr>
      <w:r w:rsidRPr="00BC5756">
        <w:rPr>
          <w:rFonts w:cs="Arial"/>
        </w:rPr>
        <w:t>Lektüren gemäß den konkretisierten Unterrichtsvorhaben</w:t>
      </w:r>
      <w:r w:rsidR="00D50022">
        <w:rPr>
          <w:rFonts w:cs="Arial"/>
        </w:rPr>
        <w:t xml:space="preserve"> </w:t>
      </w:r>
    </w:p>
    <w:p w14:paraId="65D76D52" w14:textId="27B40658" w:rsidR="00BC5756" w:rsidRDefault="00BC5756" w:rsidP="00FD6D13">
      <w:pPr>
        <w:rPr>
          <w:rFonts w:cs="Arial"/>
        </w:rPr>
      </w:pPr>
    </w:p>
    <w:p w14:paraId="4841D9EE" w14:textId="77777777" w:rsidR="00BC5756" w:rsidRPr="002908AC" w:rsidRDefault="00BC5756" w:rsidP="00BC5756">
      <w:pPr>
        <w:rPr>
          <w:rFonts w:cs="Arial"/>
          <w:b/>
          <w:bCs/>
        </w:rPr>
      </w:pPr>
      <w:r w:rsidRPr="002908AC">
        <w:rPr>
          <w:rFonts w:cs="Arial"/>
          <w:b/>
          <w:bCs/>
        </w:rPr>
        <w:t xml:space="preserve">2.4.2 Allgemeines </w:t>
      </w:r>
    </w:p>
    <w:p w14:paraId="6D5006A1" w14:textId="30BB10AB" w:rsidR="00BC5756" w:rsidRPr="00BC5756" w:rsidRDefault="00BC5756" w:rsidP="002908AC">
      <w:pPr>
        <w:spacing w:line="360" w:lineRule="auto"/>
        <w:contextualSpacing/>
        <w:rPr>
          <w:rFonts w:cs="Arial"/>
        </w:rPr>
      </w:pPr>
      <w:r w:rsidRPr="00BC5756">
        <w:rPr>
          <w:rFonts w:cs="Arial"/>
        </w:rPr>
        <w:t>• Die Angebote des Lehrwerks können von Lehrerinnen und Lehrer</w:t>
      </w:r>
      <w:r>
        <w:rPr>
          <w:rFonts w:cs="Arial"/>
        </w:rPr>
        <w:t>n</w:t>
      </w:r>
      <w:r w:rsidRPr="00BC5756">
        <w:rPr>
          <w:rFonts w:cs="Arial"/>
        </w:rPr>
        <w:t xml:space="preserve"> im Hinblick auf die Kompetenzschwerpunkte des jeweiligen Unterrichtsvorhabens ergänzt oder modifiziert werden.</w:t>
      </w:r>
      <w:r>
        <w:rPr>
          <w:rFonts w:cs="Arial"/>
        </w:rPr>
        <w:t xml:space="preserve"> </w:t>
      </w:r>
      <w:r w:rsidRPr="00BC5756">
        <w:rPr>
          <w:rFonts w:cs="Arial"/>
        </w:rPr>
        <w:t xml:space="preserve">Authentische Materialien sollen zusätzlich genutzt werden. </w:t>
      </w:r>
    </w:p>
    <w:p w14:paraId="5856DFB5" w14:textId="3E1F9806" w:rsidR="00BC5756" w:rsidRPr="00BC5756" w:rsidRDefault="00BC5756" w:rsidP="002908AC">
      <w:pPr>
        <w:spacing w:line="360" w:lineRule="auto"/>
        <w:contextualSpacing/>
        <w:rPr>
          <w:rFonts w:cs="Arial"/>
        </w:rPr>
      </w:pPr>
      <w:r w:rsidRPr="00BC5756">
        <w:rPr>
          <w:rFonts w:cs="Arial"/>
        </w:rPr>
        <w:t xml:space="preserve">• Die Lehrerinnen und Lehrer können zurückgreifen auf: Lesebücher, Themenhefte und Lektürereihen, Fachzeitschriften, Loseblattsammlungen, Internetseiten, Filme (z.B. bei </w:t>
      </w:r>
      <w:hyperlink r:id="rId18" w:history="1">
        <w:r w:rsidR="00153AC7" w:rsidRPr="003C6BE6">
          <w:rPr>
            <w:rStyle w:val="Hyperlink"/>
            <w:rFonts w:cs="Arial"/>
          </w:rPr>
          <w:t>http://www.edmond-nrw.de</w:t>
        </w:r>
      </w:hyperlink>
      <w:r w:rsidRPr="00BC5756">
        <w:rPr>
          <w:rFonts w:cs="Arial"/>
        </w:rPr>
        <w:t>,</w:t>
      </w:r>
      <w:r w:rsidR="00661FA7">
        <w:rPr>
          <w:rFonts w:cs="Arial"/>
        </w:rPr>
        <w:t xml:space="preserve"> </w:t>
      </w:r>
      <w:r w:rsidRPr="00BC5756">
        <w:rPr>
          <w:rFonts w:cs="Arial"/>
        </w:rPr>
        <w:t xml:space="preserve">Datum des </w:t>
      </w:r>
      <w:r w:rsidR="00153AC7">
        <w:rPr>
          <w:rFonts w:cs="Arial"/>
        </w:rPr>
        <w:t xml:space="preserve">letzten </w:t>
      </w:r>
      <w:r w:rsidRPr="00BC5756">
        <w:rPr>
          <w:rFonts w:cs="Arial"/>
        </w:rPr>
        <w:t xml:space="preserve">Zugriffs: </w:t>
      </w:r>
      <w:r w:rsidR="0087765D">
        <w:rPr>
          <w:rFonts w:cs="Arial"/>
        </w:rPr>
        <w:t>31</w:t>
      </w:r>
      <w:r w:rsidRPr="00BC5756">
        <w:rPr>
          <w:rFonts w:cs="Arial"/>
        </w:rPr>
        <w:t>.0</w:t>
      </w:r>
      <w:r w:rsidR="0087765D">
        <w:rPr>
          <w:rFonts w:cs="Arial"/>
        </w:rPr>
        <w:t>1</w:t>
      </w:r>
      <w:r w:rsidRPr="00BC5756">
        <w:rPr>
          <w:rFonts w:cs="Arial"/>
        </w:rPr>
        <w:t>.202</w:t>
      </w:r>
      <w:r w:rsidR="0087765D">
        <w:rPr>
          <w:rFonts w:cs="Arial"/>
        </w:rPr>
        <w:t>2</w:t>
      </w:r>
      <w:r w:rsidRPr="00BC5756">
        <w:rPr>
          <w:rFonts w:cs="Arial"/>
        </w:rPr>
        <w:t>) und weitere Hör-/Hör</w:t>
      </w:r>
      <w:r>
        <w:rPr>
          <w:rFonts w:cs="Arial"/>
        </w:rPr>
        <w:t>s</w:t>
      </w:r>
      <w:r w:rsidRPr="00BC5756">
        <w:rPr>
          <w:rFonts w:cs="Arial"/>
        </w:rPr>
        <w:t>ehtexte.</w:t>
      </w:r>
    </w:p>
    <w:p w14:paraId="2B78E9D0" w14:textId="77777777" w:rsidR="00EE7EA0" w:rsidRDefault="00BC5756" w:rsidP="002908AC">
      <w:pPr>
        <w:spacing w:line="360" w:lineRule="auto"/>
        <w:contextualSpacing/>
        <w:rPr>
          <w:rFonts w:cs="Arial"/>
        </w:rPr>
      </w:pPr>
      <w:r w:rsidRPr="00BC5756">
        <w:rPr>
          <w:rFonts w:cs="Arial"/>
        </w:rPr>
        <w:t>• Um den Lehrerinnen und Lehrern Flexibilität und individuellen Spielraum einzuräumen, werden keine verbindlichen Zuweisungen von Unterrichtsmaterialien zu Unterrichtsvorhaben</w:t>
      </w:r>
      <w:r>
        <w:rPr>
          <w:rFonts w:cs="Arial"/>
        </w:rPr>
        <w:t xml:space="preserve"> </w:t>
      </w:r>
      <w:r w:rsidRPr="00BC5756">
        <w:rPr>
          <w:rFonts w:cs="Arial"/>
        </w:rPr>
        <w:t xml:space="preserve">vorgenommen. </w:t>
      </w:r>
    </w:p>
    <w:p w14:paraId="5A4D9C67" w14:textId="207D41AE" w:rsidR="00EE7EA0" w:rsidRPr="00593BE1" w:rsidRDefault="00EE7EA0" w:rsidP="002908AC">
      <w:pPr>
        <w:spacing w:line="360" w:lineRule="auto"/>
        <w:contextualSpacing/>
        <w:rPr>
          <w:rFonts w:cs="Arial"/>
        </w:rPr>
      </w:pPr>
      <w:r w:rsidRPr="00BC5756">
        <w:rPr>
          <w:rFonts w:cs="Arial"/>
        </w:rPr>
        <w:lastRenderedPageBreak/>
        <w:t xml:space="preserve">• </w:t>
      </w:r>
      <w:r>
        <w:t>Verbindlich ist der Einsatz der in den konkretisierten Unterrichtsvorhaben aufgeführten Textsorten und Medien.</w:t>
      </w:r>
    </w:p>
    <w:p w14:paraId="42ED9D5F" w14:textId="77777777" w:rsidR="00BC5756" w:rsidRDefault="00BC5756" w:rsidP="00BC5756">
      <w:pPr>
        <w:rPr>
          <w:rFonts w:cs="Arial"/>
          <w:b/>
          <w:bCs/>
        </w:rPr>
      </w:pPr>
    </w:p>
    <w:p w14:paraId="57A88F20" w14:textId="322EA7F1" w:rsidR="00BC5756" w:rsidRPr="002908AC" w:rsidRDefault="00BC5756" w:rsidP="00BC5756">
      <w:pPr>
        <w:rPr>
          <w:rFonts w:cs="Arial"/>
          <w:b/>
          <w:bCs/>
        </w:rPr>
      </w:pPr>
      <w:r w:rsidRPr="002908AC">
        <w:rPr>
          <w:rFonts w:cs="Arial"/>
          <w:b/>
          <w:bCs/>
        </w:rPr>
        <w:t>2.4.3 Digitale Lernumgebung</w:t>
      </w:r>
    </w:p>
    <w:p w14:paraId="40643689" w14:textId="4ED939DE" w:rsidR="00BC5756" w:rsidRDefault="00BC5756" w:rsidP="00BC5756">
      <w:pPr>
        <w:rPr>
          <w:rFonts w:cs="Arial"/>
        </w:rPr>
      </w:pPr>
      <w:r w:rsidRPr="00BC5756">
        <w:rPr>
          <w:rFonts w:cs="Arial"/>
        </w:rPr>
        <w:t xml:space="preserve">Die selbstverständliche und funktionale Nutzung digitaler Werkzeuge (z.B. im Hinblick auf die Wortschatzarbeit, Erstellung von </w:t>
      </w:r>
      <w:r w:rsidRPr="00DF5C2B">
        <w:rPr>
          <w:rFonts w:cs="Arial"/>
        </w:rPr>
        <w:t>Präsentationen</w:t>
      </w:r>
      <w:r w:rsidR="00FB24CA" w:rsidRPr="00DF5C2B">
        <w:rPr>
          <w:rFonts w:cs="Arial"/>
        </w:rPr>
        <w:t xml:space="preserve"> und das </w:t>
      </w:r>
      <w:r w:rsidRPr="00DF5C2B">
        <w:rPr>
          <w:rFonts w:cs="Arial"/>
        </w:rPr>
        <w:t xml:space="preserve">kollaborative </w:t>
      </w:r>
      <w:r w:rsidRPr="00BC5756">
        <w:rPr>
          <w:rFonts w:cs="Arial"/>
        </w:rPr>
        <w:t>Arbeiten) soll schrittweise in der unterrichtlichen und häuslichen Arbeit durch Einsatz entsprechender Anwendungen herbeigeführt werden.</w:t>
      </w:r>
    </w:p>
    <w:p w14:paraId="2F662D58" w14:textId="77777777" w:rsidR="00526765" w:rsidRPr="00462B0E" w:rsidRDefault="00526765" w:rsidP="00526765">
      <w:r>
        <w:t xml:space="preserve">Die Fachkonferenz hat sich zu Beginn des Schuljahres darüber hinaus auf die nachstehenden Hinweise geeinigt, die bei der Umsetzung des schulinternen Lehrplans ergänzend zur Umsetzung der Ziele des Medienkompetenzrahmens NRW eingesetzt werden können. Bei den Materialien handelt es sich nicht um fachspezifische Hinweise, sondern es </w:t>
      </w:r>
      <w:r w:rsidRPr="000B6240">
        <w:t>werden zur Orientierung allg</w:t>
      </w:r>
      <w:r>
        <w:t xml:space="preserve">emeine Informationen zu grundlegenden Kompetenzerwartungen des Medienkompetenzrahmens NRW gegeben, die parallel oder vorbereitend zu den </w:t>
      </w:r>
      <w:r w:rsidRPr="00462B0E">
        <w:t>unterrichtsspezifischen Vorhaben eingebunden werden können:</w:t>
      </w:r>
    </w:p>
    <w:p w14:paraId="0A32D355" w14:textId="77777777" w:rsidR="00526765" w:rsidRPr="003417F2" w:rsidRDefault="00526765" w:rsidP="002908AC">
      <w:pPr>
        <w:jc w:val="left"/>
        <w:rPr>
          <w:rStyle w:val="Fett"/>
        </w:rPr>
      </w:pPr>
      <w:r w:rsidRPr="003417F2">
        <w:rPr>
          <w:rStyle w:val="Fett"/>
        </w:rPr>
        <w:t>Digitale Werkzeuge / digitales Arbeiten</w:t>
      </w:r>
    </w:p>
    <w:p w14:paraId="5AE2188D" w14:textId="57ABEDDF" w:rsidR="00526765" w:rsidRDefault="00526765" w:rsidP="00E97299">
      <w:pPr>
        <w:rPr>
          <w:rFonts w:eastAsia="Times New Roman"/>
          <w:lang w:eastAsia="de-DE"/>
        </w:rPr>
      </w:pPr>
      <w:r w:rsidRPr="007126C1">
        <w:t xml:space="preserve">Umgang mit </w:t>
      </w:r>
      <w:r w:rsidRPr="00EE5A6D">
        <w:rPr>
          <w:rFonts w:eastAsia="Times New Roman"/>
          <w:lang w:eastAsia="de-DE"/>
        </w:rPr>
        <w:t>Quellenanalysen</w:t>
      </w:r>
      <w:r>
        <w:rPr>
          <w:rFonts w:eastAsia="Times New Roman"/>
          <w:lang w:eastAsia="de-DE"/>
        </w:rPr>
        <w:t xml:space="preserve">: </w:t>
      </w:r>
      <w:hyperlink r:id="rId19" w:history="1">
        <w:r w:rsidRPr="009266A8">
          <w:rPr>
            <w:rStyle w:val="Hyperlink"/>
            <w:rFonts w:eastAsia="Times New Roman"/>
            <w:lang w:eastAsia="de-DE"/>
          </w:rPr>
          <w:t>https://medienkompetenzrahmen.nrw/unterrichtsmaterialien/detail/informationen-aus-dem-netz-einstieg-in-die-quellenanalyse/</w:t>
        </w:r>
      </w:hyperlink>
      <w:r>
        <w:rPr>
          <w:rStyle w:val="Hyperlink"/>
          <w:rFonts w:eastAsia="Times New Roman"/>
          <w:lang w:eastAsia="de-DE"/>
        </w:rPr>
        <w:t xml:space="preserve"> </w:t>
      </w:r>
      <w:r w:rsidRPr="00F66C36">
        <w:rPr>
          <w:rFonts w:eastAsia="Times New Roman"/>
          <w:lang w:eastAsia="de-DE"/>
        </w:rPr>
        <w:t>(Datum des letzten Zugriffs: 31.01.202</w:t>
      </w:r>
      <w:r w:rsidR="00D40E53">
        <w:rPr>
          <w:rFonts w:eastAsia="Times New Roman"/>
          <w:lang w:eastAsia="de-DE"/>
        </w:rPr>
        <w:t>2</w:t>
      </w:r>
      <w:r w:rsidRPr="00F66C36">
        <w:rPr>
          <w:rFonts w:eastAsia="Times New Roman"/>
          <w:lang w:eastAsia="de-DE"/>
        </w:rPr>
        <w:t>)</w:t>
      </w:r>
    </w:p>
    <w:p w14:paraId="2ED4CDAA" w14:textId="5BE96FBA" w:rsidR="00526765" w:rsidRDefault="00526765" w:rsidP="00E97299">
      <w:pPr>
        <w:rPr>
          <w:lang w:eastAsia="de-DE"/>
        </w:rPr>
      </w:pPr>
      <w:r w:rsidRPr="00462B0E">
        <w:rPr>
          <w:lang w:eastAsia="de-DE"/>
        </w:rPr>
        <w:t xml:space="preserve">Erstellung von </w:t>
      </w:r>
      <w:r w:rsidRPr="00EE5A6D">
        <w:rPr>
          <w:lang w:eastAsia="de-DE"/>
        </w:rPr>
        <w:t>Erklärvideos</w:t>
      </w:r>
      <w:r>
        <w:rPr>
          <w:lang w:eastAsia="de-DE"/>
        </w:rPr>
        <w:t xml:space="preserve">: </w:t>
      </w:r>
      <w:hyperlink r:id="rId20" w:history="1">
        <w:r w:rsidRPr="009266A8">
          <w:rPr>
            <w:rStyle w:val="Hyperlink"/>
            <w:rFonts w:eastAsia="Times New Roman"/>
            <w:lang w:eastAsia="de-DE"/>
          </w:rPr>
          <w:t>https://medienkompetenzrahmen.nrw/unterrichtsmaterialien/detail/erklaervideos-im-unterricht/</w:t>
        </w:r>
      </w:hyperlink>
      <w:r>
        <w:rPr>
          <w:rStyle w:val="Hyperlink"/>
          <w:rFonts w:eastAsia="Times New Roman"/>
          <w:lang w:eastAsia="de-DE"/>
        </w:rPr>
        <w:t xml:space="preserve"> </w:t>
      </w:r>
      <w:r w:rsidRPr="00F66C36">
        <w:rPr>
          <w:lang w:eastAsia="de-DE"/>
        </w:rPr>
        <w:t>(Datum des letzten Zugriffs: 31.01.202</w:t>
      </w:r>
      <w:r w:rsidR="00D40E53">
        <w:rPr>
          <w:lang w:eastAsia="de-DE"/>
        </w:rPr>
        <w:t>2</w:t>
      </w:r>
      <w:r w:rsidRPr="00F66C36">
        <w:rPr>
          <w:lang w:eastAsia="de-DE"/>
        </w:rPr>
        <w:t>)</w:t>
      </w:r>
    </w:p>
    <w:p w14:paraId="34E2B093" w14:textId="277FCCB7" w:rsidR="00526765" w:rsidRDefault="00526765" w:rsidP="00E97299">
      <w:pPr>
        <w:rPr>
          <w:rFonts w:eastAsia="Times New Roman"/>
          <w:lang w:eastAsia="de-DE"/>
        </w:rPr>
      </w:pPr>
      <w:r w:rsidRPr="00462B0E">
        <w:rPr>
          <w:rFonts w:eastAsia="Times New Roman"/>
          <w:lang w:eastAsia="de-DE"/>
        </w:rPr>
        <w:t>Erstellung von Tonaufnahmen</w:t>
      </w:r>
      <w:r>
        <w:rPr>
          <w:rFonts w:eastAsia="Times New Roman"/>
          <w:lang w:eastAsia="de-DE"/>
        </w:rPr>
        <w:t xml:space="preserve">: </w:t>
      </w:r>
      <w:hyperlink r:id="rId21" w:history="1">
        <w:r w:rsidRPr="009266A8">
          <w:rPr>
            <w:rStyle w:val="Hyperlink"/>
            <w:rFonts w:eastAsia="Times New Roman"/>
            <w:lang w:eastAsia="de-DE"/>
          </w:rPr>
          <w:t>https://medienkompetenzrahmen.nrw/unterrichtsmaterialien/detail/das-mini-tonstudio-aufnehmen-schneiden-und-mischen-mit-audacity/</w:t>
        </w:r>
      </w:hyperlink>
      <w:r>
        <w:rPr>
          <w:rStyle w:val="Hyperlink"/>
          <w:rFonts w:eastAsia="Times New Roman"/>
          <w:lang w:eastAsia="de-DE"/>
        </w:rPr>
        <w:t xml:space="preserve"> </w:t>
      </w:r>
      <w:r w:rsidRPr="00F66C36">
        <w:rPr>
          <w:rFonts w:eastAsia="Times New Roman"/>
          <w:lang w:eastAsia="de-DE"/>
        </w:rPr>
        <w:t>(Datum des letzten Zugriffs: 31.01.202</w:t>
      </w:r>
      <w:r w:rsidR="00D40E53">
        <w:rPr>
          <w:rFonts w:eastAsia="Times New Roman"/>
          <w:lang w:eastAsia="de-DE"/>
        </w:rPr>
        <w:t>2</w:t>
      </w:r>
      <w:r w:rsidRPr="00F66C36">
        <w:rPr>
          <w:rFonts w:eastAsia="Times New Roman"/>
          <w:lang w:eastAsia="de-DE"/>
        </w:rPr>
        <w:t>)</w:t>
      </w:r>
    </w:p>
    <w:p w14:paraId="779CCB9E" w14:textId="6E76DD08" w:rsidR="00526765" w:rsidRDefault="00526765" w:rsidP="00E97299">
      <w:r>
        <w:rPr>
          <w:rFonts w:eastAsia="Times New Roman"/>
          <w:lang w:eastAsia="de-DE"/>
        </w:rPr>
        <w:t>Kooperatives Schreiben</w:t>
      </w:r>
      <w:r>
        <w:t xml:space="preserve">: </w:t>
      </w:r>
      <w:hyperlink r:id="rId22" w:history="1">
        <w:r w:rsidRPr="009266A8">
          <w:rPr>
            <w:rStyle w:val="Hyperlink"/>
          </w:rPr>
          <w:t>https://zumpad.zum.de/</w:t>
        </w:r>
      </w:hyperlink>
      <w:r>
        <w:rPr>
          <w:rStyle w:val="Hyperlink"/>
        </w:rPr>
        <w:t xml:space="preserve"> </w:t>
      </w:r>
      <w:r w:rsidRPr="00F66C36">
        <w:rPr>
          <w:rFonts w:eastAsia="Times New Roman"/>
          <w:lang w:eastAsia="de-DE"/>
        </w:rPr>
        <w:t>(Datum des letzten Zugriffs: 31.01.202</w:t>
      </w:r>
      <w:r w:rsidR="00D40E53">
        <w:rPr>
          <w:rFonts w:eastAsia="Times New Roman"/>
          <w:lang w:eastAsia="de-DE"/>
        </w:rPr>
        <w:t>2</w:t>
      </w:r>
      <w:r w:rsidRPr="00F66C36">
        <w:rPr>
          <w:rFonts w:eastAsia="Times New Roman"/>
          <w:lang w:eastAsia="de-DE"/>
        </w:rPr>
        <w:t>)</w:t>
      </w:r>
    </w:p>
    <w:p w14:paraId="553C72E5" w14:textId="77777777" w:rsidR="00526765" w:rsidRPr="003417F2" w:rsidRDefault="00526765" w:rsidP="003417F2">
      <w:pPr>
        <w:rPr>
          <w:rStyle w:val="Fett"/>
        </w:rPr>
      </w:pPr>
      <w:r w:rsidRPr="003417F2">
        <w:rPr>
          <w:rStyle w:val="Fett"/>
        </w:rPr>
        <w:t xml:space="preserve">Rechtliche Grundlagen </w:t>
      </w:r>
    </w:p>
    <w:p w14:paraId="0B1096D5" w14:textId="7C67D4CF" w:rsidR="00526765" w:rsidRDefault="00526765" w:rsidP="00E97299">
      <w:r w:rsidRPr="00EE5A6D">
        <w:t>Urheberrecht – Rechtliche Grundlagen und Open Content</w:t>
      </w:r>
      <w:r>
        <w:t xml:space="preserve">: </w:t>
      </w:r>
      <w:hyperlink r:id="rId23" w:history="1">
        <w:r w:rsidRPr="009266A8">
          <w:rPr>
            <w:rStyle w:val="Hyperlink"/>
          </w:rPr>
          <w:t>https://medienkompetenzrahmen.nrw/unterrichtsmaterialien/detail/urheberrecht-rechtliche-grundlagen-und-open-content/</w:t>
        </w:r>
      </w:hyperlink>
      <w:r>
        <w:rPr>
          <w:rStyle w:val="Hyperlink"/>
        </w:rPr>
        <w:t xml:space="preserve"> </w:t>
      </w:r>
      <w:r w:rsidRPr="00F66C36">
        <w:rPr>
          <w:rFonts w:eastAsia="Times New Roman"/>
          <w:lang w:eastAsia="de-DE"/>
        </w:rPr>
        <w:t>(Datum des letzten Zugriffs: 31.01.202</w:t>
      </w:r>
      <w:r w:rsidR="00D40E53">
        <w:rPr>
          <w:rFonts w:eastAsia="Times New Roman"/>
          <w:lang w:eastAsia="de-DE"/>
        </w:rPr>
        <w:t>2</w:t>
      </w:r>
      <w:r w:rsidRPr="00F66C36">
        <w:rPr>
          <w:rFonts w:eastAsia="Times New Roman"/>
          <w:lang w:eastAsia="de-DE"/>
        </w:rPr>
        <w:t>)</w:t>
      </w:r>
    </w:p>
    <w:p w14:paraId="1677227A" w14:textId="08CDC245" w:rsidR="00526765" w:rsidRDefault="00526765" w:rsidP="00E97299">
      <w:r w:rsidRPr="00EE5A6D">
        <w:t>Creative Commons Lizenze</w:t>
      </w:r>
      <w:r>
        <w:t xml:space="preserve">n: </w:t>
      </w:r>
      <w:hyperlink r:id="rId24" w:history="1">
        <w:r w:rsidRPr="009266A8">
          <w:rPr>
            <w:rStyle w:val="Hyperlink"/>
          </w:rPr>
          <w:t>https://medienkompetenzrahmen.nrw/unterrichtsmaterialien/detail/creative-commons-lizenzen-was-ist-cc/</w:t>
        </w:r>
      </w:hyperlink>
      <w:r>
        <w:rPr>
          <w:rStyle w:val="Hyperlink"/>
        </w:rPr>
        <w:t xml:space="preserve"> </w:t>
      </w:r>
      <w:r w:rsidRPr="00F66C36">
        <w:rPr>
          <w:rFonts w:eastAsia="Times New Roman"/>
          <w:lang w:eastAsia="de-DE"/>
        </w:rPr>
        <w:t>(Datum des letzten Zugriffs: 31.01.202</w:t>
      </w:r>
      <w:r w:rsidR="00D40E53">
        <w:rPr>
          <w:rFonts w:eastAsia="Times New Roman"/>
          <w:lang w:eastAsia="de-DE"/>
        </w:rPr>
        <w:t>2</w:t>
      </w:r>
      <w:r w:rsidRPr="00F66C36">
        <w:rPr>
          <w:rFonts w:eastAsia="Times New Roman"/>
          <w:lang w:eastAsia="de-DE"/>
        </w:rPr>
        <w:t>)</w:t>
      </w:r>
    </w:p>
    <w:p w14:paraId="73726587" w14:textId="05A3B5AF" w:rsidR="00526765" w:rsidRDefault="00526765" w:rsidP="00E97299">
      <w:pPr>
        <w:rPr>
          <w:lang w:eastAsia="de-DE"/>
        </w:rPr>
      </w:pPr>
      <w:r w:rsidRPr="00EE5A6D">
        <w:t>Allgemeine Informationen Daten- und Informationssicherheit</w:t>
      </w:r>
      <w:r>
        <w:t xml:space="preserve">: </w:t>
      </w:r>
      <w:hyperlink r:id="rId25" w:history="1">
        <w:r w:rsidRPr="009266A8">
          <w:rPr>
            <w:rStyle w:val="Hyperlink"/>
          </w:rPr>
          <w:t>https://www.medienberatung.schulministerium.nrw.de/Medienberatung/Datenschutz-und-Datensicherheit/</w:t>
        </w:r>
      </w:hyperlink>
      <w:r w:rsidRPr="00956587">
        <w:rPr>
          <w:color w:val="0070C0"/>
        </w:rPr>
        <w:t xml:space="preserve"> </w:t>
      </w:r>
      <w:r w:rsidRPr="00F66C36">
        <w:rPr>
          <w:rFonts w:eastAsia="Times New Roman"/>
          <w:lang w:eastAsia="de-DE"/>
        </w:rPr>
        <w:t>(Datum des letzten Zugriffs: 31.01.202</w:t>
      </w:r>
      <w:r w:rsidR="00D40E53">
        <w:rPr>
          <w:rFonts w:eastAsia="Times New Roman"/>
          <w:lang w:eastAsia="de-DE"/>
        </w:rPr>
        <w:t>2</w:t>
      </w:r>
      <w:r w:rsidRPr="00F66C36">
        <w:rPr>
          <w:rFonts w:eastAsia="Times New Roman"/>
          <w:lang w:eastAsia="de-DE"/>
        </w:rPr>
        <w:t>)</w:t>
      </w:r>
    </w:p>
    <w:p w14:paraId="06ADE9A0" w14:textId="77777777" w:rsidR="004743C8" w:rsidRPr="00FD6D13" w:rsidRDefault="004743C8" w:rsidP="00FD6D13">
      <w:pPr>
        <w:rPr>
          <w:rFonts w:cs="Arial"/>
        </w:rPr>
      </w:pPr>
    </w:p>
    <w:p w14:paraId="58E86315" w14:textId="77777777" w:rsidR="00981D29" w:rsidRPr="00FD6D13" w:rsidRDefault="00981D29" w:rsidP="007F4652">
      <w:pPr>
        <w:pStyle w:val="berschrift1"/>
      </w:pPr>
      <w:bookmarkStart w:id="9" w:name="_Toc67404014"/>
      <w:r w:rsidRPr="00FD6D13">
        <w:lastRenderedPageBreak/>
        <w:t>3</w:t>
      </w:r>
      <w:r w:rsidRPr="00FD6D13">
        <w:tab/>
        <w:t xml:space="preserve">Entscheidungen </w:t>
      </w:r>
      <w:r w:rsidRPr="007F4652">
        <w:t>zu</w:t>
      </w:r>
      <w:r w:rsidRPr="00FD6D13">
        <w:t xml:space="preserve"> fach- und unterrichtsübergreifenden Fragen</w:t>
      </w:r>
      <w:bookmarkEnd w:id="9"/>
      <w:r w:rsidRPr="00FD6D13">
        <w:t xml:space="preserve"> </w:t>
      </w:r>
    </w:p>
    <w:p w14:paraId="662E132A" w14:textId="77777777" w:rsidR="00AD7B18" w:rsidRPr="00FD6D13" w:rsidRDefault="00AD7B18" w:rsidP="000C665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jc w:val="left"/>
        <w:rPr>
          <w:rFonts w:cs="Arial"/>
        </w:rPr>
      </w:pPr>
      <w:r w:rsidRPr="00FD6D13">
        <w:rPr>
          <w:rFonts w:cs="Arial"/>
        </w:rPr>
        <w:t>Die Fachkonferenz erstellt eine Übersicht über die Zusammenarbeit mit anderen Fächern, trifft fach- und aufgabenfeldbezogene sowie übergreifende Absprachen, z. B. zur Arbeitsteilung bei der Entwicklung Curricula übergreifender Kompetenzen (ggf. Methodentage, Projektwoche, Schulprofil…) und über eine Nutzung besonderer außerschulischer Lernorte.</w:t>
      </w:r>
    </w:p>
    <w:p w14:paraId="294B6CBC" w14:textId="77777777" w:rsidR="00603F02" w:rsidRPr="00603F02" w:rsidRDefault="00603F02" w:rsidP="002908AC">
      <w:pPr>
        <w:autoSpaceDE w:val="0"/>
        <w:autoSpaceDN w:val="0"/>
        <w:adjustRightInd w:val="0"/>
        <w:spacing w:after="0" w:line="240" w:lineRule="auto"/>
        <w:rPr>
          <w:rFonts w:cs="Arial"/>
          <w:color w:val="000000"/>
        </w:rPr>
      </w:pPr>
    </w:p>
    <w:p w14:paraId="637D05B3" w14:textId="1672B099" w:rsidR="00603F02" w:rsidRPr="00603F02" w:rsidRDefault="00603F02" w:rsidP="002908AC">
      <w:pPr>
        <w:autoSpaceDE w:val="0"/>
        <w:autoSpaceDN w:val="0"/>
        <w:adjustRightInd w:val="0"/>
        <w:spacing w:after="0" w:line="240" w:lineRule="auto"/>
        <w:rPr>
          <w:rFonts w:cs="Arial"/>
          <w:color w:val="000000"/>
        </w:rPr>
      </w:pPr>
      <w:r w:rsidRPr="00603F02">
        <w:rPr>
          <w:rFonts w:cs="Arial"/>
          <w:b/>
          <w:bCs/>
          <w:color w:val="000000"/>
        </w:rPr>
        <w:t>Tag der offenen Tür</w:t>
      </w:r>
      <w:r w:rsidR="000D3A09">
        <w:rPr>
          <w:rFonts w:cs="Arial"/>
          <w:b/>
          <w:bCs/>
          <w:color w:val="000000"/>
        </w:rPr>
        <w:t xml:space="preserve"> / Schulfest</w:t>
      </w:r>
    </w:p>
    <w:p w14:paraId="70731266" w14:textId="237D77FB" w:rsidR="00603F02" w:rsidRDefault="00603F02">
      <w:pPr>
        <w:rPr>
          <w:rFonts w:cs="Arial"/>
          <w:color w:val="000000"/>
        </w:rPr>
      </w:pPr>
      <w:r w:rsidRPr="00603F02">
        <w:rPr>
          <w:rFonts w:cs="Arial"/>
          <w:color w:val="000000"/>
        </w:rPr>
        <w:t>Die Schülerinnen und Schüler de</w:t>
      </w:r>
      <w:r w:rsidR="00136F07">
        <w:rPr>
          <w:rFonts w:cs="Arial"/>
          <w:color w:val="000000"/>
        </w:rPr>
        <w:t>s</w:t>
      </w:r>
      <w:r w:rsidRPr="00603F02">
        <w:rPr>
          <w:rFonts w:cs="Arial"/>
          <w:color w:val="000000"/>
        </w:rPr>
        <w:t xml:space="preserve"> </w:t>
      </w:r>
      <w:r w:rsidR="00136F07">
        <w:rPr>
          <w:rFonts w:cs="Arial"/>
          <w:color w:val="000000"/>
        </w:rPr>
        <w:t>Spanischkurses in Jahrgang 9</w:t>
      </w:r>
      <w:r w:rsidRPr="00603F02">
        <w:rPr>
          <w:rFonts w:cs="Arial"/>
          <w:color w:val="000000"/>
        </w:rPr>
        <w:t xml:space="preserve"> präsentieren am Tag der offenen Tür unserer Schule (in der Regel am ersten Samstag im November) erste unterrichtliche Lernprodukte (z.B. Steckbriefe, Länderbeschreibungen) im Spanischraum und bereiten kleine Spiele (z.B. Memory) vor. Sie stehen interessierten Grundschulkindern und deren Erziehungsberech</w:t>
      </w:r>
      <w:r>
        <w:rPr>
          <w:rFonts w:cs="Arial"/>
          <w:color w:val="000000"/>
        </w:rPr>
        <w:t>t</w:t>
      </w:r>
      <w:r w:rsidRPr="00603F02">
        <w:rPr>
          <w:rFonts w:cs="Arial"/>
          <w:color w:val="000000"/>
        </w:rPr>
        <w:t xml:space="preserve">igten als Ansprechpartnerinnen </w:t>
      </w:r>
      <w:r w:rsidR="00B62E3A">
        <w:rPr>
          <w:rFonts w:cs="Arial"/>
          <w:color w:val="000000"/>
        </w:rPr>
        <w:t xml:space="preserve">und Ansprechpartner </w:t>
      </w:r>
      <w:r w:rsidRPr="00603F02">
        <w:rPr>
          <w:rFonts w:cs="Arial"/>
          <w:color w:val="000000"/>
        </w:rPr>
        <w:t xml:space="preserve">zur Verfügung, beantworten Fragen zu ihrer fremdsprachlichen Entwicklung und spielen mit den Grundschulkindern verschiedene der vorbereiteten Spiele. Angeleitet und unterstützt werden die Schülerinnen und Schüler hierbei von </w:t>
      </w:r>
      <w:r w:rsidR="00136F07" w:rsidRPr="00132439">
        <w:rPr>
          <w:rFonts w:eastAsia="Times New Roman" w:cs="Arial"/>
        </w:rPr>
        <w:t>Herr</w:t>
      </w:r>
      <w:r w:rsidR="00B62E3A">
        <w:rPr>
          <w:rFonts w:eastAsia="Times New Roman" w:cs="Arial"/>
        </w:rPr>
        <w:t>n</w:t>
      </w:r>
      <w:r w:rsidR="00136F07" w:rsidRPr="00132439">
        <w:rPr>
          <w:rFonts w:eastAsia="Times New Roman" w:cs="Arial"/>
        </w:rPr>
        <w:t xml:space="preserve"> García Romero</w:t>
      </w:r>
      <w:r w:rsidRPr="00603F02">
        <w:rPr>
          <w:rFonts w:cs="Arial"/>
          <w:color w:val="000000"/>
        </w:rPr>
        <w:t>.</w:t>
      </w:r>
    </w:p>
    <w:p w14:paraId="7831489F" w14:textId="77777777" w:rsidR="00603F02" w:rsidRPr="00603F02" w:rsidRDefault="00603F02" w:rsidP="002908AC">
      <w:pPr>
        <w:autoSpaceDE w:val="0"/>
        <w:autoSpaceDN w:val="0"/>
        <w:adjustRightInd w:val="0"/>
        <w:spacing w:after="0" w:line="240" w:lineRule="auto"/>
        <w:rPr>
          <w:rFonts w:cs="Arial"/>
          <w:color w:val="000000"/>
        </w:rPr>
      </w:pPr>
      <w:r w:rsidRPr="00603F02">
        <w:rPr>
          <w:rFonts w:cs="Arial"/>
          <w:b/>
          <w:bCs/>
          <w:color w:val="000000"/>
        </w:rPr>
        <w:t xml:space="preserve">Interkultureller Abend an unserer Schule </w:t>
      </w:r>
    </w:p>
    <w:p w14:paraId="15BBF479" w14:textId="2FF8C429" w:rsidR="00603F02" w:rsidRDefault="00603F02" w:rsidP="002908AC">
      <w:pPr>
        <w:autoSpaceDE w:val="0"/>
        <w:autoSpaceDN w:val="0"/>
        <w:adjustRightInd w:val="0"/>
        <w:spacing w:after="0"/>
        <w:rPr>
          <w:rFonts w:cs="Arial"/>
          <w:color w:val="000000"/>
        </w:rPr>
      </w:pPr>
      <w:r w:rsidRPr="00603F02">
        <w:rPr>
          <w:rFonts w:cs="Arial"/>
          <w:color w:val="000000"/>
        </w:rPr>
        <w:t xml:space="preserve">Traditionell laden die Fachkonferenzen der modernen Fremdsprachen an unserer Schule zu einem interkulturellen Abend am Schuljahresende ein. An diesem Abend können Schülerinnen und Schüler aller Klassen- und </w:t>
      </w:r>
      <w:r w:rsidRPr="002908AC">
        <w:rPr>
          <w:rFonts w:cs="Arial"/>
        </w:rPr>
        <w:t>Jahrgangsstufen u.a. Lernprodukte aus ihrem Unterricht in den verschiedenen Fremdsprachen vorstellen</w:t>
      </w:r>
      <w:r w:rsidR="000D3A09" w:rsidRPr="002908AC">
        <w:rPr>
          <w:rFonts w:cs="Arial"/>
        </w:rPr>
        <w:t xml:space="preserve"> (z.B.</w:t>
      </w:r>
      <w:r w:rsidRPr="002908AC">
        <w:rPr>
          <w:rFonts w:cs="Arial"/>
        </w:rPr>
        <w:t xml:space="preserve"> </w:t>
      </w:r>
      <w:r w:rsidR="009130F5" w:rsidRPr="002908AC">
        <w:rPr>
          <w:rFonts w:cs="Arial"/>
        </w:rPr>
        <w:t xml:space="preserve">die Aufführung </w:t>
      </w:r>
      <w:r w:rsidRPr="002908AC">
        <w:rPr>
          <w:rFonts w:cs="Arial"/>
        </w:rPr>
        <w:t>kleine</w:t>
      </w:r>
      <w:r w:rsidR="009130F5" w:rsidRPr="002908AC">
        <w:rPr>
          <w:rFonts w:cs="Arial"/>
        </w:rPr>
        <w:t>r</w:t>
      </w:r>
      <w:r w:rsidRPr="002908AC">
        <w:rPr>
          <w:rFonts w:cs="Arial"/>
        </w:rPr>
        <w:t xml:space="preserve"> Sketche / Theaterstücke, </w:t>
      </w:r>
      <w:r w:rsidR="009130F5" w:rsidRPr="002908AC">
        <w:rPr>
          <w:rFonts w:cs="Arial"/>
        </w:rPr>
        <w:t xml:space="preserve">die Präsentation </w:t>
      </w:r>
      <w:r w:rsidRPr="002908AC">
        <w:rPr>
          <w:rFonts w:cs="Arial"/>
        </w:rPr>
        <w:t>fremdsprachliche</w:t>
      </w:r>
      <w:r w:rsidR="009130F5" w:rsidRPr="002908AC">
        <w:rPr>
          <w:rFonts w:cs="Arial"/>
        </w:rPr>
        <w:t>r</w:t>
      </w:r>
      <w:r w:rsidRPr="002908AC">
        <w:rPr>
          <w:rFonts w:cs="Arial"/>
        </w:rPr>
        <w:t xml:space="preserve"> Lieder und Tänze</w:t>
      </w:r>
      <w:r w:rsidR="000D3A09" w:rsidRPr="002908AC">
        <w:rPr>
          <w:rFonts w:cs="Arial"/>
        </w:rPr>
        <w:t>)</w:t>
      </w:r>
      <w:r w:rsidR="00257927" w:rsidRPr="002908AC">
        <w:rPr>
          <w:rFonts w:cs="Arial"/>
        </w:rPr>
        <w:t xml:space="preserve">. Auch </w:t>
      </w:r>
      <w:r w:rsidRPr="002908AC">
        <w:rPr>
          <w:rFonts w:cs="Arial"/>
        </w:rPr>
        <w:t>landestypische Speisen und Getränke</w:t>
      </w:r>
      <w:r w:rsidR="00257927" w:rsidRPr="002908AC">
        <w:rPr>
          <w:rFonts w:cs="Arial"/>
        </w:rPr>
        <w:t xml:space="preserve"> werden </w:t>
      </w:r>
      <w:r w:rsidRPr="002908AC">
        <w:rPr>
          <w:rFonts w:cs="Arial"/>
        </w:rPr>
        <w:t>vorbereite</w:t>
      </w:r>
      <w:r w:rsidR="00257927" w:rsidRPr="002908AC">
        <w:rPr>
          <w:rFonts w:cs="Arial"/>
        </w:rPr>
        <w:t>t</w:t>
      </w:r>
      <w:r w:rsidRPr="002908AC">
        <w:rPr>
          <w:rFonts w:cs="Arial"/>
        </w:rPr>
        <w:t xml:space="preserve"> und </w:t>
      </w:r>
      <w:r w:rsidR="00257927" w:rsidRPr="002908AC">
        <w:rPr>
          <w:rFonts w:cs="Arial"/>
        </w:rPr>
        <w:t>angeboten</w:t>
      </w:r>
      <w:r w:rsidR="000D3A09" w:rsidRPr="002908AC">
        <w:rPr>
          <w:rFonts w:cs="Arial"/>
        </w:rPr>
        <w:t>.</w:t>
      </w:r>
    </w:p>
    <w:p w14:paraId="7DAF1B1F" w14:textId="77777777" w:rsidR="00603F02" w:rsidRPr="00603F02" w:rsidRDefault="00603F02" w:rsidP="002908AC">
      <w:pPr>
        <w:autoSpaceDE w:val="0"/>
        <w:autoSpaceDN w:val="0"/>
        <w:adjustRightInd w:val="0"/>
        <w:spacing w:after="0" w:line="240" w:lineRule="auto"/>
        <w:rPr>
          <w:rFonts w:cs="Arial"/>
          <w:color w:val="000000"/>
        </w:rPr>
      </w:pPr>
    </w:p>
    <w:p w14:paraId="669E9168" w14:textId="5286DF6F" w:rsidR="00603F02" w:rsidRPr="00603F02" w:rsidRDefault="00603F02" w:rsidP="002908AC">
      <w:pPr>
        <w:autoSpaceDE w:val="0"/>
        <w:autoSpaceDN w:val="0"/>
        <w:adjustRightInd w:val="0"/>
        <w:spacing w:after="0"/>
        <w:rPr>
          <w:rFonts w:cs="Arial"/>
          <w:color w:val="000000"/>
        </w:rPr>
      </w:pPr>
      <w:r w:rsidRPr="00603F02">
        <w:rPr>
          <w:rFonts w:cs="Arial"/>
          <w:b/>
          <w:bCs/>
          <w:i/>
          <w:iCs/>
          <w:color w:val="000000"/>
        </w:rPr>
        <w:t>eTwinning</w:t>
      </w:r>
      <w:r w:rsidRPr="00603F02">
        <w:rPr>
          <w:rFonts w:cs="Arial"/>
          <w:b/>
          <w:bCs/>
          <w:color w:val="000000"/>
        </w:rPr>
        <w:t>-</w:t>
      </w:r>
      <w:r w:rsidRPr="00603F02">
        <w:rPr>
          <w:rFonts w:cs="Arial"/>
          <w:b/>
          <w:bCs/>
          <w:i/>
          <w:iCs/>
          <w:color w:val="000000"/>
        </w:rPr>
        <w:t xml:space="preserve">Netzwerk für Schulen in Europa </w:t>
      </w:r>
    </w:p>
    <w:p w14:paraId="6C3D3F9C" w14:textId="1423C6A8" w:rsidR="00603F02" w:rsidRDefault="00603F02" w:rsidP="002908AC">
      <w:pPr>
        <w:autoSpaceDE w:val="0"/>
        <w:autoSpaceDN w:val="0"/>
        <w:adjustRightInd w:val="0"/>
        <w:spacing w:after="0"/>
        <w:rPr>
          <w:rFonts w:cs="Arial"/>
          <w:color w:val="000000"/>
        </w:rPr>
      </w:pPr>
      <w:r w:rsidRPr="00603F02">
        <w:rPr>
          <w:rFonts w:cs="Arial"/>
          <w:color w:val="000000"/>
        </w:rPr>
        <w:t xml:space="preserve">Die Fachgruppe Spanisch beschließt, mit den Kursen des Differenzierungsbereichs </w:t>
      </w:r>
      <w:r w:rsidR="00333190" w:rsidRPr="002908AC">
        <w:rPr>
          <w:rFonts w:cs="Arial"/>
        </w:rPr>
        <w:t>am</w:t>
      </w:r>
      <w:r w:rsidRPr="002908AC">
        <w:rPr>
          <w:rFonts w:cs="Arial"/>
        </w:rPr>
        <w:t xml:space="preserve"> </w:t>
      </w:r>
      <w:r w:rsidRPr="00603F02">
        <w:rPr>
          <w:rFonts w:cs="Arial"/>
          <w:i/>
          <w:iCs/>
          <w:color w:val="000000"/>
        </w:rPr>
        <w:t>eTwinning</w:t>
      </w:r>
      <w:r w:rsidRPr="00603F02">
        <w:rPr>
          <w:rFonts w:cs="Arial"/>
          <w:color w:val="000000"/>
        </w:rPr>
        <w:t xml:space="preserve">- </w:t>
      </w:r>
      <w:r w:rsidRPr="00603F02">
        <w:rPr>
          <w:rFonts w:cs="Arial"/>
          <w:i/>
          <w:iCs/>
          <w:color w:val="000000"/>
        </w:rPr>
        <w:t>Netzwerk für Schulen in Europa</w:t>
      </w:r>
      <w:r w:rsidRPr="00603F02">
        <w:rPr>
          <w:rFonts w:cs="Arial"/>
          <w:color w:val="000000"/>
        </w:rPr>
        <w:t xml:space="preserve">, einem Projekt des pädagogischen Austauschdienstes, teilzunehmen. Ziel ist die Durchführung gemeinsamer Unterrichtsprojekte mit spanischen Schulen in einem geschützten virtuellen Klassenraum. </w:t>
      </w:r>
    </w:p>
    <w:p w14:paraId="0B28B3D6" w14:textId="77777777" w:rsidR="00603F02" w:rsidRPr="00603F02" w:rsidRDefault="00603F02" w:rsidP="002908AC">
      <w:pPr>
        <w:autoSpaceDE w:val="0"/>
        <w:autoSpaceDN w:val="0"/>
        <w:adjustRightInd w:val="0"/>
        <w:spacing w:after="0" w:line="240" w:lineRule="auto"/>
        <w:rPr>
          <w:rFonts w:cs="Arial"/>
          <w:color w:val="000000"/>
        </w:rPr>
      </w:pPr>
    </w:p>
    <w:p w14:paraId="04BE350B" w14:textId="72477CB7" w:rsidR="00603F02" w:rsidRPr="00603F02" w:rsidRDefault="00603F02" w:rsidP="002908AC">
      <w:pPr>
        <w:autoSpaceDE w:val="0"/>
        <w:autoSpaceDN w:val="0"/>
        <w:adjustRightInd w:val="0"/>
        <w:spacing w:after="0" w:line="240" w:lineRule="auto"/>
        <w:rPr>
          <w:rFonts w:cs="Arial"/>
          <w:color w:val="000000"/>
        </w:rPr>
      </w:pPr>
      <w:r w:rsidRPr="00603F02">
        <w:rPr>
          <w:rFonts w:cs="Arial"/>
          <w:b/>
          <w:bCs/>
          <w:color w:val="000000"/>
        </w:rPr>
        <w:t>Fremdsprachen-Assistentin</w:t>
      </w:r>
      <w:r w:rsidR="006B4800">
        <w:rPr>
          <w:rFonts w:cs="Arial"/>
          <w:b/>
          <w:bCs/>
          <w:color w:val="000000"/>
        </w:rPr>
        <w:t xml:space="preserve"> </w:t>
      </w:r>
      <w:r w:rsidRPr="00603F02">
        <w:rPr>
          <w:rFonts w:cs="Arial"/>
          <w:b/>
          <w:bCs/>
          <w:color w:val="000000"/>
        </w:rPr>
        <w:t xml:space="preserve">/ Fremdsprachen-Assistent </w:t>
      </w:r>
    </w:p>
    <w:p w14:paraId="525F3BA3" w14:textId="3B88E489" w:rsidR="00613E91" w:rsidRDefault="00603F02" w:rsidP="00603F02">
      <w:pPr>
        <w:rPr>
          <w:rFonts w:cs="Arial"/>
          <w:color w:val="000000"/>
        </w:rPr>
      </w:pPr>
      <w:r w:rsidRPr="00603F02">
        <w:rPr>
          <w:rFonts w:cs="Arial"/>
          <w:color w:val="000000"/>
        </w:rPr>
        <w:t>Die Fachgruppe Spanisch hat einstimmig entschieden, sich für das Schuljahr 20</w:t>
      </w:r>
      <w:r w:rsidR="000D3A09">
        <w:rPr>
          <w:rFonts w:cs="Arial"/>
          <w:color w:val="000000"/>
        </w:rPr>
        <w:t>22</w:t>
      </w:r>
      <w:r w:rsidRPr="00603F02">
        <w:rPr>
          <w:rFonts w:cs="Arial"/>
          <w:color w:val="000000"/>
        </w:rPr>
        <w:t>/2</w:t>
      </w:r>
      <w:r w:rsidR="000D3A09">
        <w:rPr>
          <w:rFonts w:cs="Arial"/>
          <w:color w:val="000000"/>
        </w:rPr>
        <w:t>3</w:t>
      </w:r>
      <w:r w:rsidRPr="00603F02">
        <w:rPr>
          <w:rFonts w:cs="Arial"/>
          <w:color w:val="000000"/>
        </w:rPr>
        <w:t xml:space="preserve"> um die Aufnahme einer Fremdsprachen-Assistentin bzw. eines Fremdsprachen-Assistenten zu bewerben. Sie</w:t>
      </w:r>
      <w:r w:rsidR="006D2F3B">
        <w:rPr>
          <w:rFonts w:cs="Arial"/>
          <w:color w:val="000000"/>
        </w:rPr>
        <w:t xml:space="preserve"> </w:t>
      </w:r>
      <w:r w:rsidRPr="00603F02">
        <w:rPr>
          <w:rFonts w:cs="Arial"/>
          <w:color w:val="000000"/>
        </w:rPr>
        <w:t>/</w:t>
      </w:r>
      <w:r w:rsidR="006D2F3B">
        <w:rPr>
          <w:rFonts w:cs="Arial"/>
          <w:color w:val="000000"/>
        </w:rPr>
        <w:t xml:space="preserve"> </w:t>
      </w:r>
      <w:r w:rsidRPr="00603F02">
        <w:rPr>
          <w:rFonts w:cs="Arial"/>
          <w:color w:val="000000"/>
        </w:rPr>
        <w:t>Er soll u.a. helfen, d</w:t>
      </w:r>
      <w:r w:rsidR="000D3A09">
        <w:rPr>
          <w:rFonts w:cs="Arial"/>
          <w:color w:val="000000"/>
        </w:rPr>
        <w:t xml:space="preserve">en interkulturellen Abend sowie den Tag der offenen Tür </w:t>
      </w:r>
      <w:r w:rsidRPr="00603F02">
        <w:rPr>
          <w:rFonts w:cs="Arial"/>
          <w:color w:val="000000"/>
        </w:rPr>
        <w:t xml:space="preserve">vorzubereiten und mit durchzuführen. Weiterhin kann die Assistentin / der Assistent im Fachunterricht Spanisch in verschiedenen Lerngruppen als zusätzliche, helfende Kraft eingesetzt werden. Frau </w:t>
      </w:r>
      <w:r w:rsidR="000D3A09" w:rsidRPr="00132439">
        <w:rPr>
          <w:rFonts w:eastAsia="Times New Roman" w:cs="Arial"/>
        </w:rPr>
        <w:t>Doğan-Schmidt</w:t>
      </w:r>
      <w:r w:rsidRPr="00603F02">
        <w:rPr>
          <w:rFonts w:cs="Arial"/>
          <w:color w:val="000000"/>
        </w:rPr>
        <w:t xml:space="preserve"> erklärt sich bereit, als ständige Kontaktperson zu fungieren, d.h. eine mögliche Assistentin bzw. einen möglichen Assistenten zu begleiten und Fortschritte zu kontrollieren.</w:t>
      </w:r>
    </w:p>
    <w:p w14:paraId="7AC536AA" w14:textId="09A266C8" w:rsidR="00613E91" w:rsidRDefault="00613E91" w:rsidP="00603F02">
      <w:pPr>
        <w:rPr>
          <w:rFonts w:cs="Arial"/>
          <w:b/>
          <w:bCs/>
          <w:color w:val="000000"/>
        </w:rPr>
      </w:pPr>
      <w:r w:rsidRPr="002908AC">
        <w:rPr>
          <w:rFonts w:cs="Arial"/>
          <w:b/>
          <w:bCs/>
          <w:color w:val="000000"/>
        </w:rPr>
        <w:t>Projektwoche</w:t>
      </w:r>
    </w:p>
    <w:p w14:paraId="1B01D2DA" w14:textId="0DB43CE1" w:rsidR="00613E91" w:rsidRDefault="00613E91" w:rsidP="00603F02">
      <w:pPr>
        <w:rPr>
          <w:rFonts w:cs="Arial"/>
          <w:color w:val="000000"/>
        </w:rPr>
      </w:pPr>
      <w:r>
        <w:rPr>
          <w:rFonts w:cs="Arial"/>
          <w:color w:val="000000"/>
        </w:rPr>
        <w:t>Der Fac</w:t>
      </w:r>
      <w:r w:rsidRPr="002908AC">
        <w:rPr>
          <w:rFonts w:cs="Arial"/>
        </w:rPr>
        <w:t xml:space="preserve">hbereich Spanisch leistet einen fächerübergreifenden Beitrag in der Projektwoche in Jahrgang 9 </w:t>
      </w:r>
      <w:r w:rsidR="006D2F3B" w:rsidRPr="002908AC">
        <w:rPr>
          <w:rFonts w:cs="Arial"/>
        </w:rPr>
        <w:t>zu den Themen</w:t>
      </w:r>
      <w:r w:rsidRPr="002908AC">
        <w:rPr>
          <w:rFonts w:cs="Arial"/>
        </w:rPr>
        <w:t xml:space="preserve"> „Sport (</w:t>
      </w:r>
      <w:r w:rsidRPr="002908AC">
        <w:rPr>
          <w:rFonts w:cs="Arial"/>
          <w:i/>
          <w:iCs/>
        </w:rPr>
        <w:t>padel</w:t>
      </w:r>
      <w:r w:rsidRPr="002908AC">
        <w:rPr>
          <w:rFonts w:cs="Arial"/>
        </w:rPr>
        <w:t>)</w:t>
      </w:r>
      <w:r w:rsidR="006D2F3B" w:rsidRPr="002908AC">
        <w:rPr>
          <w:rFonts w:cs="Arial"/>
        </w:rPr>
        <w:t>“</w:t>
      </w:r>
      <w:r w:rsidRPr="002908AC">
        <w:rPr>
          <w:rFonts w:cs="Arial"/>
        </w:rPr>
        <w:t xml:space="preserve"> und </w:t>
      </w:r>
      <w:r w:rsidR="006D2F3B" w:rsidRPr="002908AC">
        <w:rPr>
          <w:rFonts w:cs="Arial"/>
        </w:rPr>
        <w:t>„</w:t>
      </w:r>
      <w:r w:rsidRPr="002908AC">
        <w:rPr>
          <w:rFonts w:cs="Arial"/>
        </w:rPr>
        <w:t>Ernährung (</w:t>
      </w:r>
      <w:r w:rsidRPr="002908AC">
        <w:rPr>
          <w:rFonts w:cs="Arial"/>
          <w:i/>
          <w:iCs/>
        </w:rPr>
        <w:t>vegetarische und vegane Tapas</w:t>
      </w:r>
      <w:r w:rsidRPr="002908AC">
        <w:rPr>
          <w:rFonts w:cs="Arial"/>
        </w:rPr>
        <w:t>)“ sowie in Jahrgang 10 zum Thema „Nachhaltige Entwicklung (</w:t>
      </w:r>
      <w:r w:rsidRPr="002908AC">
        <w:rPr>
          <w:rFonts w:cs="Arial"/>
          <w:i/>
          <w:iCs/>
        </w:rPr>
        <w:t>turismo</w:t>
      </w:r>
      <w:r w:rsidRPr="002908AC">
        <w:rPr>
          <w:rFonts w:cs="Arial"/>
        </w:rPr>
        <w:t>)“.</w:t>
      </w:r>
    </w:p>
    <w:p w14:paraId="4F9FD3B1" w14:textId="418918AC" w:rsidR="0044724E" w:rsidRDefault="0044724E" w:rsidP="00603F02">
      <w:pPr>
        <w:rPr>
          <w:rFonts w:cs="Arial"/>
          <w:color w:val="000000"/>
        </w:rPr>
      </w:pPr>
    </w:p>
    <w:p w14:paraId="4384637D" w14:textId="67FBFC79" w:rsidR="0044724E" w:rsidRPr="002908AC" w:rsidRDefault="0044724E" w:rsidP="00603F02">
      <w:pPr>
        <w:rPr>
          <w:rFonts w:cs="Arial"/>
          <w:b/>
          <w:bCs/>
          <w:color w:val="000000"/>
        </w:rPr>
      </w:pPr>
      <w:r w:rsidRPr="002908AC">
        <w:rPr>
          <w:rFonts w:cs="Arial"/>
          <w:b/>
          <w:bCs/>
          <w:color w:val="000000"/>
        </w:rPr>
        <w:lastRenderedPageBreak/>
        <w:t>Methodencurriculum</w:t>
      </w:r>
    </w:p>
    <w:p w14:paraId="491198CE" w14:textId="2FB4FEC2" w:rsidR="0044724E" w:rsidRDefault="0044724E" w:rsidP="00603F02">
      <w:pPr>
        <w:rPr>
          <w:rFonts w:cs="Arial"/>
          <w:color w:val="000000"/>
        </w:rPr>
      </w:pPr>
      <w:r>
        <w:rPr>
          <w:rFonts w:cs="Arial"/>
          <w:color w:val="000000"/>
        </w:rPr>
        <w:t>Die Fachschaft Spanisch leistet ihren Beitrag, Methoden des Lernens und des Fremdsprachenerwerbs zu vertiefen (z.B. Placemat, Mindmap, reziprokes Lesen, Expertenpuzzle, Museumsgang).</w:t>
      </w:r>
    </w:p>
    <w:p w14:paraId="4D9E2FB1" w14:textId="489883A0" w:rsidR="00853A74" w:rsidRDefault="00853A74" w:rsidP="00603F02">
      <w:pPr>
        <w:rPr>
          <w:rFonts w:cs="Arial"/>
          <w:color w:val="000000"/>
        </w:rPr>
      </w:pPr>
    </w:p>
    <w:p w14:paraId="1DFE614D" w14:textId="681A4E0D" w:rsidR="00853A74" w:rsidRPr="002908AC" w:rsidRDefault="00853A74" w:rsidP="00603F02">
      <w:pPr>
        <w:rPr>
          <w:rFonts w:cs="Arial"/>
          <w:b/>
          <w:bCs/>
          <w:color w:val="000000"/>
        </w:rPr>
      </w:pPr>
      <w:r w:rsidRPr="002908AC">
        <w:rPr>
          <w:rFonts w:cs="Arial"/>
          <w:b/>
          <w:bCs/>
          <w:color w:val="000000"/>
        </w:rPr>
        <w:t>Absprachen zu den mündlichen Kommunikationsprüfungen</w:t>
      </w:r>
    </w:p>
    <w:p w14:paraId="5431270E" w14:textId="511F87CA" w:rsidR="00853A74" w:rsidRPr="002908AC" w:rsidRDefault="00853A74">
      <w:pPr>
        <w:rPr>
          <w:rFonts w:cs="Arial"/>
          <w:color w:val="000000"/>
        </w:rPr>
      </w:pPr>
      <w:r>
        <w:rPr>
          <w:rFonts w:cs="Arial"/>
          <w:color w:val="000000"/>
        </w:rPr>
        <w:t>Planung und Durchführung der mündlichen Kommunikationsprüfungen (Aufgabenstellung, Material) sowie transparente Bewertung</w:t>
      </w:r>
      <w:r w:rsidR="00ED4D6C">
        <w:rPr>
          <w:rFonts w:cs="Arial"/>
          <w:color w:val="000000"/>
        </w:rPr>
        <w:t>skriterien</w:t>
      </w:r>
      <w:r>
        <w:rPr>
          <w:rFonts w:cs="Arial"/>
          <w:color w:val="000000"/>
        </w:rPr>
        <w:t xml:space="preserve"> der Prüfungen </w:t>
      </w:r>
      <w:r w:rsidR="00ED4D6C">
        <w:rPr>
          <w:rFonts w:cs="Arial"/>
          <w:color w:val="000000"/>
        </w:rPr>
        <w:t>werden mit den weiteren an der Schule angebotenen Fremdsprachen abgestimmt. Darüber hinaus erfolgen weitere überfachliche Absprachen zur Terminierung der mündlichen Kommunikationsprüfungen in den verschiedenen Fremdsprachen sowie den benötigten Ressourcen (Personal, Raum, Medien).</w:t>
      </w:r>
    </w:p>
    <w:p w14:paraId="71B4C99A" w14:textId="77777777" w:rsidR="00981D29" w:rsidRPr="00FD6D13" w:rsidRDefault="00981D29" w:rsidP="007F4652">
      <w:pPr>
        <w:pStyle w:val="berschrift1"/>
      </w:pPr>
      <w:bookmarkStart w:id="10" w:name="_Toc67404015"/>
      <w:r w:rsidRPr="00FD6D13">
        <w:lastRenderedPageBreak/>
        <w:t>4</w:t>
      </w:r>
      <w:r w:rsidRPr="00FD6D13">
        <w:tab/>
      </w:r>
      <w:r w:rsidRPr="007F4652">
        <w:t>Qualitätssicherung</w:t>
      </w:r>
      <w:r w:rsidRPr="00FD6D13">
        <w:t xml:space="preserve"> und Evaluation</w:t>
      </w:r>
      <w:bookmarkEnd w:id="10"/>
      <w:r w:rsidRPr="00FD6D13">
        <w:t xml:space="preserve"> </w:t>
      </w:r>
    </w:p>
    <w:p w14:paraId="3FA704FE" w14:textId="77777777" w:rsidR="00AD7B18" w:rsidRPr="00FD6D13" w:rsidRDefault="00AD7B18" w:rsidP="007F4652">
      <w:pPr>
        <w:pStyle w:val="Konstruktionshinweise"/>
        <w:ind w:left="0"/>
      </w:pPr>
      <w:r w:rsidRPr="00FD6D13">
        <w:t>Das schulinterne Curriculum stellt keine starre Größe dar, sondern ist als „dynamisches Dokument“ zu betrachten. Dementsprechend sind die Inhalte stetig zu überprüfen, um ggf. Modifikationen vornehm</w:t>
      </w:r>
      <w:r w:rsidR="005F2B02" w:rsidRPr="00FD6D13">
        <w:t>en zu können. Die Fachkonferenz</w:t>
      </w:r>
      <w:r w:rsidRPr="00FD6D13">
        <w:t xml:space="preserve"> trägt durch diesen Prozess zur Qualitätsentwicklung und damit zur Qualitätssicherung des Faches bei.</w:t>
      </w:r>
    </w:p>
    <w:p w14:paraId="04CDE4E1" w14:textId="77777777" w:rsidR="00575C46" w:rsidRDefault="00575C46" w:rsidP="00FD6D13">
      <w:pPr>
        <w:rPr>
          <w:rFonts w:cs="Arial"/>
          <w:color w:val="FF0000"/>
        </w:rPr>
      </w:pPr>
    </w:p>
    <w:p w14:paraId="4EFAD4DD" w14:textId="3947712F" w:rsidR="003A6470" w:rsidRPr="00FD6D13" w:rsidRDefault="003A6470" w:rsidP="00FD6D13">
      <w:pPr>
        <w:rPr>
          <w:rFonts w:cs="Arial"/>
          <w:b/>
        </w:rPr>
      </w:pPr>
      <w:r w:rsidRPr="00FD6D13">
        <w:rPr>
          <w:rFonts w:cs="Arial"/>
          <w:b/>
        </w:rPr>
        <w:t>Maßnahmen der fachlichen Qualitätssicherung:</w:t>
      </w:r>
    </w:p>
    <w:p w14:paraId="07C4F695" w14:textId="654F55E9" w:rsidR="00B01369" w:rsidRPr="00FD6D13" w:rsidRDefault="003A6470" w:rsidP="00C25591">
      <w:pPr>
        <w:rPr>
          <w:rFonts w:cs="Arial"/>
        </w:rPr>
      </w:pPr>
      <w:r w:rsidRPr="00FD6D13">
        <w:rPr>
          <w:rFonts w:cs="Arial"/>
        </w:rPr>
        <w:t xml:space="preserve">Das Fachkollegium überprüft kontinuierlich, inwieweit die im schulinternen Lehrplan vereinbarten Maßnahmen zum Erreichen der im Kernlehrplan vorgegebenen Ziele geeignet sind. Dazu dienen beispielsweise auch der regelmäßige Austausch sowie die gemeinsame Konzeption von Unterrichtsmaterialien, welche hierdurch mehrfach erprobt und bezüglich ihrer Wirksamkeit beurteilt werden. </w:t>
      </w:r>
      <w:r w:rsidR="00C80D1E">
        <w:rPr>
          <w:rFonts w:cs="Arial"/>
        </w:rPr>
        <w:t>Die Fachschaft eruiert gemeinsam methodisch-didaktische, fachspezifische Bedarfe</w:t>
      </w:r>
      <w:r w:rsidR="00E06D08">
        <w:rPr>
          <w:rFonts w:cs="Arial"/>
        </w:rPr>
        <w:t>.</w:t>
      </w:r>
    </w:p>
    <w:p w14:paraId="0BFBC194" w14:textId="00A323AD" w:rsidR="00C80D1E" w:rsidRDefault="003A6470" w:rsidP="00C25591">
      <w:pPr>
        <w:rPr>
          <w:rFonts w:cs="Arial"/>
        </w:rPr>
      </w:pPr>
      <w:r w:rsidRPr="00FD6D13">
        <w:rPr>
          <w:rFonts w:cs="Arial"/>
        </w:rPr>
        <w:t>Alle Fachkolleg</w:t>
      </w:r>
      <w:r w:rsidR="009405E7">
        <w:rPr>
          <w:rFonts w:cs="Arial"/>
        </w:rPr>
        <w:t>inn</w:t>
      </w:r>
      <w:r w:rsidRPr="00FD6D13">
        <w:rPr>
          <w:rFonts w:cs="Arial"/>
        </w:rPr>
        <w:t>en</w:t>
      </w:r>
      <w:r w:rsidR="009405E7">
        <w:rPr>
          <w:rFonts w:cs="Arial"/>
        </w:rPr>
        <w:t xml:space="preserve"> und </w:t>
      </w:r>
      <w:r w:rsidR="00E06D08" w:rsidRPr="002908AC">
        <w:rPr>
          <w:rFonts w:cs="Arial"/>
        </w:rPr>
        <w:t>Fach</w:t>
      </w:r>
      <w:r w:rsidR="009405E7" w:rsidRPr="00DF5C2B">
        <w:rPr>
          <w:rFonts w:cs="Arial"/>
        </w:rPr>
        <w:t>kollegen</w:t>
      </w:r>
      <w:r w:rsidRPr="00DF5C2B">
        <w:rPr>
          <w:rFonts w:cs="Arial"/>
        </w:rPr>
        <w:t xml:space="preserve"> </w:t>
      </w:r>
      <w:r w:rsidRPr="00FD6D13">
        <w:rPr>
          <w:rFonts w:cs="Arial"/>
        </w:rPr>
        <w:t>(ggf. auch die gesamte Fachsc</w:t>
      </w:r>
      <w:r w:rsidR="002E0DF1" w:rsidRPr="00FD6D13">
        <w:rPr>
          <w:rFonts w:cs="Arial"/>
        </w:rPr>
        <w:t xml:space="preserve">haft) nehmen regelmäßig an </w:t>
      </w:r>
      <w:r w:rsidR="00C80D1E">
        <w:rPr>
          <w:rFonts w:cs="Arial"/>
        </w:rPr>
        <w:t xml:space="preserve">(schulinternen) </w:t>
      </w:r>
      <w:r w:rsidR="002E0DF1" w:rsidRPr="00FD6D13">
        <w:rPr>
          <w:rFonts w:cs="Arial"/>
        </w:rPr>
        <w:t>Fort</w:t>
      </w:r>
      <w:r w:rsidRPr="00FD6D13">
        <w:rPr>
          <w:rFonts w:cs="Arial"/>
        </w:rPr>
        <w:t xml:space="preserve">bildungen teil, um fachliches Wissen zu aktualisieren und pädagogische sowie didaktische Handlungsalternativen zu </w:t>
      </w:r>
      <w:r w:rsidR="00B01369" w:rsidRPr="00FD6D13">
        <w:rPr>
          <w:rFonts w:cs="Arial"/>
        </w:rPr>
        <w:t>entwickeln</w:t>
      </w:r>
      <w:r w:rsidRPr="00FD6D13">
        <w:rPr>
          <w:rFonts w:cs="Arial"/>
        </w:rPr>
        <w:t xml:space="preserve">. Zudem werden die Erkenntnisse und Materialien aus fachdidaktischen Fortbildungen und Implementationen zeitnah </w:t>
      </w:r>
      <w:r w:rsidR="00C80D1E">
        <w:rPr>
          <w:rFonts w:cs="Arial"/>
        </w:rPr>
        <w:t>über Mikrofortbildungen und kollegialen Unterrichtshospitation</w:t>
      </w:r>
      <w:r w:rsidR="00E06D08">
        <w:rPr>
          <w:rFonts w:cs="Arial"/>
        </w:rPr>
        <w:t>en</w:t>
      </w:r>
      <w:r w:rsidR="00C80D1E">
        <w:rPr>
          <w:rFonts w:cs="Arial"/>
        </w:rPr>
        <w:t xml:space="preserve"> </w:t>
      </w:r>
      <w:r w:rsidRPr="00FD6D13">
        <w:rPr>
          <w:rFonts w:cs="Arial"/>
        </w:rPr>
        <w:t>in der Fachgruppe vorgestellt und für alle verfügbar gemacht.</w:t>
      </w:r>
      <w:r w:rsidR="00C80D1E">
        <w:rPr>
          <w:rFonts w:cs="Arial"/>
        </w:rPr>
        <w:t xml:space="preserve"> </w:t>
      </w:r>
    </w:p>
    <w:p w14:paraId="39278617" w14:textId="7D6652DF" w:rsidR="005F2B02" w:rsidRDefault="003A6470" w:rsidP="00C25591">
      <w:pPr>
        <w:rPr>
          <w:rFonts w:cs="Arial"/>
        </w:rPr>
      </w:pPr>
      <w:r w:rsidRPr="00FD6D13">
        <w:rPr>
          <w:rFonts w:cs="Arial"/>
        </w:rPr>
        <w:t xml:space="preserve">Feedback von Schülerinnen und Schülern wird als wichtige Informationsquelle zur Qualitätsentwicklung des Unterrichts angesehen. Sie sollen deshalb Gelegenheit bekommen, die Qualität des Unterrichts zu evaluieren. Dafür kann das Online-Angebot SEFU (Schüler als Experten für Unterricht) genutzt werden </w:t>
      </w:r>
      <w:hyperlink r:id="rId26" w:history="1">
        <w:r w:rsidR="005F2B02" w:rsidRPr="00FD6D13">
          <w:rPr>
            <w:rStyle w:val="Hyperlink"/>
            <w:rFonts w:cs="Arial"/>
          </w:rPr>
          <w:t>www.sefu-online.de</w:t>
        </w:r>
      </w:hyperlink>
      <w:r w:rsidR="007F4652">
        <w:rPr>
          <w:rFonts w:cs="Arial"/>
        </w:rPr>
        <w:t xml:space="preserve"> (</w:t>
      </w:r>
      <w:r w:rsidR="00575C46">
        <w:rPr>
          <w:rFonts w:cs="Arial"/>
        </w:rPr>
        <w:t>Datum des l</w:t>
      </w:r>
      <w:r w:rsidR="007F4652">
        <w:rPr>
          <w:rFonts w:cs="Arial"/>
        </w:rPr>
        <w:t>etzte</w:t>
      </w:r>
      <w:r w:rsidR="00575C46">
        <w:rPr>
          <w:rFonts w:cs="Arial"/>
        </w:rPr>
        <w:t>n</w:t>
      </w:r>
      <w:r w:rsidR="007F4652">
        <w:rPr>
          <w:rFonts w:cs="Arial"/>
        </w:rPr>
        <w:t xml:space="preserve"> </w:t>
      </w:r>
      <w:r w:rsidR="007F4652" w:rsidRPr="00DF5C2B">
        <w:rPr>
          <w:rFonts w:cs="Arial"/>
        </w:rPr>
        <w:t>Zugriff</w:t>
      </w:r>
      <w:r w:rsidR="00575C46" w:rsidRPr="00DF5C2B">
        <w:rPr>
          <w:rFonts w:cs="Arial"/>
        </w:rPr>
        <w:t>s</w:t>
      </w:r>
      <w:r w:rsidR="007F4652" w:rsidRPr="00DF5C2B">
        <w:rPr>
          <w:rFonts w:cs="Arial"/>
        </w:rPr>
        <w:t>:</w:t>
      </w:r>
      <w:r w:rsidR="00575C46" w:rsidRPr="00DF5C2B">
        <w:rPr>
          <w:rFonts w:cs="Arial"/>
        </w:rPr>
        <w:t xml:space="preserve"> </w:t>
      </w:r>
      <w:r w:rsidR="008749FA" w:rsidRPr="00DF5C2B">
        <w:rPr>
          <w:rFonts w:cs="Arial"/>
        </w:rPr>
        <w:t>31</w:t>
      </w:r>
      <w:r w:rsidR="007F4652" w:rsidRPr="00DF5C2B">
        <w:rPr>
          <w:rFonts w:cs="Arial"/>
        </w:rPr>
        <w:t>.01</w:t>
      </w:r>
      <w:r w:rsidR="007F4652">
        <w:rPr>
          <w:rFonts w:cs="Arial"/>
        </w:rPr>
        <w:t>.202</w:t>
      </w:r>
      <w:r w:rsidR="004F0159">
        <w:rPr>
          <w:rFonts w:cs="Arial"/>
        </w:rPr>
        <w:t>2</w:t>
      </w:r>
      <w:r w:rsidR="007F4652">
        <w:rPr>
          <w:rFonts w:cs="Arial"/>
        </w:rPr>
        <w:t>)</w:t>
      </w:r>
      <w:r w:rsidR="00640702">
        <w:rPr>
          <w:rFonts w:cs="Arial"/>
        </w:rPr>
        <w:t>.</w:t>
      </w:r>
    </w:p>
    <w:p w14:paraId="3C4FF939" w14:textId="77777777" w:rsidR="001C1F04" w:rsidRPr="00FD6D13" w:rsidRDefault="001C1F04" w:rsidP="00C25591">
      <w:pPr>
        <w:rPr>
          <w:rFonts w:cs="Arial"/>
        </w:rPr>
      </w:pPr>
    </w:p>
    <w:p w14:paraId="6318C384" w14:textId="77777777" w:rsidR="003A6470" w:rsidRPr="00FD6D13" w:rsidRDefault="003A6470" w:rsidP="00C25591">
      <w:pPr>
        <w:rPr>
          <w:rFonts w:cs="Arial"/>
        </w:rPr>
      </w:pPr>
      <w:r w:rsidRPr="00FD6D13">
        <w:rPr>
          <w:rFonts w:cs="Arial"/>
          <w:b/>
        </w:rPr>
        <w:t xml:space="preserve">Überarbeitungs- und </w:t>
      </w:r>
      <w:r w:rsidR="005F2B02" w:rsidRPr="00FD6D13">
        <w:rPr>
          <w:rFonts w:cs="Arial"/>
          <w:b/>
        </w:rPr>
        <w:t>Planungsprozess</w:t>
      </w:r>
      <w:r w:rsidRPr="00FD6D13">
        <w:rPr>
          <w:rFonts w:cs="Arial"/>
          <w:b/>
        </w:rPr>
        <w:t>:</w:t>
      </w:r>
    </w:p>
    <w:p w14:paraId="4811878E" w14:textId="0DD9838A" w:rsidR="005F2B02" w:rsidRPr="00FD6D13" w:rsidRDefault="005F2B02" w:rsidP="00C25591">
      <w:pPr>
        <w:rPr>
          <w:rFonts w:cs="Arial"/>
        </w:rPr>
      </w:pPr>
      <w:r w:rsidRPr="00FD6D13">
        <w:rPr>
          <w:rFonts w:cs="Arial"/>
        </w:rPr>
        <w:t>Eine Evaluation erfolgt jährlich. In den Dienstbesprechungen der Fachgruppe zu Schuljahresbeginn werden die Erfahrungen des</w:t>
      </w:r>
      <w:r w:rsidR="008749FA" w:rsidRPr="002908AC">
        <w:rPr>
          <w:rFonts w:cs="Arial"/>
          <w:color w:val="00B050"/>
        </w:rPr>
        <w:t xml:space="preserve"> </w:t>
      </w:r>
      <w:r w:rsidR="008749FA" w:rsidRPr="00DF5C2B">
        <w:rPr>
          <w:rFonts w:cs="Arial"/>
        </w:rPr>
        <w:t>vorherigen</w:t>
      </w:r>
      <w:r w:rsidRPr="00DF5C2B">
        <w:rPr>
          <w:rFonts w:cs="Arial"/>
        </w:rPr>
        <w:t xml:space="preserve"> </w:t>
      </w:r>
      <w:r w:rsidRPr="00FD6D13">
        <w:rPr>
          <w:rFonts w:cs="Arial"/>
        </w:rPr>
        <w:t xml:space="preserve">Schuljahres ausgewertet und diskutiert sowie eventuell notwendige Konsequenzen formuliert. Die vorliegende Checkliste wird als Instrument einer solchen Bilanzierung genutzt. </w:t>
      </w:r>
      <w:r w:rsidR="003A6470" w:rsidRPr="00FD6D13">
        <w:rPr>
          <w:rFonts w:cs="Arial"/>
        </w:rPr>
        <w:t>Nach der jährlichen Evaluation (s.u.) finden sich die Jahrgangsstufenteams zusammen und arbeiten die Änderungsvorschläge für den schulinternen Lehrplan ein. Insbesondere verständigen sie sich über alternative Materialien, Kontexte und die Zeitkontingente der einzelnen Unterrichtsvorhaben.</w:t>
      </w:r>
    </w:p>
    <w:p w14:paraId="638A1BF0" w14:textId="6C9800C6" w:rsidR="003A6470" w:rsidRPr="00FD6D13" w:rsidRDefault="00BF328F" w:rsidP="00C25591">
      <w:pPr>
        <w:rPr>
          <w:rFonts w:cs="Arial"/>
        </w:rPr>
      </w:pPr>
      <w:r w:rsidRPr="00FD6D13">
        <w:rPr>
          <w:rFonts w:cs="Arial"/>
        </w:rPr>
        <w:t xml:space="preserve">Die Ergebnisse dienen dem Fachvorsitz </w:t>
      </w:r>
      <w:r w:rsidR="005F2B02" w:rsidRPr="00FD6D13">
        <w:rPr>
          <w:rFonts w:cs="Arial"/>
        </w:rPr>
        <w:t>zur Rückmeldung an d</w:t>
      </w:r>
      <w:r w:rsidRPr="00FD6D13">
        <w:rPr>
          <w:rFonts w:cs="Arial"/>
        </w:rPr>
        <w:t xml:space="preserve">ie Schulleitung und u.a. an </w:t>
      </w:r>
      <w:r w:rsidR="005F2B02" w:rsidRPr="00FD6D13">
        <w:rPr>
          <w:rFonts w:cs="Arial"/>
        </w:rPr>
        <w:t>die Fortbildungsbeauftragte</w:t>
      </w:r>
      <w:r w:rsidRPr="00FD6D13">
        <w:rPr>
          <w:rFonts w:cs="Arial"/>
        </w:rPr>
        <w:t xml:space="preserve"> bzw. den Fortbildungsbeauftragten</w:t>
      </w:r>
      <w:r w:rsidR="00924879">
        <w:rPr>
          <w:rFonts w:cs="Arial"/>
        </w:rPr>
        <w:t>. A</w:t>
      </w:r>
      <w:r w:rsidR="005F2B02" w:rsidRPr="00FD6D13">
        <w:rPr>
          <w:rFonts w:cs="Arial"/>
        </w:rPr>
        <w:t>ußerdem sollen wesentliche Tagesordnungspunkte und Beschlussvorlagen der Fachkonferenz daraus abgeleitet werden.</w:t>
      </w:r>
    </w:p>
    <w:p w14:paraId="445EBFB9" w14:textId="77777777" w:rsidR="003154BE" w:rsidRPr="00FD6D13" w:rsidRDefault="00BF328F" w:rsidP="00C25591">
      <w:pPr>
        <w:rPr>
          <w:rFonts w:cs="Arial"/>
          <w:b/>
        </w:rPr>
      </w:pPr>
      <w:r w:rsidRPr="00FD6D13">
        <w:rPr>
          <w:rFonts w:cs="Arial"/>
          <w:b/>
        </w:rPr>
        <w:t>Checkliste zur Evaluation</w:t>
      </w:r>
    </w:p>
    <w:p w14:paraId="01EDE784" w14:textId="3B2C6370" w:rsidR="003154BE" w:rsidRPr="00FD6D13" w:rsidRDefault="003154BE" w:rsidP="00C25591">
      <w:pPr>
        <w:rPr>
          <w:rFonts w:cs="Arial"/>
        </w:rPr>
      </w:pPr>
      <w:r w:rsidRPr="00FD6D13">
        <w:rPr>
          <w:rFonts w:cs="Arial"/>
        </w:rPr>
        <w:t>Die Checkliste dient dazu, mögliche Probleme und einen entsprechenden Handlungsbedarf in der fachlichen Arbeit festzustellen und zu dokumentieren, Beschlüsse der Fachkonferenz zur Fachgruppenarbeit in übersichtlicher Form festzuhalten sowie die Durchführung der Beschlüsse zu kon</w:t>
      </w:r>
      <w:r w:rsidRPr="00FD6D13">
        <w:rPr>
          <w:rFonts w:cs="Arial"/>
        </w:rPr>
        <w:lastRenderedPageBreak/>
        <w:t>trollieren und zu reflektieren. Die Liste wird als externe Datei regelmäßig übera</w:t>
      </w:r>
      <w:r w:rsidR="00B535B2">
        <w:rPr>
          <w:rFonts w:cs="Arial"/>
        </w:rPr>
        <w:t>r</w:t>
      </w:r>
      <w:r w:rsidRPr="00FD6D13">
        <w:rPr>
          <w:rFonts w:cs="Arial"/>
        </w:rPr>
        <w:t>beitet und angepasst. Sie dient auch dazu, Handlungsschwerpunkte für die Fachgruppe zu identifizieren und abzusprechen.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455"/>
        <w:gridCol w:w="1410"/>
        <w:gridCol w:w="3620"/>
        <w:gridCol w:w="1784"/>
        <w:gridCol w:w="1218"/>
      </w:tblGrid>
      <w:tr w:rsidR="00614BC6" w:rsidRPr="00B743B8" w14:paraId="1073D6B4" w14:textId="77777777" w:rsidTr="00581A07">
        <w:trPr>
          <w:tblHeader/>
        </w:trPr>
        <w:tc>
          <w:tcPr>
            <w:tcW w:w="1509" w:type="pct"/>
            <w:gridSpan w:val="2"/>
            <w:tcBorders>
              <w:bottom w:val="single" w:sz="12" w:space="0" w:color="auto"/>
              <w:right w:val="single" w:sz="12" w:space="0" w:color="auto"/>
            </w:tcBorders>
          </w:tcPr>
          <w:p w14:paraId="1ED7551F" w14:textId="77777777" w:rsidR="00614BC6" w:rsidRPr="00C70664" w:rsidRDefault="001531F1" w:rsidP="00A27894">
            <w:pPr>
              <w:pStyle w:val="berschrift6"/>
            </w:pPr>
            <w:r>
              <w:lastRenderedPageBreak/>
              <w:t>Handlungsfelder</w:t>
            </w:r>
          </w:p>
        </w:tc>
        <w:tc>
          <w:tcPr>
            <w:tcW w:w="1908" w:type="pct"/>
            <w:tcBorders>
              <w:left w:val="single" w:sz="12" w:space="0" w:color="auto"/>
              <w:bottom w:val="single" w:sz="12" w:space="0" w:color="auto"/>
            </w:tcBorders>
          </w:tcPr>
          <w:p w14:paraId="45E95982" w14:textId="77777777" w:rsidR="00614BC6" w:rsidRPr="00204E4B" w:rsidRDefault="00614BC6" w:rsidP="00A27894">
            <w:pPr>
              <w:pStyle w:val="berschrift6"/>
            </w:pPr>
            <w:r>
              <w:t>Handlungsbedarf</w:t>
            </w:r>
          </w:p>
        </w:tc>
        <w:tc>
          <w:tcPr>
            <w:tcW w:w="940" w:type="pct"/>
            <w:tcBorders>
              <w:bottom w:val="single" w:sz="12" w:space="0" w:color="auto"/>
            </w:tcBorders>
          </w:tcPr>
          <w:p w14:paraId="241BB981" w14:textId="77777777" w:rsidR="00614BC6" w:rsidRPr="00451924" w:rsidRDefault="00614BC6" w:rsidP="00A27894">
            <w:pPr>
              <w:pStyle w:val="berschrift6"/>
            </w:pPr>
            <w:r>
              <w:t>Verantwort</w:t>
            </w:r>
            <w:r w:rsidR="00B55149">
              <w:t>lich</w:t>
            </w:r>
          </w:p>
        </w:tc>
        <w:tc>
          <w:tcPr>
            <w:tcW w:w="643" w:type="pct"/>
            <w:tcBorders>
              <w:bottom w:val="single" w:sz="12" w:space="0" w:color="auto"/>
            </w:tcBorders>
          </w:tcPr>
          <w:p w14:paraId="56A84535" w14:textId="77777777" w:rsidR="00614BC6" w:rsidRPr="00B55149" w:rsidRDefault="00614BC6" w:rsidP="00614BC6">
            <w:pPr>
              <w:pStyle w:val="berschrift6"/>
            </w:pPr>
            <w:r>
              <w:t>Zu erledigen bis</w:t>
            </w:r>
          </w:p>
        </w:tc>
      </w:tr>
      <w:tr w:rsidR="00614BC6" w:rsidRPr="00B743B8" w14:paraId="01CD85F7" w14:textId="77777777" w:rsidTr="00581A07">
        <w:trPr>
          <w:tblHeader/>
        </w:trPr>
        <w:tc>
          <w:tcPr>
            <w:tcW w:w="1509" w:type="pct"/>
            <w:gridSpan w:val="2"/>
            <w:tcBorders>
              <w:top w:val="single" w:sz="12" w:space="0" w:color="auto"/>
              <w:right w:val="single" w:sz="12" w:space="0" w:color="auto"/>
            </w:tcBorders>
            <w:shd w:val="clear" w:color="auto" w:fill="D9D9D9"/>
          </w:tcPr>
          <w:p w14:paraId="47005FB4" w14:textId="77777777" w:rsidR="00614BC6" w:rsidRPr="00B743B8" w:rsidRDefault="00614BC6" w:rsidP="00A27894">
            <w:pPr>
              <w:pStyle w:val="berschrift7"/>
            </w:pPr>
            <w:r w:rsidRPr="00B743B8">
              <w:t>Ressourcen</w:t>
            </w:r>
          </w:p>
        </w:tc>
        <w:tc>
          <w:tcPr>
            <w:tcW w:w="1908" w:type="pct"/>
            <w:tcBorders>
              <w:top w:val="single" w:sz="12" w:space="0" w:color="auto"/>
              <w:left w:val="single" w:sz="12" w:space="0" w:color="auto"/>
            </w:tcBorders>
            <w:shd w:val="clear" w:color="auto" w:fill="D9D9D9"/>
          </w:tcPr>
          <w:p w14:paraId="74644B96" w14:textId="77777777" w:rsidR="00614BC6" w:rsidRPr="00B743B8" w:rsidRDefault="00614BC6" w:rsidP="00A27894">
            <w:pPr>
              <w:rPr>
                <w:rFonts w:cs="Arial"/>
              </w:rPr>
            </w:pPr>
          </w:p>
        </w:tc>
        <w:tc>
          <w:tcPr>
            <w:tcW w:w="940" w:type="pct"/>
            <w:tcBorders>
              <w:top w:val="single" w:sz="12" w:space="0" w:color="auto"/>
            </w:tcBorders>
            <w:shd w:val="clear" w:color="auto" w:fill="D9D9D9"/>
          </w:tcPr>
          <w:p w14:paraId="46B4B978" w14:textId="77777777" w:rsidR="00614BC6" w:rsidRPr="00B743B8" w:rsidRDefault="00614BC6" w:rsidP="00A27894">
            <w:pPr>
              <w:rPr>
                <w:rFonts w:cs="Arial"/>
              </w:rPr>
            </w:pPr>
          </w:p>
        </w:tc>
        <w:tc>
          <w:tcPr>
            <w:tcW w:w="643" w:type="pct"/>
            <w:tcBorders>
              <w:top w:val="single" w:sz="12" w:space="0" w:color="auto"/>
            </w:tcBorders>
            <w:shd w:val="clear" w:color="auto" w:fill="D9D9D9"/>
          </w:tcPr>
          <w:p w14:paraId="1E3C13BA" w14:textId="77777777" w:rsidR="00614BC6" w:rsidRPr="00B743B8" w:rsidRDefault="00614BC6" w:rsidP="00A27894">
            <w:pPr>
              <w:rPr>
                <w:rFonts w:cs="Arial"/>
              </w:rPr>
            </w:pPr>
          </w:p>
        </w:tc>
      </w:tr>
      <w:tr w:rsidR="00614BC6" w:rsidRPr="00B743B8" w14:paraId="2AB13A3A" w14:textId="77777777" w:rsidTr="00581A07">
        <w:trPr>
          <w:tblHeader/>
        </w:trPr>
        <w:tc>
          <w:tcPr>
            <w:tcW w:w="767" w:type="pct"/>
            <w:vMerge w:val="restart"/>
            <w:shd w:val="clear" w:color="auto" w:fill="auto"/>
          </w:tcPr>
          <w:p w14:paraId="4498FB78" w14:textId="77777777" w:rsidR="00614BC6" w:rsidRPr="00B743B8" w:rsidRDefault="00614BC6" w:rsidP="00A27894">
            <w:pPr>
              <w:rPr>
                <w:rFonts w:cs="Arial"/>
              </w:rPr>
            </w:pPr>
            <w:r w:rsidRPr="00B743B8">
              <w:rPr>
                <w:rFonts w:cs="Arial"/>
              </w:rPr>
              <w:t>räumlich</w:t>
            </w:r>
          </w:p>
        </w:tc>
        <w:tc>
          <w:tcPr>
            <w:tcW w:w="743" w:type="pct"/>
            <w:tcBorders>
              <w:right w:val="single" w:sz="12" w:space="0" w:color="auto"/>
            </w:tcBorders>
            <w:shd w:val="clear" w:color="auto" w:fill="auto"/>
          </w:tcPr>
          <w:p w14:paraId="3BF400EA" w14:textId="77777777" w:rsidR="00614BC6" w:rsidRPr="00B743B8" w:rsidRDefault="00581A07" w:rsidP="00A27894">
            <w:pPr>
              <w:pStyle w:val="bersichtsraster"/>
            </w:pPr>
            <w:r>
              <w:t>Unterrichts-rä</w:t>
            </w:r>
            <w:r w:rsidR="00614BC6" w:rsidRPr="00B743B8">
              <w:t>um</w:t>
            </w:r>
            <w:r>
              <w:t>e</w:t>
            </w:r>
          </w:p>
        </w:tc>
        <w:tc>
          <w:tcPr>
            <w:tcW w:w="1908" w:type="pct"/>
            <w:tcBorders>
              <w:left w:val="single" w:sz="12" w:space="0" w:color="auto"/>
            </w:tcBorders>
          </w:tcPr>
          <w:p w14:paraId="1AD3E514" w14:textId="77777777" w:rsidR="00614BC6" w:rsidRPr="00B743B8" w:rsidRDefault="00614BC6" w:rsidP="00A27894">
            <w:pPr>
              <w:pStyle w:val="bersichtsraster"/>
            </w:pPr>
          </w:p>
        </w:tc>
        <w:tc>
          <w:tcPr>
            <w:tcW w:w="940" w:type="pct"/>
          </w:tcPr>
          <w:p w14:paraId="4E080276" w14:textId="77777777" w:rsidR="00614BC6" w:rsidRPr="00B743B8" w:rsidRDefault="00614BC6" w:rsidP="00A27894">
            <w:pPr>
              <w:pStyle w:val="bersichtsraster"/>
            </w:pPr>
          </w:p>
        </w:tc>
        <w:tc>
          <w:tcPr>
            <w:tcW w:w="643" w:type="pct"/>
          </w:tcPr>
          <w:p w14:paraId="24534CAC" w14:textId="77777777" w:rsidR="00614BC6" w:rsidRPr="00B743B8" w:rsidRDefault="00614BC6" w:rsidP="00A27894">
            <w:pPr>
              <w:pStyle w:val="bersichtsraster"/>
            </w:pPr>
          </w:p>
        </w:tc>
      </w:tr>
      <w:tr w:rsidR="00614BC6" w:rsidRPr="00B743B8" w14:paraId="604BA83A" w14:textId="77777777" w:rsidTr="00581A07">
        <w:trPr>
          <w:tblHeader/>
        </w:trPr>
        <w:tc>
          <w:tcPr>
            <w:tcW w:w="767" w:type="pct"/>
            <w:vMerge/>
            <w:shd w:val="clear" w:color="auto" w:fill="auto"/>
          </w:tcPr>
          <w:p w14:paraId="6C139171" w14:textId="77777777" w:rsidR="00614BC6" w:rsidRPr="00B743B8" w:rsidRDefault="00614BC6" w:rsidP="00A27894">
            <w:pPr>
              <w:rPr>
                <w:rFonts w:cs="Arial"/>
              </w:rPr>
            </w:pPr>
          </w:p>
        </w:tc>
        <w:tc>
          <w:tcPr>
            <w:tcW w:w="743" w:type="pct"/>
            <w:tcBorders>
              <w:right w:val="single" w:sz="12" w:space="0" w:color="auto"/>
            </w:tcBorders>
            <w:shd w:val="clear" w:color="auto" w:fill="auto"/>
          </w:tcPr>
          <w:p w14:paraId="45BF9C1A" w14:textId="152A3569" w:rsidR="00614BC6" w:rsidRPr="00B743B8" w:rsidRDefault="00462BC5" w:rsidP="00462BC5">
            <w:pPr>
              <w:pStyle w:val="bersichtsraster"/>
            </w:pPr>
            <w:r>
              <w:t>Bibliothek</w:t>
            </w:r>
          </w:p>
        </w:tc>
        <w:tc>
          <w:tcPr>
            <w:tcW w:w="1908" w:type="pct"/>
            <w:tcBorders>
              <w:left w:val="single" w:sz="12" w:space="0" w:color="auto"/>
            </w:tcBorders>
          </w:tcPr>
          <w:p w14:paraId="62D47B9E" w14:textId="77777777" w:rsidR="00614BC6" w:rsidRPr="00B743B8" w:rsidRDefault="00614BC6" w:rsidP="00A27894">
            <w:pPr>
              <w:pStyle w:val="bersichtsraster"/>
            </w:pPr>
          </w:p>
        </w:tc>
        <w:tc>
          <w:tcPr>
            <w:tcW w:w="940" w:type="pct"/>
          </w:tcPr>
          <w:p w14:paraId="0C974500" w14:textId="77777777" w:rsidR="00614BC6" w:rsidRPr="00B743B8" w:rsidRDefault="00614BC6" w:rsidP="00A27894">
            <w:pPr>
              <w:pStyle w:val="bersichtsraster"/>
            </w:pPr>
          </w:p>
        </w:tc>
        <w:tc>
          <w:tcPr>
            <w:tcW w:w="643" w:type="pct"/>
          </w:tcPr>
          <w:p w14:paraId="223EDA5B" w14:textId="77777777" w:rsidR="00614BC6" w:rsidRPr="00B743B8" w:rsidRDefault="00614BC6" w:rsidP="00A27894">
            <w:pPr>
              <w:pStyle w:val="bersichtsraster"/>
            </w:pPr>
          </w:p>
        </w:tc>
      </w:tr>
      <w:tr w:rsidR="00614BC6" w:rsidRPr="00B743B8" w14:paraId="5ADF98D9" w14:textId="77777777" w:rsidTr="00581A07">
        <w:trPr>
          <w:tblHeader/>
        </w:trPr>
        <w:tc>
          <w:tcPr>
            <w:tcW w:w="767" w:type="pct"/>
            <w:vMerge/>
            <w:shd w:val="clear" w:color="auto" w:fill="auto"/>
          </w:tcPr>
          <w:p w14:paraId="5181AABC" w14:textId="77777777" w:rsidR="00614BC6" w:rsidRPr="00B743B8" w:rsidRDefault="00614BC6" w:rsidP="00A27894">
            <w:pPr>
              <w:rPr>
                <w:rFonts w:cs="Arial"/>
              </w:rPr>
            </w:pPr>
          </w:p>
        </w:tc>
        <w:tc>
          <w:tcPr>
            <w:tcW w:w="743" w:type="pct"/>
            <w:tcBorders>
              <w:right w:val="single" w:sz="12" w:space="0" w:color="auto"/>
            </w:tcBorders>
            <w:shd w:val="clear" w:color="auto" w:fill="auto"/>
          </w:tcPr>
          <w:p w14:paraId="767FDD30" w14:textId="77777777" w:rsidR="00614BC6" w:rsidRPr="00B743B8" w:rsidRDefault="00614BC6" w:rsidP="00A27894">
            <w:pPr>
              <w:pStyle w:val="bersichtsraster"/>
            </w:pPr>
            <w:r w:rsidRPr="00B743B8">
              <w:t>Computerraum</w:t>
            </w:r>
          </w:p>
        </w:tc>
        <w:tc>
          <w:tcPr>
            <w:tcW w:w="1908" w:type="pct"/>
            <w:tcBorders>
              <w:left w:val="single" w:sz="12" w:space="0" w:color="auto"/>
            </w:tcBorders>
          </w:tcPr>
          <w:p w14:paraId="2255740C" w14:textId="77777777" w:rsidR="00614BC6" w:rsidRPr="00B743B8" w:rsidRDefault="00614BC6" w:rsidP="00A27894">
            <w:pPr>
              <w:pStyle w:val="bersichtsraster"/>
            </w:pPr>
          </w:p>
        </w:tc>
        <w:tc>
          <w:tcPr>
            <w:tcW w:w="940" w:type="pct"/>
          </w:tcPr>
          <w:p w14:paraId="4351C2B5" w14:textId="77777777" w:rsidR="00614BC6" w:rsidRPr="00B743B8" w:rsidRDefault="00614BC6" w:rsidP="00A27894">
            <w:pPr>
              <w:pStyle w:val="bersichtsraster"/>
            </w:pPr>
          </w:p>
        </w:tc>
        <w:tc>
          <w:tcPr>
            <w:tcW w:w="643" w:type="pct"/>
          </w:tcPr>
          <w:p w14:paraId="32A76522" w14:textId="77777777" w:rsidR="00614BC6" w:rsidRPr="00B743B8" w:rsidRDefault="00614BC6" w:rsidP="00A27894">
            <w:pPr>
              <w:pStyle w:val="bersichtsraster"/>
            </w:pPr>
          </w:p>
        </w:tc>
      </w:tr>
      <w:tr w:rsidR="00614BC6" w:rsidRPr="00B743B8" w14:paraId="3B8732B7" w14:textId="77777777" w:rsidTr="00581A07">
        <w:trPr>
          <w:tblHeader/>
        </w:trPr>
        <w:tc>
          <w:tcPr>
            <w:tcW w:w="767" w:type="pct"/>
            <w:vMerge/>
            <w:shd w:val="clear" w:color="auto" w:fill="auto"/>
          </w:tcPr>
          <w:p w14:paraId="4EF7B252" w14:textId="77777777" w:rsidR="00614BC6" w:rsidRPr="00B743B8" w:rsidRDefault="00614BC6" w:rsidP="00A27894">
            <w:pPr>
              <w:rPr>
                <w:rFonts w:cs="Arial"/>
              </w:rPr>
            </w:pPr>
          </w:p>
        </w:tc>
        <w:tc>
          <w:tcPr>
            <w:tcW w:w="743" w:type="pct"/>
            <w:tcBorders>
              <w:right w:val="single" w:sz="12" w:space="0" w:color="auto"/>
            </w:tcBorders>
            <w:shd w:val="clear" w:color="auto" w:fill="auto"/>
          </w:tcPr>
          <w:p w14:paraId="0F80C670" w14:textId="77777777" w:rsidR="00614BC6" w:rsidRPr="00B743B8" w:rsidRDefault="00614BC6" w:rsidP="00A27894">
            <w:pPr>
              <w:pStyle w:val="bersichtsraster"/>
            </w:pPr>
            <w:r>
              <w:t>Raum für Fachteamarbeit</w:t>
            </w:r>
          </w:p>
        </w:tc>
        <w:tc>
          <w:tcPr>
            <w:tcW w:w="1908" w:type="pct"/>
            <w:tcBorders>
              <w:left w:val="single" w:sz="12" w:space="0" w:color="auto"/>
            </w:tcBorders>
          </w:tcPr>
          <w:p w14:paraId="5A497793" w14:textId="77777777" w:rsidR="00614BC6" w:rsidRPr="00B743B8" w:rsidRDefault="00614BC6" w:rsidP="00A27894">
            <w:pPr>
              <w:pStyle w:val="bersichtsraster"/>
            </w:pPr>
          </w:p>
        </w:tc>
        <w:tc>
          <w:tcPr>
            <w:tcW w:w="940" w:type="pct"/>
          </w:tcPr>
          <w:p w14:paraId="4F7D27C8" w14:textId="77777777" w:rsidR="00614BC6" w:rsidRPr="00B743B8" w:rsidRDefault="00614BC6" w:rsidP="00A27894">
            <w:pPr>
              <w:pStyle w:val="bersichtsraster"/>
            </w:pPr>
          </w:p>
        </w:tc>
        <w:tc>
          <w:tcPr>
            <w:tcW w:w="643" w:type="pct"/>
          </w:tcPr>
          <w:p w14:paraId="0F6BF448" w14:textId="77777777" w:rsidR="00614BC6" w:rsidRPr="00B743B8" w:rsidRDefault="00614BC6" w:rsidP="00A27894">
            <w:pPr>
              <w:pStyle w:val="bersichtsraster"/>
            </w:pPr>
          </w:p>
        </w:tc>
      </w:tr>
      <w:tr w:rsidR="00614BC6" w:rsidRPr="00B743B8" w14:paraId="76FE1447" w14:textId="77777777" w:rsidTr="00581A07">
        <w:trPr>
          <w:tblHeader/>
        </w:trPr>
        <w:tc>
          <w:tcPr>
            <w:tcW w:w="767" w:type="pct"/>
            <w:vMerge/>
            <w:shd w:val="clear" w:color="auto" w:fill="auto"/>
          </w:tcPr>
          <w:p w14:paraId="4CB17809" w14:textId="77777777" w:rsidR="00614BC6" w:rsidRPr="00B743B8" w:rsidRDefault="00614BC6" w:rsidP="00A27894">
            <w:pPr>
              <w:rPr>
                <w:rFonts w:cs="Arial"/>
              </w:rPr>
            </w:pPr>
          </w:p>
        </w:tc>
        <w:tc>
          <w:tcPr>
            <w:tcW w:w="743" w:type="pct"/>
            <w:tcBorders>
              <w:right w:val="single" w:sz="12" w:space="0" w:color="auto"/>
            </w:tcBorders>
            <w:shd w:val="clear" w:color="auto" w:fill="auto"/>
          </w:tcPr>
          <w:p w14:paraId="4F56DE24" w14:textId="77777777" w:rsidR="00614BC6" w:rsidRPr="00B743B8" w:rsidRDefault="00614BC6" w:rsidP="00A27894">
            <w:pPr>
              <w:pStyle w:val="bersichtsraster"/>
            </w:pPr>
            <w:r w:rsidRPr="00B743B8">
              <w:t>…</w:t>
            </w:r>
          </w:p>
        </w:tc>
        <w:tc>
          <w:tcPr>
            <w:tcW w:w="1908" w:type="pct"/>
            <w:tcBorders>
              <w:left w:val="single" w:sz="12" w:space="0" w:color="auto"/>
            </w:tcBorders>
          </w:tcPr>
          <w:p w14:paraId="5294E1FE" w14:textId="77777777" w:rsidR="00614BC6" w:rsidRPr="00B743B8" w:rsidRDefault="00614BC6" w:rsidP="00A27894">
            <w:pPr>
              <w:pStyle w:val="bersichtsraster"/>
            </w:pPr>
          </w:p>
        </w:tc>
        <w:tc>
          <w:tcPr>
            <w:tcW w:w="940" w:type="pct"/>
          </w:tcPr>
          <w:p w14:paraId="34AEC216" w14:textId="77777777" w:rsidR="00614BC6" w:rsidRPr="00B743B8" w:rsidRDefault="00614BC6" w:rsidP="00A27894">
            <w:pPr>
              <w:pStyle w:val="bersichtsraster"/>
            </w:pPr>
          </w:p>
        </w:tc>
        <w:tc>
          <w:tcPr>
            <w:tcW w:w="643" w:type="pct"/>
          </w:tcPr>
          <w:p w14:paraId="2F58A6A7" w14:textId="77777777" w:rsidR="00614BC6" w:rsidRPr="00B743B8" w:rsidRDefault="00614BC6" w:rsidP="00A27894">
            <w:pPr>
              <w:pStyle w:val="bersichtsraster"/>
            </w:pPr>
          </w:p>
        </w:tc>
      </w:tr>
      <w:tr w:rsidR="00614BC6" w:rsidRPr="00B743B8" w14:paraId="00B5B0FD" w14:textId="77777777" w:rsidTr="00581A07">
        <w:trPr>
          <w:tblHeader/>
        </w:trPr>
        <w:tc>
          <w:tcPr>
            <w:tcW w:w="767" w:type="pct"/>
            <w:vMerge w:val="restart"/>
            <w:shd w:val="clear" w:color="auto" w:fill="auto"/>
          </w:tcPr>
          <w:p w14:paraId="0C5CF02A" w14:textId="77777777" w:rsidR="00614BC6" w:rsidRPr="00B743B8" w:rsidRDefault="00614BC6" w:rsidP="00A27894">
            <w:pPr>
              <w:rPr>
                <w:rFonts w:cs="Arial"/>
              </w:rPr>
            </w:pPr>
            <w:r w:rsidRPr="00B743B8">
              <w:rPr>
                <w:rFonts w:cs="Arial"/>
              </w:rPr>
              <w:t>materiell/</w:t>
            </w:r>
          </w:p>
          <w:p w14:paraId="64764536" w14:textId="77777777" w:rsidR="00614BC6" w:rsidRPr="00B743B8" w:rsidRDefault="00614BC6" w:rsidP="00A27894">
            <w:pPr>
              <w:rPr>
                <w:rFonts w:cs="Arial"/>
              </w:rPr>
            </w:pPr>
            <w:r w:rsidRPr="00B743B8">
              <w:rPr>
                <w:rFonts w:cs="Arial"/>
              </w:rPr>
              <w:t>sachlich</w:t>
            </w:r>
          </w:p>
        </w:tc>
        <w:tc>
          <w:tcPr>
            <w:tcW w:w="743" w:type="pct"/>
            <w:tcBorders>
              <w:right w:val="single" w:sz="12" w:space="0" w:color="auto"/>
            </w:tcBorders>
            <w:shd w:val="clear" w:color="auto" w:fill="auto"/>
          </w:tcPr>
          <w:p w14:paraId="284A0D2C" w14:textId="77777777" w:rsidR="00614BC6" w:rsidRPr="00B743B8" w:rsidRDefault="00614BC6" w:rsidP="00A27894">
            <w:pPr>
              <w:pStyle w:val="bersichtsraster"/>
            </w:pPr>
            <w:r w:rsidRPr="00B743B8">
              <w:t>Lehrwerke</w:t>
            </w:r>
          </w:p>
        </w:tc>
        <w:tc>
          <w:tcPr>
            <w:tcW w:w="1908" w:type="pct"/>
            <w:tcBorders>
              <w:left w:val="single" w:sz="12" w:space="0" w:color="auto"/>
            </w:tcBorders>
          </w:tcPr>
          <w:p w14:paraId="3BE821AF" w14:textId="77777777" w:rsidR="00614BC6" w:rsidRPr="00B743B8" w:rsidRDefault="00614BC6" w:rsidP="00A27894">
            <w:pPr>
              <w:pStyle w:val="bersichtsraster"/>
            </w:pPr>
          </w:p>
        </w:tc>
        <w:tc>
          <w:tcPr>
            <w:tcW w:w="940" w:type="pct"/>
          </w:tcPr>
          <w:p w14:paraId="5361021A" w14:textId="77777777" w:rsidR="00614BC6" w:rsidRPr="00B743B8" w:rsidRDefault="00614BC6" w:rsidP="00A27894">
            <w:pPr>
              <w:pStyle w:val="bersichtsraster"/>
            </w:pPr>
          </w:p>
        </w:tc>
        <w:tc>
          <w:tcPr>
            <w:tcW w:w="643" w:type="pct"/>
          </w:tcPr>
          <w:p w14:paraId="4B9A7CE1" w14:textId="77777777" w:rsidR="00614BC6" w:rsidRPr="00B743B8" w:rsidRDefault="00614BC6" w:rsidP="00A27894">
            <w:pPr>
              <w:pStyle w:val="bersichtsraster"/>
            </w:pPr>
          </w:p>
        </w:tc>
      </w:tr>
      <w:tr w:rsidR="00614BC6" w:rsidRPr="00B743B8" w14:paraId="1BCDCEF1" w14:textId="77777777" w:rsidTr="00581A07">
        <w:trPr>
          <w:tblHeader/>
        </w:trPr>
        <w:tc>
          <w:tcPr>
            <w:tcW w:w="767" w:type="pct"/>
            <w:vMerge/>
            <w:shd w:val="clear" w:color="auto" w:fill="auto"/>
          </w:tcPr>
          <w:p w14:paraId="555386F1" w14:textId="77777777" w:rsidR="00614BC6" w:rsidRPr="00B743B8" w:rsidRDefault="00614BC6" w:rsidP="00A27894">
            <w:pPr>
              <w:rPr>
                <w:rFonts w:cs="Arial"/>
              </w:rPr>
            </w:pPr>
          </w:p>
        </w:tc>
        <w:tc>
          <w:tcPr>
            <w:tcW w:w="743" w:type="pct"/>
            <w:tcBorders>
              <w:right w:val="single" w:sz="12" w:space="0" w:color="auto"/>
            </w:tcBorders>
            <w:shd w:val="clear" w:color="auto" w:fill="auto"/>
          </w:tcPr>
          <w:p w14:paraId="006CABC4" w14:textId="77777777" w:rsidR="00614BC6" w:rsidRPr="00B743B8" w:rsidRDefault="00614BC6" w:rsidP="00A27894">
            <w:pPr>
              <w:pStyle w:val="bersichtsraster"/>
            </w:pPr>
            <w:r w:rsidRPr="00B743B8">
              <w:t>Fachzeitschriften</w:t>
            </w:r>
          </w:p>
        </w:tc>
        <w:tc>
          <w:tcPr>
            <w:tcW w:w="1908" w:type="pct"/>
            <w:tcBorders>
              <w:left w:val="single" w:sz="12" w:space="0" w:color="auto"/>
            </w:tcBorders>
          </w:tcPr>
          <w:p w14:paraId="64061F78" w14:textId="77777777" w:rsidR="00614BC6" w:rsidRPr="00B743B8" w:rsidRDefault="00614BC6" w:rsidP="00A27894">
            <w:pPr>
              <w:pStyle w:val="bersichtsraster"/>
            </w:pPr>
          </w:p>
        </w:tc>
        <w:tc>
          <w:tcPr>
            <w:tcW w:w="940" w:type="pct"/>
          </w:tcPr>
          <w:p w14:paraId="59F2314F" w14:textId="77777777" w:rsidR="00614BC6" w:rsidRPr="00B743B8" w:rsidRDefault="00614BC6" w:rsidP="00A27894">
            <w:pPr>
              <w:pStyle w:val="bersichtsraster"/>
            </w:pPr>
          </w:p>
        </w:tc>
        <w:tc>
          <w:tcPr>
            <w:tcW w:w="643" w:type="pct"/>
          </w:tcPr>
          <w:p w14:paraId="3B5A8C86" w14:textId="77777777" w:rsidR="00614BC6" w:rsidRPr="00B743B8" w:rsidRDefault="00614BC6" w:rsidP="00A27894">
            <w:pPr>
              <w:pStyle w:val="bersichtsraster"/>
            </w:pPr>
          </w:p>
        </w:tc>
      </w:tr>
      <w:tr w:rsidR="00614BC6" w:rsidRPr="00B743B8" w14:paraId="28592859" w14:textId="77777777" w:rsidTr="00581A07">
        <w:trPr>
          <w:tblHeader/>
        </w:trPr>
        <w:tc>
          <w:tcPr>
            <w:tcW w:w="767" w:type="pct"/>
            <w:vMerge/>
            <w:shd w:val="clear" w:color="auto" w:fill="auto"/>
          </w:tcPr>
          <w:p w14:paraId="4188BA5C" w14:textId="77777777" w:rsidR="00614BC6" w:rsidRPr="00B743B8" w:rsidRDefault="00614BC6" w:rsidP="00A27894">
            <w:pPr>
              <w:rPr>
                <w:rFonts w:cs="Arial"/>
              </w:rPr>
            </w:pPr>
          </w:p>
        </w:tc>
        <w:tc>
          <w:tcPr>
            <w:tcW w:w="743" w:type="pct"/>
            <w:tcBorders>
              <w:right w:val="single" w:sz="12" w:space="0" w:color="auto"/>
            </w:tcBorders>
            <w:shd w:val="clear" w:color="auto" w:fill="auto"/>
          </w:tcPr>
          <w:p w14:paraId="356227DA" w14:textId="7ECD8944" w:rsidR="00614BC6" w:rsidRPr="00B743B8" w:rsidRDefault="00614BC6" w:rsidP="005A79BF">
            <w:pPr>
              <w:pStyle w:val="bersichtsraster"/>
            </w:pPr>
            <w:r>
              <w:t>Geräte/Medien</w:t>
            </w:r>
            <w:r w:rsidR="005A79BF">
              <w:t>/Lizenzen</w:t>
            </w:r>
          </w:p>
        </w:tc>
        <w:tc>
          <w:tcPr>
            <w:tcW w:w="1908" w:type="pct"/>
            <w:tcBorders>
              <w:left w:val="single" w:sz="12" w:space="0" w:color="auto"/>
            </w:tcBorders>
          </w:tcPr>
          <w:p w14:paraId="119F942A" w14:textId="77777777" w:rsidR="00614BC6" w:rsidRPr="00B743B8" w:rsidRDefault="00614BC6" w:rsidP="00A27894">
            <w:pPr>
              <w:pStyle w:val="bersichtsraster"/>
            </w:pPr>
          </w:p>
        </w:tc>
        <w:tc>
          <w:tcPr>
            <w:tcW w:w="940" w:type="pct"/>
          </w:tcPr>
          <w:p w14:paraId="3203CB0D" w14:textId="77777777" w:rsidR="00614BC6" w:rsidRPr="00B743B8" w:rsidRDefault="00614BC6" w:rsidP="00A27894">
            <w:pPr>
              <w:pStyle w:val="bersichtsraster"/>
            </w:pPr>
          </w:p>
        </w:tc>
        <w:tc>
          <w:tcPr>
            <w:tcW w:w="643" w:type="pct"/>
          </w:tcPr>
          <w:p w14:paraId="5691899D" w14:textId="77777777" w:rsidR="00614BC6" w:rsidRPr="00B743B8" w:rsidRDefault="00614BC6" w:rsidP="00A27894">
            <w:pPr>
              <w:pStyle w:val="bersichtsraster"/>
            </w:pPr>
          </w:p>
        </w:tc>
      </w:tr>
      <w:tr w:rsidR="00614BC6" w:rsidRPr="00B743B8" w14:paraId="1CF320B3" w14:textId="77777777" w:rsidTr="00581A07">
        <w:trPr>
          <w:tblHeader/>
        </w:trPr>
        <w:tc>
          <w:tcPr>
            <w:tcW w:w="767" w:type="pct"/>
            <w:vMerge/>
            <w:tcBorders>
              <w:bottom w:val="single" w:sz="4" w:space="0" w:color="auto"/>
            </w:tcBorders>
            <w:shd w:val="clear" w:color="auto" w:fill="auto"/>
          </w:tcPr>
          <w:p w14:paraId="7F6DAFC7" w14:textId="77777777" w:rsidR="00614BC6" w:rsidRPr="00B743B8" w:rsidRDefault="00614BC6" w:rsidP="00A27894">
            <w:pPr>
              <w:rPr>
                <w:rFonts w:cs="Arial"/>
              </w:rPr>
            </w:pPr>
          </w:p>
        </w:tc>
        <w:tc>
          <w:tcPr>
            <w:tcW w:w="743" w:type="pct"/>
            <w:tcBorders>
              <w:bottom w:val="single" w:sz="4" w:space="0" w:color="auto"/>
              <w:right w:val="single" w:sz="12" w:space="0" w:color="auto"/>
            </w:tcBorders>
            <w:shd w:val="clear" w:color="auto" w:fill="auto"/>
          </w:tcPr>
          <w:p w14:paraId="2DFD5024" w14:textId="77777777" w:rsidR="00614BC6" w:rsidRPr="00B743B8" w:rsidRDefault="00614BC6" w:rsidP="00A27894">
            <w:pPr>
              <w:pStyle w:val="bersichtsraster"/>
            </w:pPr>
            <w:r w:rsidRPr="00B743B8">
              <w:t>…</w:t>
            </w:r>
          </w:p>
        </w:tc>
        <w:tc>
          <w:tcPr>
            <w:tcW w:w="1908" w:type="pct"/>
            <w:tcBorders>
              <w:left w:val="single" w:sz="12" w:space="0" w:color="auto"/>
              <w:bottom w:val="single" w:sz="4" w:space="0" w:color="auto"/>
            </w:tcBorders>
          </w:tcPr>
          <w:p w14:paraId="69F84FD0" w14:textId="77777777" w:rsidR="00614BC6" w:rsidRPr="00B743B8" w:rsidRDefault="00614BC6" w:rsidP="00A27894">
            <w:pPr>
              <w:pStyle w:val="bersichtsraster"/>
            </w:pPr>
          </w:p>
        </w:tc>
        <w:tc>
          <w:tcPr>
            <w:tcW w:w="940" w:type="pct"/>
            <w:tcBorders>
              <w:bottom w:val="single" w:sz="4" w:space="0" w:color="auto"/>
            </w:tcBorders>
          </w:tcPr>
          <w:p w14:paraId="761ADD7D" w14:textId="77777777" w:rsidR="00614BC6" w:rsidRPr="00B743B8" w:rsidRDefault="00614BC6" w:rsidP="00A27894">
            <w:pPr>
              <w:pStyle w:val="bersichtsraster"/>
            </w:pPr>
          </w:p>
        </w:tc>
        <w:tc>
          <w:tcPr>
            <w:tcW w:w="643" w:type="pct"/>
            <w:tcBorders>
              <w:bottom w:val="single" w:sz="4" w:space="0" w:color="auto"/>
            </w:tcBorders>
          </w:tcPr>
          <w:p w14:paraId="7FAFF912" w14:textId="77777777" w:rsidR="00614BC6" w:rsidRPr="00B743B8" w:rsidRDefault="00614BC6" w:rsidP="00A27894">
            <w:pPr>
              <w:pStyle w:val="bersichtsraster"/>
            </w:pPr>
          </w:p>
        </w:tc>
      </w:tr>
      <w:tr w:rsidR="00614BC6" w:rsidRPr="00B743B8" w14:paraId="6DE26DEF" w14:textId="77777777" w:rsidTr="00581A07">
        <w:trPr>
          <w:tblHeader/>
        </w:trPr>
        <w:tc>
          <w:tcPr>
            <w:tcW w:w="1509" w:type="pct"/>
            <w:gridSpan w:val="2"/>
            <w:tcBorders>
              <w:top w:val="single" w:sz="12" w:space="0" w:color="auto"/>
              <w:bottom w:val="single" w:sz="4" w:space="0" w:color="auto"/>
              <w:right w:val="single" w:sz="12" w:space="0" w:color="auto"/>
            </w:tcBorders>
            <w:shd w:val="clear" w:color="auto" w:fill="E0E0E0"/>
          </w:tcPr>
          <w:p w14:paraId="363A41EE" w14:textId="77777777" w:rsidR="00614BC6" w:rsidRPr="00B743B8" w:rsidRDefault="00614BC6" w:rsidP="00614BC6">
            <w:pPr>
              <w:pStyle w:val="berschrift7"/>
              <w:jc w:val="left"/>
            </w:pPr>
            <w:r>
              <w:t xml:space="preserve">Kooperation bei </w:t>
            </w:r>
            <w:r>
              <w:br/>
            </w:r>
            <w:r w:rsidRPr="00B743B8">
              <w:t>Unterrichtsvorhaben</w:t>
            </w:r>
          </w:p>
        </w:tc>
        <w:tc>
          <w:tcPr>
            <w:tcW w:w="1908" w:type="pct"/>
            <w:tcBorders>
              <w:top w:val="single" w:sz="12" w:space="0" w:color="auto"/>
              <w:left w:val="single" w:sz="12" w:space="0" w:color="auto"/>
              <w:bottom w:val="single" w:sz="4" w:space="0" w:color="auto"/>
            </w:tcBorders>
            <w:shd w:val="clear" w:color="auto" w:fill="E0E0E0"/>
          </w:tcPr>
          <w:p w14:paraId="74000533" w14:textId="77777777" w:rsidR="00614BC6" w:rsidRPr="00B743B8" w:rsidRDefault="00614BC6" w:rsidP="00A27894">
            <w:pPr>
              <w:pStyle w:val="bersichtsraster"/>
            </w:pPr>
          </w:p>
        </w:tc>
        <w:tc>
          <w:tcPr>
            <w:tcW w:w="940" w:type="pct"/>
            <w:tcBorders>
              <w:top w:val="single" w:sz="12" w:space="0" w:color="auto"/>
              <w:bottom w:val="single" w:sz="4" w:space="0" w:color="auto"/>
            </w:tcBorders>
            <w:shd w:val="clear" w:color="auto" w:fill="E0E0E0"/>
          </w:tcPr>
          <w:p w14:paraId="3FD46924" w14:textId="77777777" w:rsidR="00614BC6" w:rsidRPr="00B743B8" w:rsidRDefault="00614BC6" w:rsidP="00A27894">
            <w:pPr>
              <w:pStyle w:val="bersichtsraster"/>
            </w:pPr>
          </w:p>
        </w:tc>
        <w:tc>
          <w:tcPr>
            <w:tcW w:w="643" w:type="pct"/>
            <w:tcBorders>
              <w:top w:val="single" w:sz="12" w:space="0" w:color="auto"/>
              <w:bottom w:val="single" w:sz="4" w:space="0" w:color="auto"/>
            </w:tcBorders>
            <w:shd w:val="clear" w:color="auto" w:fill="E0E0E0"/>
          </w:tcPr>
          <w:p w14:paraId="52D26E68" w14:textId="77777777" w:rsidR="00614BC6" w:rsidRPr="00B743B8" w:rsidRDefault="00614BC6" w:rsidP="00A27894">
            <w:pPr>
              <w:pStyle w:val="bersichtsraster"/>
            </w:pPr>
          </w:p>
        </w:tc>
      </w:tr>
      <w:tr w:rsidR="00614BC6" w:rsidRPr="00B743B8" w14:paraId="334A2019" w14:textId="77777777" w:rsidTr="00581A07">
        <w:trPr>
          <w:tblHeader/>
        </w:trPr>
        <w:tc>
          <w:tcPr>
            <w:tcW w:w="1509" w:type="pct"/>
            <w:gridSpan w:val="2"/>
            <w:tcBorders>
              <w:top w:val="single" w:sz="4" w:space="0" w:color="auto"/>
              <w:bottom w:val="single" w:sz="4" w:space="0" w:color="auto"/>
              <w:right w:val="single" w:sz="12" w:space="0" w:color="auto"/>
            </w:tcBorders>
            <w:shd w:val="clear" w:color="auto" w:fill="FFFFFF"/>
          </w:tcPr>
          <w:p w14:paraId="22A06815" w14:textId="77777777" w:rsidR="00614BC6" w:rsidRPr="00B743B8" w:rsidRDefault="00614BC6" w:rsidP="00A27894">
            <w:pPr>
              <w:pStyle w:val="bersichtsraster"/>
            </w:pPr>
          </w:p>
        </w:tc>
        <w:tc>
          <w:tcPr>
            <w:tcW w:w="1908" w:type="pct"/>
            <w:tcBorders>
              <w:top w:val="single" w:sz="4" w:space="0" w:color="auto"/>
              <w:left w:val="single" w:sz="12" w:space="0" w:color="auto"/>
              <w:bottom w:val="single" w:sz="4" w:space="0" w:color="auto"/>
            </w:tcBorders>
            <w:shd w:val="clear" w:color="auto" w:fill="FFFFFF"/>
          </w:tcPr>
          <w:p w14:paraId="7EC5A3A6" w14:textId="77777777" w:rsidR="00614BC6" w:rsidRPr="00B743B8" w:rsidRDefault="00614BC6" w:rsidP="00A27894">
            <w:pPr>
              <w:pStyle w:val="bersichtsraster"/>
            </w:pPr>
          </w:p>
        </w:tc>
        <w:tc>
          <w:tcPr>
            <w:tcW w:w="940" w:type="pct"/>
            <w:tcBorders>
              <w:top w:val="single" w:sz="4" w:space="0" w:color="auto"/>
              <w:bottom w:val="single" w:sz="4" w:space="0" w:color="auto"/>
            </w:tcBorders>
            <w:shd w:val="clear" w:color="auto" w:fill="FFFFFF"/>
          </w:tcPr>
          <w:p w14:paraId="7F241614" w14:textId="77777777" w:rsidR="00614BC6" w:rsidRPr="00B743B8" w:rsidRDefault="00614BC6" w:rsidP="00A27894">
            <w:pPr>
              <w:pStyle w:val="bersichtsraster"/>
            </w:pPr>
          </w:p>
        </w:tc>
        <w:tc>
          <w:tcPr>
            <w:tcW w:w="643" w:type="pct"/>
            <w:tcBorders>
              <w:top w:val="single" w:sz="4" w:space="0" w:color="auto"/>
              <w:bottom w:val="single" w:sz="4" w:space="0" w:color="auto"/>
            </w:tcBorders>
            <w:shd w:val="clear" w:color="auto" w:fill="FFFFFF"/>
          </w:tcPr>
          <w:p w14:paraId="26700A5C" w14:textId="77777777" w:rsidR="00614BC6" w:rsidRPr="00B743B8" w:rsidRDefault="00614BC6" w:rsidP="00A27894">
            <w:pPr>
              <w:pStyle w:val="bersichtsraster"/>
            </w:pPr>
          </w:p>
        </w:tc>
      </w:tr>
      <w:tr w:rsidR="00614BC6" w:rsidRPr="00B743B8" w14:paraId="3463A670" w14:textId="77777777" w:rsidTr="00581A07">
        <w:trPr>
          <w:tblHeader/>
        </w:trPr>
        <w:tc>
          <w:tcPr>
            <w:tcW w:w="1509" w:type="pct"/>
            <w:gridSpan w:val="2"/>
            <w:tcBorders>
              <w:top w:val="single" w:sz="4" w:space="0" w:color="auto"/>
              <w:bottom w:val="single" w:sz="12" w:space="0" w:color="auto"/>
              <w:right w:val="single" w:sz="12" w:space="0" w:color="auto"/>
            </w:tcBorders>
            <w:shd w:val="clear" w:color="auto" w:fill="FFFFFF"/>
          </w:tcPr>
          <w:p w14:paraId="3DBE2D28" w14:textId="77777777" w:rsidR="00614BC6" w:rsidRPr="00B743B8"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43D73BB6" w14:textId="77777777" w:rsidR="00614BC6" w:rsidRPr="00B743B8" w:rsidRDefault="00614BC6" w:rsidP="00A27894">
            <w:pPr>
              <w:pStyle w:val="bersichtsraster"/>
            </w:pPr>
          </w:p>
        </w:tc>
        <w:tc>
          <w:tcPr>
            <w:tcW w:w="940" w:type="pct"/>
            <w:tcBorders>
              <w:top w:val="single" w:sz="4" w:space="0" w:color="auto"/>
              <w:bottom w:val="single" w:sz="12" w:space="0" w:color="auto"/>
            </w:tcBorders>
            <w:shd w:val="clear" w:color="auto" w:fill="FFFFFF"/>
          </w:tcPr>
          <w:p w14:paraId="331A8956" w14:textId="77777777" w:rsidR="00614BC6" w:rsidRPr="00B743B8" w:rsidRDefault="00614BC6" w:rsidP="00A27894">
            <w:pPr>
              <w:pStyle w:val="bersichtsraster"/>
            </w:pPr>
          </w:p>
        </w:tc>
        <w:tc>
          <w:tcPr>
            <w:tcW w:w="643" w:type="pct"/>
            <w:tcBorders>
              <w:top w:val="single" w:sz="4" w:space="0" w:color="auto"/>
              <w:bottom w:val="single" w:sz="12" w:space="0" w:color="auto"/>
            </w:tcBorders>
            <w:shd w:val="clear" w:color="auto" w:fill="FFFFFF"/>
          </w:tcPr>
          <w:p w14:paraId="1C138861" w14:textId="77777777" w:rsidR="00614BC6" w:rsidRPr="00B743B8" w:rsidRDefault="00614BC6" w:rsidP="00A27894">
            <w:pPr>
              <w:pStyle w:val="bersichtsraster"/>
            </w:pPr>
          </w:p>
        </w:tc>
      </w:tr>
      <w:tr w:rsidR="00614BC6" w:rsidRPr="00B743B8" w14:paraId="355311AC" w14:textId="77777777" w:rsidTr="00581A07">
        <w:trPr>
          <w:tblHeader/>
        </w:trPr>
        <w:tc>
          <w:tcPr>
            <w:tcW w:w="1509" w:type="pct"/>
            <w:gridSpan w:val="2"/>
            <w:tcBorders>
              <w:top w:val="single" w:sz="4" w:space="0" w:color="auto"/>
              <w:bottom w:val="single" w:sz="4" w:space="0" w:color="auto"/>
              <w:right w:val="single" w:sz="12" w:space="0" w:color="auto"/>
            </w:tcBorders>
            <w:shd w:val="clear" w:color="auto" w:fill="E0E0E0"/>
          </w:tcPr>
          <w:p w14:paraId="6DF4EF2D" w14:textId="77777777" w:rsidR="00614BC6" w:rsidRDefault="00614BC6" w:rsidP="00B4182D">
            <w:pPr>
              <w:pStyle w:val="berschrift7"/>
            </w:pPr>
            <w:r w:rsidRPr="00B743B8">
              <w:t>Leistungsbewertung/</w:t>
            </w:r>
            <w:r w:rsidR="00B4182D">
              <w:t xml:space="preserve"> </w:t>
            </w:r>
          </w:p>
          <w:p w14:paraId="68887F0A" w14:textId="77777777" w:rsidR="00B4182D" w:rsidRPr="00B4182D" w:rsidRDefault="00B4182D" w:rsidP="00B4182D">
            <w:pPr>
              <w:rPr>
                <w:rFonts w:asciiTheme="majorHAnsi" w:hAnsiTheme="majorHAnsi"/>
                <w:i/>
              </w:rPr>
            </w:pPr>
            <w:r w:rsidRPr="00B4182D">
              <w:rPr>
                <w:rFonts w:asciiTheme="majorHAnsi" w:eastAsiaTheme="majorEastAsia" w:hAnsiTheme="majorHAnsi" w:cstheme="majorBidi"/>
                <w:i/>
                <w:iCs/>
                <w:color w:val="404040" w:themeColor="text1" w:themeTint="BF"/>
              </w:rPr>
              <w:t>Leistungsdiagnose</w:t>
            </w:r>
          </w:p>
        </w:tc>
        <w:tc>
          <w:tcPr>
            <w:tcW w:w="1908" w:type="pct"/>
            <w:tcBorders>
              <w:top w:val="single" w:sz="4" w:space="0" w:color="auto"/>
              <w:left w:val="single" w:sz="12" w:space="0" w:color="auto"/>
              <w:bottom w:val="single" w:sz="4" w:space="0" w:color="auto"/>
            </w:tcBorders>
            <w:shd w:val="clear" w:color="auto" w:fill="E0E0E0"/>
          </w:tcPr>
          <w:p w14:paraId="577E9FD6" w14:textId="77777777" w:rsidR="00614BC6" w:rsidRPr="00B743B8" w:rsidRDefault="00614BC6" w:rsidP="00A27894">
            <w:pPr>
              <w:pStyle w:val="bersichtsraster"/>
            </w:pPr>
          </w:p>
        </w:tc>
        <w:tc>
          <w:tcPr>
            <w:tcW w:w="940" w:type="pct"/>
            <w:tcBorders>
              <w:top w:val="single" w:sz="4" w:space="0" w:color="auto"/>
              <w:bottom w:val="single" w:sz="4" w:space="0" w:color="auto"/>
            </w:tcBorders>
            <w:shd w:val="clear" w:color="auto" w:fill="E0E0E0"/>
          </w:tcPr>
          <w:p w14:paraId="2FC6C297" w14:textId="77777777" w:rsidR="00614BC6" w:rsidRPr="00B743B8" w:rsidRDefault="00614BC6" w:rsidP="00A27894">
            <w:pPr>
              <w:pStyle w:val="bersichtsraster"/>
            </w:pPr>
          </w:p>
        </w:tc>
        <w:tc>
          <w:tcPr>
            <w:tcW w:w="643" w:type="pct"/>
            <w:tcBorders>
              <w:top w:val="single" w:sz="4" w:space="0" w:color="auto"/>
              <w:bottom w:val="single" w:sz="4" w:space="0" w:color="auto"/>
            </w:tcBorders>
            <w:shd w:val="clear" w:color="auto" w:fill="E0E0E0"/>
          </w:tcPr>
          <w:p w14:paraId="7723D945" w14:textId="77777777" w:rsidR="00614BC6" w:rsidRPr="00B743B8" w:rsidRDefault="00614BC6" w:rsidP="00A27894">
            <w:pPr>
              <w:pStyle w:val="bersichtsraster"/>
            </w:pPr>
          </w:p>
        </w:tc>
      </w:tr>
      <w:tr w:rsidR="00614BC6" w:rsidRPr="00B743B8" w14:paraId="05F5D51A" w14:textId="77777777" w:rsidTr="00581A07">
        <w:trPr>
          <w:tblHeader/>
        </w:trPr>
        <w:tc>
          <w:tcPr>
            <w:tcW w:w="1509" w:type="pct"/>
            <w:gridSpan w:val="2"/>
            <w:tcBorders>
              <w:top w:val="single" w:sz="4" w:space="0" w:color="auto"/>
              <w:bottom w:val="single" w:sz="12" w:space="0" w:color="auto"/>
              <w:right w:val="single" w:sz="12" w:space="0" w:color="auto"/>
            </w:tcBorders>
            <w:shd w:val="clear" w:color="auto" w:fill="FFFFFF"/>
          </w:tcPr>
          <w:p w14:paraId="4ED9B2A6" w14:textId="77777777" w:rsidR="00614BC6"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10A768DE" w14:textId="77777777" w:rsidR="00614BC6" w:rsidRPr="00B743B8" w:rsidRDefault="00614BC6" w:rsidP="00A27894">
            <w:pPr>
              <w:pStyle w:val="bersichtsraster"/>
            </w:pPr>
          </w:p>
        </w:tc>
        <w:tc>
          <w:tcPr>
            <w:tcW w:w="940" w:type="pct"/>
            <w:tcBorders>
              <w:top w:val="single" w:sz="4" w:space="0" w:color="auto"/>
              <w:bottom w:val="single" w:sz="12" w:space="0" w:color="auto"/>
            </w:tcBorders>
            <w:shd w:val="clear" w:color="auto" w:fill="FFFFFF"/>
          </w:tcPr>
          <w:p w14:paraId="016EC8F8" w14:textId="77777777" w:rsidR="00614BC6" w:rsidRPr="00B743B8" w:rsidRDefault="00614BC6" w:rsidP="00A27894">
            <w:pPr>
              <w:pStyle w:val="bersichtsraster"/>
            </w:pPr>
          </w:p>
        </w:tc>
        <w:tc>
          <w:tcPr>
            <w:tcW w:w="643" w:type="pct"/>
            <w:tcBorders>
              <w:top w:val="single" w:sz="4" w:space="0" w:color="auto"/>
              <w:bottom w:val="single" w:sz="12" w:space="0" w:color="auto"/>
            </w:tcBorders>
            <w:shd w:val="clear" w:color="auto" w:fill="FFFFFF"/>
          </w:tcPr>
          <w:p w14:paraId="12208E0A" w14:textId="77777777" w:rsidR="00614BC6" w:rsidRPr="00B743B8" w:rsidRDefault="00614BC6" w:rsidP="00A27894">
            <w:pPr>
              <w:pStyle w:val="bersichtsraster"/>
            </w:pPr>
          </w:p>
        </w:tc>
      </w:tr>
      <w:tr w:rsidR="00614BC6" w:rsidRPr="00B743B8" w14:paraId="1F239CC9" w14:textId="77777777" w:rsidTr="00581A07">
        <w:trPr>
          <w:tblHeader/>
        </w:trPr>
        <w:tc>
          <w:tcPr>
            <w:tcW w:w="1509" w:type="pct"/>
            <w:gridSpan w:val="2"/>
            <w:tcBorders>
              <w:top w:val="single" w:sz="4" w:space="0" w:color="auto"/>
              <w:bottom w:val="single" w:sz="12" w:space="0" w:color="auto"/>
              <w:right w:val="single" w:sz="12" w:space="0" w:color="auto"/>
            </w:tcBorders>
            <w:shd w:val="clear" w:color="auto" w:fill="FFFFFF"/>
          </w:tcPr>
          <w:p w14:paraId="42FCFFA7" w14:textId="77777777" w:rsidR="00614BC6" w:rsidRPr="00B743B8"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7EE88A82" w14:textId="77777777" w:rsidR="00614BC6" w:rsidRPr="00B743B8" w:rsidRDefault="00614BC6" w:rsidP="00A27894">
            <w:pPr>
              <w:pStyle w:val="bersichtsraster"/>
            </w:pPr>
          </w:p>
        </w:tc>
        <w:tc>
          <w:tcPr>
            <w:tcW w:w="940" w:type="pct"/>
            <w:tcBorders>
              <w:top w:val="single" w:sz="4" w:space="0" w:color="auto"/>
              <w:bottom w:val="single" w:sz="12" w:space="0" w:color="auto"/>
            </w:tcBorders>
            <w:shd w:val="clear" w:color="auto" w:fill="FFFFFF"/>
          </w:tcPr>
          <w:p w14:paraId="3A16A7D8" w14:textId="77777777" w:rsidR="00614BC6" w:rsidRPr="00B743B8" w:rsidRDefault="00614BC6" w:rsidP="00A27894">
            <w:pPr>
              <w:pStyle w:val="bersichtsraster"/>
            </w:pPr>
          </w:p>
        </w:tc>
        <w:tc>
          <w:tcPr>
            <w:tcW w:w="643" w:type="pct"/>
            <w:tcBorders>
              <w:top w:val="single" w:sz="4" w:space="0" w:color="auto"/>
              <w:bottom w:val="single" w:sz="12" w:space="0" w:color="auto"/>
            </w:tcBorders>
            <w:shd w:val="clear" w:color="auto" w:fill="FFFFFF"/>
          </w:tcPr>
          <w:p w14:paraId="1231E4CF" w14:textId="77777777" w:rsidR="00614BC6" w:rsidRPr="00B743B8" w:rsidRDefault="00614BC6" w:rsidP="00A27894">
            <w:pPr>
              <w:pStyle w:val="bersichtsraster"/>
            </w:pPr>
          </w:p>
        </w:tc>
      </w:tr>
      <w:tr w:rsidR="00614BC6" w:rsidRPr="00B743B8" w14:paraId="250F4DEC" w14:textId="77777777" w:rsidTr="00581A07">
        <w:trPr>
          <w:tblHeader/>
        </w:trPr>
        <w:tc>
          <w:tcPr>
            <w:tcW w:w="1509" w:type="pct"/>
            <w:gridSpan w:val="2"/>
            <w:tcBorders>
              <w:top w:val="single" w:sz="12" w:space="0" w:color="auto"/>
              <w:bottom w:val="single" w:sz="4" w:space="0" w:color="auto"/>
              <w:right w:val="single" w:sz="12" w:space="0" w:color="auto"/>
            </w:tcBorders>
            <w:shd w:val="clear" w:color="auto" w:fill="D9D9D9"/>
          </w:tcPr>
          <w:p w14:paraId="34429EB7" w14:textId="77777777" w:rsidR="00614BC6" w:rsidRPr="00B743B8" w:rsidRDefault="00614BC6" w:rsidP="00A27894">
            <w:pPr>
              <w:pStyle w:val="berschrift7"/>
            </w:pPr>
            <w:r w:rsidRPr="00B743B8">
              <w:t>Fortbildung</w:t>
            </w:r>
          </w:p>
        </w:tc>
        <w:tc>
          <w:tcPr>
            <w:tcW w:w="1908" w:type="pct"/>
            <w:tcBorders>
              <w:top w:val="single" w:sz="12" w:space="0" w:color="auto"/>
              <w:left w:val="single" w:sz="12" w:space="0" w:color="auto"/>
            </w:tcBorders>
            <w:shd w:val="clear" w:color="auto" w:fill="D9D9D9"/>
          </w:tcPr>
          <w:p w14:paraId="7ACFA832" w14:textId="77777777" w:rsidR="00614BC6" w:rsidRPr="00B743B8" w:rsidRDefault="00614BC6" w:rsidP="00A27894">
            <w:pPr>
              <w:pStyle w:val="bersichtsraster"/>
            </w:pPr>
          </w:p>
        </w:tc>
        <w:tc>
          <w:tcPr>
            <w:tcW w:w="940" w:type="pct"/>
            <w:tcBorders>
              <w:top w:val="single" w:sz="12" w:space="0" w:color="auto"/>
            </w:tcBorders>
            <w:shd w:val="clear" w:color="auto" w:fill="D9D9D9"/>
          </w:tcPr>
          <w:p w14:paraId="0B747E94" w14:textId="77777777" w:rsidR="00614BC6" w:rsidRPr="00B743B8" w:rsidRDefault="00614BC6" w:rsidP="00A27894">
            <w:pPr>
              <w:pStyle w:val="bersichtsraster"/>
            </w:pPr>
          </w:p>
        </w:tc>
        <w:tc>
          <w:tcPr>
            <w:tcW w:w="643" w:type="pct"/>
            <w:tcBorders>
              <w:top w:val="single" w:sz="12" w:space="0" w:color="auto"/>
            </w:tcBorders>
            <w:shd w:val="clear" w:color="auto" w:fill="D9D9D9"/>
          </w:tcPr>
          <w:p w14:paraId="0F28A359" w14:textId="77777777" w:rsidR="00614BC6" w:rsidRPr="00B743B8" w:rsidRDefault="00614BC6" w:rsidP="00A27894">
            <w:pPr>
              <w:pStyle w:val="bersichtsraster"/>
            </w:pPr>
          </w:p>
        </w:tc>
      </w:tr>
      <w:tr w:rsidR="00614BC6" w:rsidRPr="00B743B8" w14:paraId="79AF9523" w14:textId="77777777" w:rsidTr="00581A07">
        <w:trPr>
          <w:tblHeader/>
        </w:trPr>
        <w:tc>
          <w:tcPr>
            <w:tcW w:w="1509" w:type="pct"/>
            <w:gridSpan w:val="2"/>
            <w:tcBorders>
              <w:right w:val="single" w:sz="12" w:space="0" w:color="auto"/>
            </w:tcBorders>
            <w:shd w:val="clear" w:color="auto" w:fill="FFFFFF" w:themeFill="background1"/>
          </w:tcPr>
          <w:p w14:paraId="572D203D" w14:textId="77777777" w:rsidR="00614BC6" w:rsidRPr="00B743B8" w:rsidRDefault="00614BC6" w:rsidP="00A27894">
            <w:pPr>
              <w:pStyle w:val="berschrift7"/>
            </w:pPr>
            <w:r w:rsidRPr="00B743B8">
              <w:t>Fachspezifischer Bedarf</w:t>
            </w:r>
          </w:p>
        </w:tc>
        <w:tc>
          <w:tcPr>
            <w:tcW w:w="1908" w:type="pct"/>
            <w:tcBorders>
              <w:left w:val="single" w:sz="12" w:space="0" w:color="auto"/>
            </w:tcBorders>
          </w:tcPr>
          <w:p w14:paraId="793AA544" w14:textId="77777777" w:rsidR="00614BC6" w:rsidRPr="00B743B8" w:rsidRDefault="00614BC6" w:rsidP="00A27894">
            <w:pPr>
              <w:pStyle w:val="bersichtsraster"/>
            </w:pPr>
          </w:p>
        </w:tc>
        <w:tc>
          <w:tcPr>
            <w:tcW w:w="940" w:type="pct"/>
          </w:tcPr>
          <w:p w14:paraId="59E30B20" w14:textId="77777777" w:rsidR="00614BC6" w:rsidRPr="00B743B8" w:rsidRDefault="00614BC6" w:rsidP="00A27894">
            <w:pPr>
              <w:pStyle w:val="bersichtsraster"/>
            </w:pPr>
          </w:p>
        </w:tc>
        <w:tc>
          <w:tcPr>
            <w:tcW w:w="643" w:type="pct"/>
          </w:tcPr>
          <w:p w14:paraId="762EBA57" w14:textId="77777777" w:rsidR="00614BC6" w:rsidRPr="00B743B8" w:rsidRDefault="00614BC6" w:rsidP="00A27894">
            <w:pPr>
              <w:pStyle w:val="bersichtsraster"/>
            </w:pPr>
          </w:p>
        </w:tc>
      </w:tr>
      <w:tr w:rsidR="00614BC6" w:rsidRPr="00B743B8" w14:paraId="5613B3A6" w14:textId="77777777" w:rsidTr="00581A07">
        <w:trPr>
          <w:tblHeader/>
        </w:trPr>
        <w:tc>
          <w:tcPr>
            <w:tcW w:w="1509" w:type="pct"/>
            <w:gridSpan w:val="2"/>
            <w:tcBorders>
              <w:right w:val="single" w:sz="12" w:space="0" w:color="auto"/>
            </w:tcBorders>
            <w:shd w:val="clear" w:color="auto" w:fill="auto"/>
          </w:tcPr>
          <w:p w14:paraId="5FF95188" w14:textId="77777777" w:rsidR="00614BC6" w:rsidRPr="00B743B8" w:rsidRDefault="00614BC6" w:rsidP="00A27894">
            <w:pPr>
              <w:pStyle w:val="bersichtsraster"/>
            </w:pPr>
          </w:p>
        </w:tc>
        <w:tc>
          <w:tcPr>
            <w:tcW w:w="1908" w:type="pct"/>
            <w:tcBorders>
              <w:left w:val="single" w:sz="12" w:space="0" w:color="auto"/>
            </w:tcBorders>
          </w:tcPr>
          <w:p w14:paraId="7AB9A4F2" w14:textId="77777777" w:rsidR="00614BC6" w:rsidRPr="00B743B8" w:rsidRDefault="00614BC6" w:rsidP="00A27894">
            <w:pPr>
              <w:pStyle w:val="bersichtsraster"/>
            </w:pPr>
          </w:p>
        </w:tc>
        <w:tc>
          <w:tcPr>
            <w:tcW w:w="940" w:type="pct"/>
          </w:tcPr>
          <w:p w14:paraId="3EF9D040" w14:textId="77777777" w:rsidR="00614BC6" w:rsidRPr="00B743B8" w:rsidRDefault="00614BC6" w:rsidP="00A27894">
            <w:pPr>
              <w:pStyle w:val="bersichtsraster"/>
            </w:pPr>
          </w:p>
        </w:tc>
        <w:tc>
          <w:tcPr>
            <w:tcW w:w="643" w:type="pct"/>
          </w:tcPr>
          <w:p w14:paraId="10B6F64D" w14:textId="77777777" w:rsidR="00614BC6" w:rsidRPr="00B743B8" w:rsidRDefault="00614BC6" w:rsidP="00A27894">
            <w:pPr>
              <w:pStyle w:val="bersichtsraster"/>
            </w:pPr>
          </w:p>
        </w:tc>
      </w:tr>
      <w:tr w:rsidR="00614BC6" w:rsidRPr="00B743B8" w14:paraId="27DBBD41" w14:textId="77777777" w:rsidTr="00581A07">
        <w:trPr>
          <w:tblHeader/>
        </w:trPr>
        <w:tc>
          <w:tcPr>
            <w:tcW w:w="1509" w:type="pct"/>
            <w:gridSpan w:val="2"/>
            <w:tcBorders>
              <w:right w:val="single" w:sz="12" w:space="0" w:color="auto"/>
            </w:tcBorders>
            <w:shd w:val="clear" w:color="auto" w:fill="FFFFFF" w:themeFill="background1"/>
          </w:tcPr>
          <w:p w14:paraId="4CDFD2AD" w14:textId="77777777" w:rsidR="00614BC6" w:rsidRPr="00B743B8" w:rsidRDefault="00614BC6" w:rsidP="00A27894">
            <w:pPr>
              <w:pStyle w:val="berschrift7"/>
            </w:pPr>
            <w:r w:rsidRPr="00B743B8">
              <w:t>Fachübergreifender Bedarf</w:t>
            </w:r>
          </w:p>
        </w:tc>
        <w:tc>
          <w:tcPr>
            <w:tcW w:w="1908" w:type="pct"/>
            <w:tcBorders>
              <w:left w:val="single" w:sz="12" w:space="0" w:color="auto"/>
            </w:tcBorders>
          </w:tcPr>
          <w:p w14:paraId="41A21BDA" w14:textId="77777777" w:rsidR="00614BC6" w:rsidRPr="00B743B8" w:rsidRDefault="00614BC6" w:rsidP="00A27894">
            <w:pPr>
              <w:pStyle w:val="bersichtsraster"/>
            </w:pPr>
          </w:p>
        </w:tc>
        <w:tc>
          <w:tcPr>
            <w:tcW w:w="940" w:type="pct"/>
          </w:tcPr>
          <w:p w14:paraId="03134E58" w14:textId="77777777" w:rsidR="00614BC6" w:rsidRPr="00B743B8" w:rsidRDefault="00614BC6" w:rsidP="00A27894">
            <w:pPr>
              <w:pStyle w:val="bersichtsraster"/>
            </w:pPr>
          </w:p>
        </w:tc>
        <w:tc>
          <w:tcPr>
            <w:tcW w:w="643" w:type="pct"/>
          </w:tcPr>
          <w:p w14:paraId="16B138C6" w14:textId="77777777" w:rsidR="00614BC6" w:rsidRPr="00B743B8" w:rsidRDefault="00614BC6" w:rsidP="00A27894">
            <w:pPr>
              <w:pStyle w:val="bersichtsraster"/>
            </w:pPr>
          </w:p>
        </w:tc>
      </w:tr>
      <w:tr w:rsidR="00614BC6" w:rsidRPr="00B743B8" w14:paraId="312FC945" w14:textId="77777777" w:rsidTr="00581A07">
        <w:trPr>
          <w:tblHeader/>
        </w:trPr>
        <w:tc>
          <w:tcPr>
            <w:tcW w:w="1509" w:type="pct"/>
            <w:gridSpan w:val="2"/>
            <w:tcBorders>
              <w:right w:val="single" w:sz="12" w:space="0" w:color="auto"/>
            </w:tcBorders>
            <w:shd w:val="clear" w:color="auto" w:fill="auto"/>
          </w:tcPr>
          <w:p w14:paraId="33F82F5F" w14:textId="77777777" w:rsidR="00614BC6" w:rsidRPr="00B743B8" w:rsidRDefault="00614BC6" w:rsidP="00A27894">
            <w:pPr>
              <w:pStyle w:val="bersichtsraster"/>
            </w:pPr>
          </w:p>
        </w:tc>
        <w:tc>
          <w:tcPr>
            <w:tcW w:w="1908" w:type="pct"/>
            <w:tcBorders>
              <w:left w:val="single" w:sz="12" w:space="0" w:color="auto"/>
            </w:tcBorders>
          </w:tcPr>
          <w:p w14:paraId="533E114C" w14:textId="77777777" w:rsidR="00614BC6" w:rsidRPr="00B743B8" w:rsidRDefault="00614BC6" w:rsidP="00A27894">
            <w:pPr>
              <w:pStyle w:val="bersichtsraster"/>
            </w:pPr>
          </w:p>
        </w:tc>
        <w:tc>
          <w:tcPr>
            <w:tcW w:w="940" w:type="pct"/>
          </w:tcPr>
          <w:p w14:paraId="0F2A7CE2" w14:textId="77777777" w:rsidR="00614BC6" w:rsidRPr="00B743B8" w:rsidRDefault="00614BC6" w:rsidP="00A27894">
            <w:pPr>
              <w:pStyle w:val="bersichtsraster"/>
            </w:pPr>
          </w:p>
        </w:tc>
        <w:tc>
          <w:tcPr>
            <w:tcW w:w="643" w:type="pct"/>
          </w:tcPr>
          <w:p w14:paraId="6C05AFA2" w14:textId="77777777" w:rsidR="00614BC6" w:rsidRPr="00B743B8" w:rsidRDefault="00614BC6" w:rsidP="00A27894">
            <w:pPr>
              <w:pStyle w:val="bersichtsraster"/>
            </w:pPr>
          </w:p>
        </w:tc>
      </w:tr>
      <w:tr w:rsidR="00614BC6" w:rsidRPr="00B743B8" w14:paraId="7B75684A" w14:textId="77777777" w:rsidTr="00581A07">
        <w:trPr>
          <w:tblHeader/>
        </w:trPr>
        <w:tc>
          <w:tcPr>
            <w:tcW w:w="1509" w:type="pct"/>
            <w:gridSpan w:val="2"/>
            <w:tcBorders>
              <w:right w:val="single" w:sz="12" w:space="0" w:color="auto"/>
            </w:tcBorders>
            <w:shd w:val="clear" w:color="auto" w:fill="auto"/>
          </w:tcPr>
          <w:p w14:paraId="114939CE" w14:textId="77777777" w:rsidR="00614BC6" w:rsidRPr="00B743B8" w:rsidRDefault="00614BC6" w:rsidP="00A27894">
            <w:pPr>
              <w:pStyle w:val="bersichtsraster"/>
            </w:pPr>
          </w:p>
        </w:tc>
        <w:tc>
          <w:tcPr>
            <w:tcW w:w="1908" w:type="pct"/>
            <w:tcBorders>
              <w:left w:val="single" w:sz="12" w:space="0" w:color="auto"/>
            </w:tcBorders>
          </w:tcPr>
          <w:p w14:paraId="413B503A" w14:textId="77777777" w:rsidR="00614BC6" w:rsidRPr="00B743B8" w:rsidRDefault="00614BC6" w:rsidP="00A27894">
            <w:pPr>
              <w:pStyle w:val="bersichtsraster"/>
            </w:pPr>
          </w:p>
        </w:tc>
        <w:tc>
          <w:tcPr>
            <w:tcW w:w="940" w:type="pct"/>
          </w:tcPr>
          <w:p w14:paraId="1B81AA59" w14:textId="77777777" w:rsidR="00614BC6" w:rsidRPr="00B743B8" w:rsidRDefault="00614BC6" w:rsidP="00A27894">
            <w:pPr>
              <w:pStyle w:val="bersichtsraster"/>
            </w:pPr>
          </w:p>
        </w:tc>
        <w:tc>
          <w:tcPr>
            <w:tcW w:w="643" w:type="pct"/>
          </w:tcPr>
          <w:p w14:paraId="5870D3AD" w14:textId="77777777" w:rsidR="00614BC6" w:rsidRPr="00B743B8" w:rsidRDefault="00614BC6" w:rsidP="00A27894">
            <w:pPr>
              <w:pStyle w:val="bersichtsraster"/>
            </w:pPr>
          </w:p>
        </w:tc>
      </w:tr>
    </w:tbl>
    <w:p w14:paraId="622ED3EB" w14:textId="77777777" w:rsidR="003154BE" w:rsidRPr="00CA74B1" w:rsidRDefault="003154BE" w:rsidP="00B01369">
      <w:pPr>
        <w:spacing w:after="120" w:line="240" w:lineRule="auto"/>
        <w:rPr>
          <w:rFonts w:cs="Arial"/>
          <w:b/>
        </w:rPr>
      </w:pPr>
    </w:p>
    <w:sectPr w:rsidR="003154BE" w:rsidRPr="00CA74B1" w:rsidSect="00A11078">
      <w:footerReference w:type="first" r:id="rId27"/>
      <w:pgSz w:w="11906" w:h="16838" w:code="9"/>
      <w:pgMar w:top="1418" w:right="707" w:bottom="1418" w:left="1418"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7C485" w14:textId="77777777" w:rsidR="006A5E16" w:rsidRDefault="006A5E16" w:rsidP="008B5351">
      <w:pPr>
        <w:spacing w:after="0" w:line="240" w:lineRule="auto"/>
      </w:pPr>
      <w:r>
        <w:separator/>
      </w:r>
    </w:p>
  </w:endnote>
  <w:endnote w:type="continuationSeparator" w:id="0">
    <w:p w14:paraId="7AB369B5" w14:textId="77777777" w:rsidR="006A5E16" w:rsidRDefault="006A5E16" w:rsidP="008B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Corbel"/>
    <w:charset w:val="00"/>
    <w:family w:val="auto"/>
    <w:pitch w:val="variable"/>
    <w:sig w:usb0="E50002FF" w:usb1="500079DB" w:usb2="0000001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C51CE" w14:textId="361FA712" w:rsidR="0016065F" w:rsidRDefault="0016065F">
    <w:pPr>
      <w:pStyle w:val="Fuzeile"/>
    </w:pPr>
    <w:r>
      <w:fldChar w:fldCharType="begin"/>
    </w:r>
    <w:r>
      <w:instrText xml:space="preserve"> PAGE   \* MERGEFORMAT </w:instrText>
    </w:r>
    <w:r>
      <w:fldChar w:fldCharType="separate"/>
    </w:r>
    <w:r w:rsidR="009F438C">
      <w:rPr>
        <w:noProof/>
      </w:rPr>
      <w:t>2</w:t>
    </w:r>
    <w:r>
      <w:fldChar w:fldCharType="end"/>
    </w:r>
    <w:r>
      <w:tab/>
    </w:r>
    <w:r>
      <w:ptab w:relativeTo="margin" w:alignment="center" w:leader="none"/>
    </w:r>
    <w:r>
      <w:t>QUA-LiS.NRW</w: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C6EAF" w14:textId="01DD4136" w:rsidR="0016065F" w:rsidRDefault="0016065F">
    <w:pPr>
      <w:pStyle w:val="Fuzeile"/>
    </w:pPr>
    <w:r>
      <w:ptab w:relativeTo="margin" w:alignment="center" w:leader="none"/>
    </w:r>
    <w:r>
      <w:t>QUA-LiS.NRW</w:t>
    </w:r>
    <w:r>
      <w:tab/>
    </w:r>
    <w:r>
      <w:ptab w:relativeTo="margin" w:alignment="right" w:leader="none"/>
    </w:r>
    <w:r>
      <w:fldChar w:fldCharType="begin"/>
    </w:r>
    <w:r>
      <w:instrText xml:space="preserve"> PAGE   \* MERGEFORMAT </w:instrText>
    </w:r>
    <w:r>
      <w:fldChar w:fldCharType="separate"/>
    </w:r>
    <w:r w:rsidR="009F438C">
      <w:rPr>
        <w:noProof/>
      </w:rPr>
      <w:t>57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C596" w14:textId="77777777" w:rsidR="0016065F" w:rsidRDefault="0016065F" w:rsidP="00F31F07">
    <w:pPr>
      <w:pStyle w:val="Fuzeile"/>
      <w:tabs>
        <w:tab w:val="clear" w:pos="4536"/>
        <w:tab w:val="clear" w:pos="9072"/>
        <w:tab w:val="left" w:pos="3514"/>
      </w:tabs>
    </w:pPr>
    <w:r>
      <w:ptab w:relativeTo="margin" w:alignment="center" w:leader="none"/>
    </w: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8367B" w14:textId="316CBB6A" w:rsidR="0016065F" w:rsidRDefault="0016065F" w:rsidP="004A326A">
    <w:pPr>
      <w:pStyle w:val="Fuzeile"/>
    </w:pPr>
    <w:r>
      <w:fldChar w:fldCharType="begin"/>
    </w:r>
    <w:r>
      <w:instrText xml:space="preserve"> PAGE   \* MERGEFORMAT </w:instrText>
    </w:r>
    <w:r>
      <w:fldChar w:fldCharType="separate"/>
    </w:r>
    <w:r w:rsidR="009F438C">
      <w:rPr>
        <w:noProof/>
      </w:rPr>
      <w:t>3</w:t>
    </w:r>
    <w:r>
      <w:fldChar w:fldCharType="end"/>
    </w:r>
    <w:r>
      <w:tab/>
    </w:r>
    <w:r>
      <w:ptab w:relativeTo="margin" w:alignment="center" w:leader="none"/>
    </w:r>
    <w:r>
      <w:t>QUA-LiS.NRW</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D1F36" w14:textId="77777777" w:rsidR="006A5E16" w:rsidRDefault="006A5E16" w:rsidP="008B5351">
      <w:pPr>
        <w:spacing w:after="0" w:line="240" w:lineRule="auto"/>
      </w:pPr>
      <w:r>
        <w:separator/>
      </w:r>
    </w:p>
  </w:footnote>
  <w:footnote w:type="continuationSeparator" w:id="0">
    <w:p w14:paraId="2CC614A0" w14:textId="77777777" w:rsidR="006A5E16" w:rsidRDefault="006A5E16" w:rsidP="008B5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249"/>
    <w:multiLevelType w:val="hybridMultilevel"/>
    <w:tmpl w:val="04CAF350"/>
    <w:lvl w:ilvl="0" w:tplc="04070001">
      <w:start w:val="1"/>
      <w:numFmt w:val="bullet"/>
      <w:lvlText w:val=""/>
      <w:lvlJc w:val="left"/>
      <w:pPr>
        <w:ind w:left="392" w:hanging="360"/>
      </w:pPr>
      <w:rPr>
        <w:rFonts w:ascii="Symbol" w:hAnsi="Symbol" w:hint="default"/>
      </w:rPr>
    </w:lvl>
    <w:lvl w:ilvl="1" w:tplc="04070003" w:tentative="1">
      <w:start w:val="1"/>
      <w:numFmt w:val="bullet"/>
      <w:lvlText w:val="o"/>
      <w:lvlJc w:val="left"/>
      <w:pPr>
        <w:ind w:left="1112" w:hanging="360"/>
      </w:pPr>
      <w:rPr>
        <w:rFonts w:ascii="Courier New" w:hAnsi="Courier New" w:cs="Courier New" w:hint="default"/>
      </w:rPr>
    </w:lvl>
    <w:lvl w:ilvl="2" w:tplc="04070005" w:tentative="1">
      <w:start w:val="1"/>
      <w:numFmt w:val="bullet"/>
      <w:lvlText w:val=""/>
      <w:lvlJc w:val="left"/>
      <w:pPr>
        <w:ind w:left="1832" w:hanging="360"/>
      </w:pPr>
      <w:rPr>
        <w:rFonts w:ascii="Wingdings" w:hAnsi="Wingdings" w:hint="default"/>
      </w:rPr>
    </w:lvl>
    <w:lvl w:ilvl="3" w:tplc="04070001" w:tentative="1">
      <w:start w:val="1"/>
      <w:numFmt w:val="bullet"/>
      <w:lvlText w:val=""/>
      <w:lvlJc w:val="left"/>
      <w:pPr>
        <w:ind w:left="2552" w:hanging="360"/>
      </w:pPr>
      <w:rPr>
        <w:rFonts w:ascii="Symbol" w:hAnsi="Symbol" w:hint="default"/>
      </w:rPr>
    </w:lvl>
    <w:lvl w:ilvl="4" w:tplc="04070003" w:tentative="1">
      <w:start w:val="1"/>
      <w:numFmt w:val="bullet"/>
      <w:lvlText w:val="o"/>
      <w:lvlJc w:val="left"/>
      <w:pPr>
        <w:ind w:left="3272" w:hanging="360"/>
      </w:pPr>
      <w:rPr>
        <w:rFonts w:ascii="Courier New" w:hAnsi="Courier New" w:cs="Courier New" w:hint="default"/>
      </w:rPr>
    </w:lvl>
    <w:lvl w:ilvl="5" w:tplc="04070005" w:tentative="1">
      <w:start w:val="1"/>
      <w:numFmt w:val="bullet"/>
      <w:lvlText w:val=""/>
      <w:lvlJc w:val="left"/>
      <w:pPr>
        <w:ind w:left="3992" w:hanging="360"/>
      </w:pPr>
      <w:rPr>
        <w:rFonts w:ascii="Wingdings" w:hAnsi="Wingdings" w:hint="default"/>
      </w:rPr>
    </w:lvl>
    <w:lvl w:ilvl="6" w:tplc="04070001" w:tentative="1">
      <w:start w:val="1"/>
      <w:numFmt w:val="bullet"/>
      <w:lvlText w:val=""/>
      <w:lvlJc w:val="left"/>
      <w:pPr>
        <w:ind w:left="4712" w:hanging="360"/>
      </w:pPr>
      <w:rPr>
        <w:rFonts w:ascii="Symbol" w:hAnsi="Symbol" w:hint="default"/>
      </w:rPr>
    </w:lvl>
    <w:lvl w:ilvl="7" w:tplc="04070003" w:tentative="1">
      <w:start w:val="1"/>
      <w:numFmt w:val="bullet"/>
      <w:lvlText w:val="o"/>
      <w:lvlJc w:val="left"/>
      <w:pPr>
        <w:ind w:left="5432" w:hanging="360"/>
      </w:pPr>
      <w:rPr>
        <w:rFonts w:ascii="Courier New" w:hAnsi="Courier New" w:cs="Courier New" w:hint="default"/>
      </w:rPr>
    </w:lvl>
    <w:lvl w:ilvl="8" w:tplc="04070005" w:tentative="1">
      <w:start w:val="1"/>
      <w:numFmt w:val="bullet"/>
      <w:lvlText w:val=""/>
      <w:lvlJc w:val="left"/>
      <w:pPr>
        <w:ind w:left="6152" w:hanging="360"/>
      </w:pPr>
      <w:rPr>
        <w:rFonts w:ascii="Wingdings" w:hAnsi="Wingdings" w:hint="default"/>
      </w:rPr>
    </w:lvl>
  </w:abstractNum>
  <w:abstractNum w:abstractNumId="1" w15:restartNumberingAfterBreak="0">
    <w:nsid w:val="06E36F50"/>
    <w:multiLevelType w:val="hybridMultilevel"/>
    <w:tmpl w:val="1C3CACA0"/>
    <w:lvl w:ilvl="0" w:tplc="04070001">
      <w:start w:val="1"/>
      <w:numFmt w:val="bullet"/>
      <w:lvlText w:val=""/>
      <w:lvlJc w:val="left"/>
      <w:pPr>
        <w:ind w:left="392" w:hanging="360"/>
      </w:pPr>
      <w:rPr>
        <w:rFonts w:ascii="Symbol" w:hAnsi="Symbol" w:hint="default"/>
      </w:rPr>
    </w:lvl>
    <w:lvl w:ilvl="1" w:tplc="04070003" w:tentative="1">
      <w:start w:val="1"/>
      <w:numFmt w:val="bullet"/>
      <w:lvlText w:val="o"/>
      <w:lvlJc w:val="left"/>
      <w:pPr>
        <w:ind w:left="1112" w:hanging="360"/>
      </w:pPr>
      <w:rPr>
        <w:rFonts w:ascii="Courier New" w:hAnsi="Courier New" w:cs="Courier New" w:hint="default"/>
      </w:rPr>
    </w:lvl>
    <w:lvl w:ilvl="2" w:tplc="04070005" w:tentative="1">
      <w:start w:val="1"/>
      <w:numFmt w:val="bullet"/>
      <w:lvlText w:val=""/>
      <w:lvlJc w:val="left"/>
      <w:pPr>
        <w:ind w:left="1832" w:hanging="360"/>
      </w:pPr>
      <w:rPr>
        <w:rFonts w:ascii="Wingdings" w:hAnsi="Wingdings" w:hint="default"/>
      </w:rPr>
    </w:lvl>
    <w:lvl w:ilvl="3" w:tplc="04070001" w:tentative="1">
      <w:start w:val="1"/>
      <w:numFmt w:val="bullet"/>
      <w:lvlText w:val=""/>
      <w:lvlJc w:val="left"/>
      <w:pPr>
        <w:ind w:left="2552" w:hanging="360"/>
      </w:pPr>
      <w:rPr>
        <w:rFonts w:ascii="Symbol" w:hAnsi="Symbol" w:hint="default"/>
      </w:rPr>
    </w:lvl>
    <w:lvl w:ilvl="4" w:tplc="04070003" w:tentative="1">
      <w:start w:val="1"/>
      <w:numFmt w:val="bullet"/>
      <w:lvlText w:val="o"/>
      <w:lvlJc w:val="left"/>
      <w:pPr>
        <w:ind w:left="3272" w:hanging="360"/>
      </w:pPr>
      <w:rPr>
        <w:rFonts w:ascii="Courier New" w:hAnsi="Courier New" w:cs="Courier New" w:hint="default"/>
      </w:rPr>
    </w:lvl>
    <w:lvl w:ilvl="5" w:tplc="04070005" w:tentative="1">
      <w:start w:val="1"/>
      <w:numFmt w:val="bullet"/>
      <w:lvlText w:val=""/>
      <w:lvlJc w:val="left"/>
      <w:pPr>
        <w:ind w:left="3992" w:hanging="360"/>
      </w:pPr>
      <w:rPr>
        <w:rFonts w:ascii="Wingdings" w:hAnsi="Wingdings" w:hint="default"/>
      </w:rPr>
    </w:lvl>
    <w:lvl w:ilvl="6" w:tplc="04070001" w:tentative="1">
      <w:start w:val="1"/>
      <w:numFmt w:val="bullet"/>
      <w:lvlText w:val=""/>
      <w:lvlJc w:val="left"/>
      <w:pPr>
        <w:ind w:left="4712" w:hanging="360"/>
      </w:pPr>
      <w:rPr>
        <w:rFonts w:ascii="Symbol" w:hAnsi="Symbol" w:hint="default"/>
      </w:rPr>
    </w:lvl>
    <w:lvl w:ilvl="7" w:tplc="04070003" w:tentative="1">
      <w:start w:val="1"/>
      <w:numFmt w:val="bullet"/>
      <w:lvlText w:val="o"/>
      <w:lvlJc w:val="left"/>
      <w:pPr>
        <w:ind w:left="5432" w:hanging="360"/>
      </w:pPr>
      <w:rPr>
        <w:rFonts w:ascii="Courier New" w:hAnsi="Courier New" w:cs="Courier New" w:hint="default"/>
      </w:rPr>
    </w:lvl>
    <w:lvl w:ilvl="8" w:tplc="04070005" w:tentative="1">
      <w:start w:val="1"/>
      <w:numFmt w:val="bullet"/>
      <w:lvlText w:val=""/>
      <w:lvlJc w:val="left"/>
      <w:pPr>
        <w:ind w:left="6152" w:hanging="360"/>
      </w:pPr>
      <w:rPr>
        <w:rFonts w:ascii="Wingdings" w:hAnsi="Wingdings" w:hint="default"/>
      </w:rPr>
    </w:lvl>
  </w:abstractNum>
  <w:abstractNum w:abstractNumId="2" w15:restartNumberingAfterBreak="0">
    <w:nsid w:val="1774785A"/>
    <w:multiLevelType w:val="hybridMultilevel"/>
    <w:tmpl w:val="F0D262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4D4FD8"/>
    <w:multiLevelType w:val="hybridMultilevel"/>
    <w:tmpl w:val="AF40BD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0EA61CB"/>
    <w:multiLevelType w:val="hybridMultilevel"/>
    <w:tmpl w:val="483A3CA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226C3DFB"/>
    <w:multiLevelType w:val="hybridMultilevel"/>
    <w:tmpl w:val="C4D828D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63E49CF"/>
    <w:multiLevelType w:val="hybridMultilevel"/>
    <w:tmpl w:val="9B3024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7B6FCF"/>
    <w:multiLevelType w:val="hybridMultilevel"/>
    <w:tmpl w:val="FEB87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78301F6"/>
    <w:multiLevelType w:val="hybridMultilevel"/>
    <w:tmpl w:val="F3DE4AE0"/>
    <w:lvl w:ilvl="0" w:tplc="934C5102">
      <w:start w:val="1"/>
      <w:numFmt w:val="bullet"/>
      <w:pStyle w:val="Liste-KonkretisierteKompetenz"/>
      <w:lvlText w:val=""/>
      <w:lvlJc w:val="left"/>
      <w:pPr>
        <w:ind w:left="36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2BCD0390"/>
    <w:multiLevelType w:val="hybridMultilevel"/>
    <w:tmpl w:val="6F8E06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E6063A1"/>
    <w:multiLevelType w:val="hybridMultilevel"/>
    <w:tmpl w:val="A2B21C6C"/>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1" w15:restartNumberingAfterBreak="0">
    <w:nsid w:val="2EE952D7"/>
    <w:multiLevelType w:val="hybridMultilevel"/>
    <w:tmpl w:val="81369D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EEA0391"/>
    <w:multiLevelType w:val="hybridMultilevel"/>
    <w:tmpl w:val="FDC067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F714AD9"/>
    <w:multiLevelType w:val="hybridMultilevel"/>
    <w:tmpl w:val="061A8F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FBC7AB9"/>
    <w:multiLevelType w:val="multilevel"/>
    <w:tmpl w:val="B898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C72D57"/>
    <w:multiLevelType w:val="hybridMultilevel"/>
    <w:tmpl w:val="3DEABF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8886EB0"/>
    <w:multiLevelType w:val="hybridMultilevel"/>
    <w:tmpl w:val="677697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D4C5203"/>
    <w:multiLevelType w:val="hybridMultilevel"/>
    <w:tmpl w:val="101EA8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01223B7"/>
    <w:multiLevelType w:val="hybridMultilevel"/>
    <w:tmpl w:val="B07C27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20625B9"/>
    <w:multiLevelType w:val="hybridMultilevel"/>
    <w:tmpl w:val="D9542504"/>
    <w:lvl w:ilvl="0" w:tplc="6332CDC8">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0" w15:restartNumberingAfterBreak="0">
    <w:nsid w:val="4EC23E2A"/>
    <w:multiLevelType w:val="hybridMultilevel"/>
    <w:tmpl w:val="08D8C84E"/>
    <w:lvl w:ilvl="0" w:tplc="E692EE4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F9976A7"/>
    <w:multiLevelType w:val="hybridMultilevel"/>
    <w:tmpl w:val="4C5E3A42"/>
    <w:lvl w:ilvl="0" w:tplc="C2EEDA8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0F32EA9"/>
    <w:multiLevelType w:val="hybridMultilevel"/>
    <w:tmpl w:val="7ADE30A8"/>
    <w:lvl w:ilvl="0" w:tplc="B992AF20">
      <w:start w:val="1"/>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3" w15:restartNumberingAfterBreak="0">
    <w:nsid w:val="5337236C"/>
    <w:multiLevelType w:val="hybridMultilevel"/>
    <w:tmpl w:val="079C4BE6"/>
    <w:lvl w:ilvl="0" w:tplc="413265EE">
      <w:start w:val="1"/>
      <w:numFmt w:val="bullet"/>
      <w:pStyle w:val="bersichtsraster-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47963C1"/>
    <w:multiLevelType w:val="hybridMultilevel"/>
    <w:tmpl w:val="5C7EE1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4F74929"/>
    <w:multiLevelType w:val="hybridMultilevel"/>
    <w:tmpl w:val="BB7E77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5916A34"/>
    <w:multiLevelType w:val="hybridMultilevel"/>
    <w:tmpl w:val="27DA1CFE"/>
    <w:lvl w:ilvl="0" w:tplc="04070001">
      <w:start w:val="1"/>
      <w:numFmt w:val="bullet"/>
      <w:lvlText w:val=""/>
      <w:lvlJc w:val="left"/>
      <w:pPr>
        <w:ind w:left="1069" w:hanging="360"/>
      </w:pPr>
      <w:rPr>
        <w:rFonts w:ascii="Symbol" w:hAnsi="Symbol" w:hint="default"/>
      </w:rPr>
    </w:lvl>
    <w:lvl w:ilvl="1" w:tplc="04070003">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7" w15:restartNumberingAfterBreak="0">
    <w:nsid w:val="59AC6658"/>
    <w:multiLevelType w:val="hybridMultilevel"/>
    <w:tmpl w:val="29FAC83E"/>
    <w:lvl w:ilvl="0" w:tplc="E692EE4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B8D6E31"/>
    <w:multiLevelType w:val="hybridMultilevel"/>
    <w:tmpl w:val="48B851DC"/>
    <w:lvl w:ilvl="0" w:tplc="04070001">
      <w:start w:val="1"/>
      <w:numFmt w:val="bullet"/>
      <w:lvlText w:val=""/>
      <w:lvlJc w:val="left"/>
      <w:pPr>
        <w:ind w:left="-676" w:hanging="360"/>
      </w:pPr>
      <w:rPr>
        <w:rFonts w:ascii="Symbol" w:hAnsi="Symbol" w:hint="default"/>
      </w:rPr>
    </w:lvl>
    <w:lvl w:ilvl="1" w:tplc="04070003">
      <w:start w:val="1"/>
      <w:numFmt w:val="bullet"/>
      <w:lvlText w:val="o"/>
      <w:lvlJc w:val="left"/>
      <w:pPr>
        <w:ind w:left="44" w:hanging="360"/>
      </w:pPr>
      <w:rPr>
        <w:rFonts w:ascii="Courier New" w:hAnsi="Courier New" w:cs="Courier New" w:hint="default"/>
      </w:rPr>
    </w:lvl>
    <w:lvl w:ilvl="2" w:tplc="04070005">
      <w:start w:val="1"/>
      <w:numFmt w:val="bullet"/>
      <w:lvlText w:val=""/>
      <w:lvlJc w:val="left"/>
      <w:pPr>
        <w:ind w:left="764" w:hanging="360"/>
      </w:pPr>
      <w:rPr>
        <w:rFonts w:ascii="Wingdings" w:hAnsi="Wingdings" w:hint="default"/>
      </w:rPr>
    </w:lvl>
    <w:lvl w:ilvl="3" w:tplc="04070001">
      <w:start w:val="1"/>
      <w:numFmt w:val="bullet"/>
      <w:lvlText w:val=""/>
      <w:lvlJc w:val="left"/>
      <w:pPr>
        <w:ind w:left="1484" w:hanging="360"/>
      </w:pPr>
      <w:rPr>
        <w:rFonts w:ascii="Symbol" w:hAnsi="Symbol" w:hint="default"/>
      </w:rPr>
    </w:lvl>
    <w:lvl w:ilvl="4" w:tplc="04070003" w:tentative="1">
      <w:start w:val="1"/>
      <w:numFmt w:val="bullet"/>
      <w:lvlText w:val="o"/>
      <w:lvlJc w:val="left"/>
      <w:pPr>
        <w:ind w:left="2204" w:hanging="360"/>
      </w:pPr>
      <w:rPr>
        <w:rFonts w:ascii="Courier New" w:hAnsi="Courier New" w:cs="Courier New" w:hint="default"/>
      </w:rPr>
    </w:lvl>
    <w:lvl w:ilvl="5" w:tplc="04070005" w:tentative="1">
      <w:start w:val="1"/>
      <w:numFmt w:val="bullet"/>
      <w:lvlText w:val=""/>
      <w:lvlJc w:val="left"/>
      <w:pPr>
        <w:ind w:left="2924" w:hanging="360"/>
      </w:pPr>
      <w:rPr>
        <w:rFonts w:ascii="Wingdings" w:hAnsi="Wingdings" w:hint="default"/>
      </w:rPr>
    </w:lvl>
    <w:lvl w:ilvl="6" w:tplc="04070001" w:tentative="1">
      <w:start w:val="1"/>
      <w:numFmt w:val="bullet"/>
      <w:lvlText w:val=""/>
      <w:lvlJc w:val="left"/>
      <w:pPr>
        <w:ind w:left="3644" w:hanging="360"/>
      </w:pPr>
      <w:rPr>
        <w:rFonts w:ascii="Symbol" w:hAnsi="Symbol" w:hint="default"/>
      </w:rPr>
    </w:lvl>
    <w:lvl w:ilvl="7" w:tplc="04070003" w:tentative="1">
      <w:start w:val="1"/>
      <w:numFmt w:val="bullet"/>
      <w:lvlText w:val="o"/>
      <w:lvlJc w:val="left"/>
      <w:pPr>
        <w:ind w:left="4364" w:hanging="360"/>
      </w:pPr>
      <w:rPr>
        <w:rFonts w:ascii="Courier New" w:hAnsi="Courier New" w:cs="Courier New" w:hint="default"/>
      </w:rPr>
    </w:lvl>
    <w:lvl w:ilvl="8" w:tplc="04070005" w:tentative="1">
      <w:start w:val="1"/>
      <w:numFmt w:val="bullet"/>
      <w:lvlText w:val=""/>
      <w:lvlJc w:val="left"/>
      <w:pPr>
        <w:ind w:left="5084" w:hanging="360"/>
      </w:pPr>
      <w:rPr>
        <w:rFonts w:ascii="Wingdings" w:hAnsi="Wingdings" w:hint="default"/>
      </w:rPr>
    </w:lvl>
  </w:abstractNum>
  <w:abstractNum w:abstractNumId="29" w15:restartNumberingAfterBreak="0">
    <w:nsid w:val="5BFA5E05"/>
    <w:multiLevelType w:val="hybridMultilevel"/>
    <w:tmpl w:val="E57E96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65094596"/>
    <w:multiLevelType w:val="hybridMultilevel"/>
    <w:tmpl w:val="8D36CF84"/>
    <w:lvl w:ilvl="0" w:tplc="E692EE40">
      <w:numFmt w:val="bullet"/>
      <w:lvlText w:val="-"/>
      <w:lvlJc w:val="left"/>
      <w:pPr>
        <w:ind w:left="1429" w:hanging="360"/>
      </w:pPr>
      <w:rPr>
        <w:rFonts w:ascii="Arial" w:eastAsiaTheme="minorHAnsi" w:hAnsi="Arial" w:cs="Aria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1" w15:restartNumberingAfterBreak="0">
    <w:nsid w:val="65095CF6"/>
    <w:multiLevelType w:val="hybridMultilevel"/>
    <w:tmpl w:val="3A0C2F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66D42F64"/>
    <w:multiLevelType w:val="hybridMultilevel"/>
    <w:tmpl w:val="CC5EA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828262E"/>
    <w:multiLevelType w:val="hybridMultilevel"/>
    <w:tmpl w:val="EE8C31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68FC6AA8"/>
    <w:multiLevelType w:val="hybridMultilevel"/>
    <w:tmpl w:val="1FE860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69070654"/>
    <w:multiLevelType w:val="hybridMultilevel"/>
    <w:tmpl w:val="F1307CC8"/>
    <w:lvl w:ilvl="0" w:tplc="E692EE40">
      <w:numFmt w:val="bullet"/>
      <w:lvlText w:val="-"/>
      <w:lvlJc w:val="left"/>
      <w:pPr>
        <w:ind w:left="757" w:hanging="360"/>
      </w:pPr>
      <w:rPr>
        <w:rFonts w:ascii="Arial" w:eastAsiaTheme="minorHAnsi" w:hAnsi="Arial" w:cs="Aria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36"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B810747"/>
    <w:multiLevelType w:val="hybridMultilevel"/>
    <w:tmpl w:val="A9244B6C"/>
    <w:lvl w:ilvl="0" w:tplc="ED2C36C0">
      <w:start w:val="1"/>
      <w:numFmt w:val="bullet"/>
      <w:pStyle w:val="Liste-Flie-Spiegelstrich"/>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8" w15:restartNumberingAfterBreak="0">
    <w:nsid w:val="70497A16"/>
    <w:multiLevelType w:val="multilevel"/>
    <w:tmpl w:val="0166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08233A"/>
    <w:multiLevelType w:val="multilevel"/>
    <w:tmpl w:val="3060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2D4376"/>
    <w:multiLevelType w:val="hybridMultilevel"/>
    <w:tmpl w:val="1B5864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54F3B6A"/>
    <w:multiLevelType w:val="hybridMultilevel"/>
    <w:tmpl w:val="18DE69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6526771"/>
    <w:multiLevelType w:val="hybridMultilevel"/>
    <w:tmpl w:val="9C6AF5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9921A33"/>
    <w:multiLevelType w:val="hybridMultilevel"/>
    <w:tmpl w:val="956E14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A6D6A8B"/>
    <w:multiLevelType w:val="hybridMultilevel"/>
    <w:tmpl w:val="261C543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7C470670"/>
    <w:multiLevelType w:val="hybridMultilevel"/>
    <w:tmpl w:val="BAF02D42"/>
    <w:lvl w:ilvl="0" w:tplc="E692EE40">
      <w:numFmt w:val="bullet"/>
      <w:lvlText w:val="-"/>
      <w:lvlJc w:val="left"/>
      <w:pPr>
        <w:ind w:left="757" w:hanging="360"/>
      </w:pPr>
      <w:rPr>
        <w:rFonts w:ascii="Arial" w:eastAsiaTheme="minorHAnsi" w:hAnsi="Arial" w:cs="Aria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num w:numId="1">
    <w:abstractNumId w:val="36"/>
  </w:num>
  <w:num w:numId="2">
    <w:abstractNumId w:val="23"/>
  </w:num>
  <w:num w:numId="3">
    <w:abstractNumId w:val="45"/>
  </w:num>
  <w:num w:numId="4">
    <w:abstractNumId w:val="21"/>
  </w:num>
  <w:num w:numId="5">
    <w:abstractNumId w:val="31"/>
  </w:num>
  <w:num w:numId="6">
    <w:abstractNumId w:val="0"/>
  </w:num>
  <w:num w:numId="7">
    <w:abstractNumId w:val="1"/>
  </w:num>
  <w:num w:numId="8">
    <w:abstractNumId w:val="40"/>
  </w:num>
  <w:num w:numId="9">
    <w:abstractNumId w:val="16"/>
  </w:num>
  <w:num w:numId="10">
    <w:abstractNumId w:val="11"/>
  </w:num>
  <w:num w:numId="11">
    <w:abstractNumId w:val="25"/>
  </w:num>
  <w:num w:numId="12">
    <w:abstractNumId w:val="4"/>
  </w:num>
  <w:num w:numId="13">
    <w:abstractNumId w:val="44"/>
  </w:num>
  <w:num w:numId="14">
    <w:abstractNumId w:val="33"/>
  </w:num>
  <w:num w:numId="15">
    <w:abstractNumId w:val="17"/>
  </w:num>
  <w:num w:numId="16">
    <w:abstractNumId w:val="13"/>
  </w:num>
  <w:num w:numId="17">
    <w:abstractNumId w:val="2"/>
  </w:num>
  <w:num w:numId="18">
    <w:abstractNumId w:val="3"/>
  </w:num>
  <w:num w:numId="19">
    <w:abstractNumId w:val="9"/>
  </w:num>
  <w:num w:numId="20">
    <w:abstractNumId w:val="41"/>
  </w:num>
  <w:num w:numId="21">
    <w:abstractNumId w:val="5"/>
  </w:num>
  <w:num w:numId="22">
    <w:abstractNumId w:val="29"/>
  </w:num>
  <w:num w:numId="23">
    <w:abstractNumId w:val="32"/>
  </w:num>
  <w:num w:numId="24">
    <w:abstractNumId w:val="7"/>
  </w:num>
  <w:num w:numId="25">
    <w:abstractNumId w:val="19"/>
  </w:num>
  <w:num w:numId="26">
    <w:abstractNumId w:val="14"/>
  </w:num>
  <w:num w:numId="27">
    <w:abstractNumId w:val="39"/>
  </w:num>
  <w:num w:numId="28">
    <w:abstractNumId w:val="38"/>
  </w:num>
  <w:num w:numId="29">
    <w:abstractNumId w:val="22"/>
  </w:num>
  <w:num w:numId="30">
    <w:abstractNumId w:val="34"/>
  </w:num>
  <w:num w:numId="31">
    <w:abstractNumId w:val="24"/>
  </w:num>
  <w:num w:numId="32">
    <w:abstractNumId w:val="6"/>
  </w:num>
  <w:num w:numId="33">
    <w:abstractNumId w:val="18"/>
  </w:num>
  <w:num w:numId="34">
    <w:abstractNumId w:val="35"/>
  </w:num>
  <w:num w:numId="35">
    <w:abstractNumId w:val="42"/>
  </w:num>
  <w:num w:numId="36">
    <w:abstractNumId w:val="45"/>
  </w:num>
  <w:num w:numId="37">
    <w:abstractNumId w:val="28"/>
  </w:num>
  <w:num w:numId="38">
    <w:abstractNumId w:val="15"/>
  </w:num>
  <w:num w:numId="39">
    <w:abstractNumId w:val="43"/>
  </w:num>
  <w:num w:numId="40">
    <w:abstractNumId w:val="10"/>
  </w:num>
  <w:num w:numId="41">
    <w:abstractNumId w:val="12"/>
  </w:num>
  <w:num w:numId="42">
    <w:abstractNumId w:val="8"/>
  </w:num>
  <w:num w:numId="43">
    <w:abstractNumId w:val="37"/>
  </w:num>
  <w:num w:numId="44">
    <w:abstractNumId w:val="8"/>
  </w:num>
  <w:num w:numId="45">
    <w:abstractNumId w:val="37"/>
  </w:num>
  <w:num w:numId="46">
    <w:abstractNumId w:val="26"/>
  </w:num>
  <w:num w:numId="47">
    <w:abstractNumId w:val="30"/>
  </w:num>
  <w:num w:numId="48">
    <w:abstractNumId w:val="20"/>
  </w:num>
  <w:num w:numId="49">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it-IT" w:vendorID="64" w:dllVersion="131078" w:nlCheck="1" w:checkStyle="0"/>
  <w:attachedTemplate r:id="rId1"/>
  <w:defaultTabStop w:val="709"/>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131"/>
    <w:rsid w:val="00000631"/>
    <w:rsid w:val="000069E4"/>
    <w:rsid w:val="00010F16"/>
    <w:rsid w:val="00011189"/>
    <w:rsid w:val="000116C8"/>
    <w:rsid w:val="00013259"/>
    <w:rsid w:val="00014326"/>
    <w:rsid w:val="00015B4C"/>
    <w:rsid w:val="00020C8E"/>
    <w:rsid w:val="00022E30"/>
    <w:rsid w:val="00024B46"/>
    <w:rsid w:val="000253C6"/>
    <w:rsid w:val="000256E7"/>
    <w:rsid w:val="00034C75"/>
    <w:rsid w:val="00036CB6"/>
    <w:rsid w:val="00042C5B"/>
    <w:rsid w:val="00043727"/>
    <w:rsid w:val="0004498B"/>
    <w:rsid w:val="00045B57"/>
    <w:rsid w:val="00045D29"/>
    <w:rsid w:val="0004605A"/>
    <w:rsid w:val="00053C50"/>
    <w:rsid w:val="0006180B"/>
    <w:rsid w:val="000629C6"/>
    <w:rsid w:val="0006382F"/>
    <w:rsid w:val="00066071"/>
    <w:rsid w:val="000709CF"/>
    <w:rsid w:val="0007117D"/>
    <w:rsid w:val="0007175A"/>
    <w:rsid w:val="00072A18"/>
    <w:rsid w:val="00074A02"/>
    <w:rsid w:val="00074F45"/>
    <w:rsid w:val="0008159E"/>
    <w:rsid w:val="0008531C"/>
    <w:rsid w:val="00086207"/>
    <w:rsid w:val="00087EB7"/>
    <w:rsid w:val="00087FB1"/>
    <w:rsid w:val="00091997"/>
    <w:rsid w:val="00092ED3"/>
    <w:rsid w:val="0009550D"/>
    <w:rsid w:val="0009619E"/>
    <w:rsid w:val="00096C16"/>
    <w:rsid w:val="000A014F"/>
    <w:rsid w:val="000A1803"/>
    <w:rsid w:val="000A2BBC"/>
    <w:rsid w:val="000A65C3"/>
    <w:rsid w:val="000B0231"/>
    <w:rsid w:val="000B0854"/>
    <w:rsid w:val="000B147A"/>
    <w:rsid w:val="000B2657"/>
    <w:rsid w:val="000B2B53"/>
    <w:rsid w:val="000B46A0"/>
    <w:rsid w:val="000B58B5"/>
    <w:rsid w:val="000C1E1D"/>
    <w:rsid w:val="000C2C0D"/>
    <w:rsid w:val="000C3E35"/>
    <w:rsid w:val="000C6658"/>
    <w:rsid w:val="000C6BD4"/>
    <w:rsid w:val="000C7DF0"/>
    <w:rsid w:val="000D14E3"/>
    <w:rsid w:val="000D2D89"/>
    <w:rsid w:val="000D3A09"/>
    <w:rsid w:val="000D458C"/>
    <w:rsid w:val="000D7E33"/>
    <w:rsid w:val="000D7FEC"/>
    <w:rsid w:val="000E159B"/>
    <w:rsid w:val="000E38E7"/>
    <w:rsid w:val="000E4378"/>
    <w:rsid w:val="000E496C"/>
    <w:rsid w:val="000E6586"/>
    <w:rsid w:val="000F2078"/>
    <w:rsid w:val="000F2097"/>
    <w:rsid w:val="000F3936"/>
    <w:rsid w:val="000F41AB"/>
    <w:rsid w:val="000F6217"/>
    <w:rsid w:val="00104403"/>
    <w:rsid w:val="00104856"/>
    <w:rsid w:val="001060AB"/>
    <w:rsid w:val="00106AB3"/>
    <w:rsid w:val="00107CD4"/>
    <w:rsid w:val="00110005"/>
    <w:rsid w:val="00110D98"/>
    <w:rsid w:val="0011114A"/>
    <w:rsid w:val="00112B2A"/>
    <w:rsid w:val="00115599"/>
    <w:rsid w:val="00117DB1"/>
    <w:rsid w:val="0012565A"/>
    <w:rsid w:val="00130959"/>
    <w:rsid w:val="00133601"/>
    <w:rsid w:val="00136F07"/>
    <w:rsid w:val="00137BC9"/>
    <w:rsid w:val="00137CC7"/>
    <w:rsid w:val="00140B59"/>
    <w:rsid w:val="00142423"/>
    <w:rsid w:val="001531F1"/>
    <w:rsid w:val="00153AC7"/>
    <w:rsid w:val="0016017E"/>
    <w:rsid w:val="0016065F"/>
    <w:rsid w:val="001638A1"/>
    <w:rsid w:val="00164100"/>
    <w:rsid w:val="001643C5"/>
    <w:rsid w:val="00165BFE"/>
    <w:rsid w:val="00166641"/>
    <w:rsid w:val="00167D09"/>
    <w:rsid w:val="00170A38"/>
    <w:rsid w:val="0017377F"/>
    <w:rsid w:val="00173A3A"/>
    <w:rsid w:val="00175581"/>
    <w:rsid w:val="00176582"/>
    <w:rsid w:val="00177A5F"/>
    <w:rsid w:val="001848BC"/>
    <w:rsid w:val="00185587"/>
    <w:rsid w:val="00186701"/>
    <w:rsid w:val="001870F8"/>
    <w:rsid w:val="001903D8"/>
    <w:rsid w:val="00191F00"/>
    <w:rsid w:val="00191F87"/>
    <w:rsid w:val="0019511F"/>
    <w:rsid w:val="0019756A"/>
    <w:rsid w:val="001A3D53"/>
    <w:rsid w:val="001A49DF"/>
    <w:rsid w:val="001A4BDC"/>
    <w:rsid w:val="001A603C"/>
    <w:rsid w:val="001A78C3"/>
    <w:rsid w:val="001B5E32"/>
    <w:rsid w:val="001B622F"/>
    <w:rsid w:val="001B6245"/>
    <w:rsid w:val="001B63D7"/>
    <w:rsid w:val="001C0F43"/>
    <w:rsid w:val="001C1649"/>
    <w:rsid w:val="001C1F04"/>
    <w:rsid w:val="001C2466"/>
    <w:rsid w:val="001C28D8"/>
    <w:rsid w:val="001C2BCE"/>
    <w:rsid w:val="001C5F01"/>
    <w:rsid w:val="001C7CC2"/>
    <w:rsid w:val="001D1C77"/>
    <w:rsid w:val="001D27C1"/>
    <w:rsid w:val="001D28A6"/>
    <w:rsid w:val="001D3CAA"/>
    <w:rsid w:val="001D453F"/>
    <w:rsid w:val="001D45A7"/>
    <w:rsid w:val="001D62C5"/>
    <w:rsid w:val="001D7D44"/>
    <w:rsid w:val="001E0A0B"/>
    <w:rsid w:val="001E0C3C"/>
    <w:rsid w:val="001F3107"/>
    <w:rsid w:val="001F40D5"/>
    <w:rsid w:val="001F60D7"/>
    <w:rsid w:val="002032B0"/>
    <w:rsid w:val="00203993"/>
    <w:rsid w:val="00203D83"/>
    <w:rsid w:val="00204E2E"/>
    <w:rsid w:val="00206D7C"/>
    <w:rsid w:val="002078D7"/>
    <w:rsid w:val="00212542"/>
    <w:rsid w:val="00215186"/>
    <w:rsid w:val="002239DB"/>
    <w:rsid w:val="00225311"/>
    <w:rsid w:val="00230928"/>
    <w:rsid w:val="002322DC"/>
    <w:rsid w:val="0023489B"/>
    <w:rsid w:val="00237B88"/>
    <w:rsid w:val="0025458F"/>
    <w:rsid w:val="00254F5D"/>
    <w:rsid w:val="002551A1"/>
    <w:rsid w:val="00257927"/>
    <w:rsid w:val="00261951"/>
    <w:rsid w:val="00261D30"/>
    <w:rsid w:val="00261FA0"/>
    <w:rsid w:val="00263E6B"/>
    <w:rsid w:val="0026421D"/>
    <w:rsid w:val="00264700"/>
    <w:rsid w:val="002727E7"/>
    <w:rsid w:val="002742AD"/>
    <w:rsid w:val="0027565B"/>
    <w:rsid w:val="00276647"/>
    <w:rsid w:val="00276E79"/>
    <w:rsid w:val="00280C93"/>
    <w:rsid w:val="00284057"/>
    <w:rsid w:val="002908AC"/>
    <w:rsid w:val="00296576"/>
    <w:rsid w:val="002967F7"/>
    <w:rsid w:val="002968B6"/>
    <w:rsid w:val="002978E5"/>
    <w:rsid w:val="002A0B6B"/>
    <w:rsid w:val="002A4F1C"/>
    <w:rsid w:val="002A551B"/>
    <w:rsid w:val="002A5BEE"/>
    <w:rsid w:val="002A5DD9"/>
    <w:rsid w:val="002B074C"/>
    <w:rsid w:val="002B0C14"/>
    <w:rsid w:val="002B0CC3"/>
    <w:rsid w:val="002B2015"/>
    <w:rsid w:val="002B279D"/>
    <w:rsid w:val="002B5518"/>
    <w:rsid w:val="002B564F"/>
    <w:rsid w:val="002B6AC8"/>
    <w:rsid w:val="002B7109"/>
    <w:rsid w:val="002C1FED"/>
    <w:rsid w:val="002C2B8E"/>
    <w:rsid w:val="002C2BC4"/>
    <w:rsid w:val="002C3737"/>
    <w:rsid w:val="002C4DAE"/>
    <w:rsid w:val="002C607E"/>
    <w:rsid w:val="002D012E"/>
    <w:rsid w:val="002D0A39"/>
    <w:rsid w:val="002D28AD"/>
    <w:rsid w:val="002D4B3F"/>
    <w:rsid w:val="002D7147"/>
    <w:rsid w:val="002E0453"/>
    <w:rsid w:val="002E0DF1"/>
    <w:rsid w:val="002E51D6"/>
    <w:rsid w:val="002E52BE"/>
    <w:rsid w:val="002E5A15"/>
    <w:rsid w:val="002F01E1"/>
    <w:rsid w:val="002F256D"/>
    <w:rsid w:val="002F44C4"/>
    <w:rsid w:val="002F53FB"/>
    <w:rsid w:val="002F5507"/>
    <w:rsid w:val="002F7B47"/>
    <w:rsid w:val="00301490"/>
    <w:rsid w:val="00301ADB"/>
    <w:rsid w:val="00302714"/>
    <w:rsid w:val="003031C6"/>
    <w:rsid w:val="003059D7"/>
    <w:rsid w:val="00306380"/>
    <w:rsid w:val="00307451"/>
    <w:rsid w:val="003074AE"/>
    <w:rsid w:val="00307A71"/>
    <w:rsid w:val="00312FE0"/>
    <w:rsid w:val="003154BE"/>
    <w:rsid w:val="00316FC6"/>
    <w:rsid w:val="0031741B"/>
    <w:rsid w:val="00322A07"/>
    <w:rsid w:val="00324605"/>
    <w:rsid w:val="00332A29"/>
    <w:rsid w:val="00333190"/>
    <w:rsid w:val="003346CD"/>
    <w:rsid w:val="00334C4C"/>
    <w:rsid w:val="00335F81"/>
    <w:rsid w:val="00337D34"/>
    <w:rsid w:val="00340D7B"/>
    <w:rsid w:val="00341342"/>
    <w:rsid w:val="003417F2"/>
    <w:rsid w:val="00342ED9"/>
    <w:rsid w:val="00344ACC"/>
    <w:rsid w:val="00346722"/>
    <w:rsid w:val="00350882"/>
    <w:rsid w:val="00351BCB"/>
    <w:rsid w:val="00355AB0"/>
    <w:rsid w:val="0035717B"/>
    <w:rsid w:val="00373827"/>
    <w:rsid w:val="003742F9"/>
    <w:rsid w:val="00374BF4"/>
    <w:rsid w:val="00377E65"/>
    <w:rsid w:val="00381722"/>
    <w:rsid w:val="003834A3"/>
    <w:rsid w:val="00383B6C"/>
    <w:rsid w:val="0039196E"/>
    <w:rsid w:val="00392EB2"/>
    <w:rsid w:val="00393DAC"/>
    <w:rsid w:val="00396B7F"/>
    <w:rsid w:val="0039781B"/>
    <w:rsid w:val="00397A9E"/>
    <w:rsid w:val="003A1680"/>
    <w:rsid w:val="003A1D94"/>
    <w:rsid w:val="003A1E10"/>
    <w:rsid w:val="003A6470"/>
    <w:rsid w:val="003A6714"/>
    <w:rsid w:val="003B5258"/>
    <w:rsid w:val="003B6C92"/>
    <w:rsid w:val="003C7934"/>
    <w:rsid w:val="003C7E59"/>
    <w:rsid w:val="003D1AA1"/>
    <w:rsid w:val="003D33FB"/>
    <w:rsid w:val="003D4ADC"/>
    <w:rsid w:val="003D4EC3"/>
    <w:rsid w:val="003D59B5"/>
    <w:rsid w:val="003D5FBB"/>
    <w:rsid w:val="003E1608"/>
    <w:rsid w:val="003E3AE1"/>
    <w:rsid w:val="003E6C9A"/>
    <w:rsid w:val="003F14A2"/>
    <w:rsid w:val="003F32FE"/>
    <w:rsid w:val="003F3EF9"/>
    <w:rsid w:val="003F4583"/>
    <w:rsid w:val="003F4713"/>
    <w:rsid w:val="003F73F6"/>
    <w:rsid w:val="00402E54"/>
    <w:rsid w:val="00406A31"/>
    <w:rsid w:val="0040709E"/>
    <w:rsid w:val="004123C5"/>
    <w:rsid w:val="00412A83"/>
    <w:rsid w:val="00413F4A"/>
    <w:rsid w:val="00416613"/>
    <w:rsid w:val="004178B8"/>
    <w:rsid w:val="00417BA3"/>
    <w:rsid w:val="00420A42"/>
    <w:rsid w:val="00420EEC"/>
    <w:rsid w:val="004219DD"/>
    <w:rsid w:val="00422BFD"/>
    <w:rsid w:val="00424181"/>
    <w:rsid w:val="004244BA"/>
    <w:rsid w:val="00426793"/>
    <w:rsid w:val="00431F6B"/>
    <w:rsid w:val="00432FD8"/>
    <w:rsid w:val="00442538"/>
    <w:rsid w:val="00443E60"/>
    <w:rsid w:val="0044724E"/>
    <w:rsid w:val="00460B7D"/>
    <w:rsid w:val="0046119D"/>
    <w:rsid w:val="00462BC5"/>
    <w:rsid w:val="004634EA"/>
    <w:rsid w:val="00463F2C"/>
    <w:rsid w:val="00470E4F"/>
    <w:rsid w:val="004743C8"/>
    <w:rsid w:val="00476C44"/>
    <w:rsid w:val="00477869"/>
    <w:rsid w:val="004827BD"/>
    <w:rsid w:val="00483CE4"/>
    <w:rsid w:val="0048581E"/>
    <w:rsid w:val="00485BA1"/>
    <w:rsid w:val="00485CB7"/>
    <w:rsid w:val="00490596"/>
    <w:rsid w:val="00491147"/>
    <w:rsid w:val="00493D7C"/>
    <w:rsid w:val="004941FD"/>
    <w:rsid w:val="004A16BB"/>
    <w:rsid w:val="004A326A"/>
    <w:rsid w:val="004A3703"/>
    <w:rsid w:val="004B1FAC"/>
    <w:rsid w:val="004B282E"/>
    <w:rsid w:val="004B510D"/>
    <w:rsid w:val="004B5319"/>
    <w:rsid w:val="004B6ECA"/>
    <w:rsid w:val="004B779B"/>
    <w:rsid w:val="004C0B62"/>
    <w:rsid w:val="004C0DDE"/>
    <w:rsid w:val="004C120D"/>
    <w:rsid w:val="004C5E64"/>
    <w:rsid w:val="004C7ACC"/>
    <w:rsid w:val="004D0BA9"/>
    <w:rsid w:val="004D2056"/>
    <w:rsid w:val="004D253A"/>
    <w:rsid w:val="004D3282"/>
    <w:rsid w:val="004D3686"/>
    <w:rsid w:val="004D3DBE"/>
    <w:rsid w:val="004D5200"/>
    <w:rsid w:val="004D63D1"/>
    <w:rsid w:val="004E1543"/>
    <w:rsid w:val="004E2788"/>
    <w:rsid w:val="004E393C"/>
    <w:rsid w:val="004E4E93"/>
    <w:rsid w:val="004E7C3C"/>
    <w:rsid w:val="004F0159"/>
    <w:rsid w:val="004F37D1"/>
    <w:rsid w:val="004F6AA8"/>
    <w:rsid w:val="0050205D"/>
    <w:rsid w:val="00503BDB"/>
    <w:rsid w:val="00503E1A"/>
    <w:rsid w:val="0050656C"/>
    <w:rsid w:val="00507608"/>
    <w:rsid w:val="00514466"/>
    <w:rsid w:val="00514C0D"/>
    <w:rsid w:val="005210EC"/>
    <w:rsid w:val="005258B2"/>
    <w:rsid w:val="00525953"/>
    <w:rsid w:val="00526765"/>
    <w:rsid w:val="00526F16"/>
    <w:rsid w:val="00531ABF"/>
    <w:rsid w:val="00531F8C"/>
    <w:rsid w:val="00532F3B"/>
    <w:rsid w:val="005334ED"/>
    <w:rsid w:val="00534ED0"/>
    <w:rsid w:val="00536E78"/>
    <w:rsid w:val="005412BA"/>
    <w:rsid w:val="005414FA"/>
    <w:rsid w:val="005466A8"/>
    <w:rsid w:val="0055095E"/>
    <w:rsid w:val="005515DE"/>
    <w:rsid w:val="00552380"/>
    <w:rsid w:val="0055330C"/>
    <w:rsid w:val="0055600A"/>
    <w:rsid w:val="00560D06"/>
    <w:rsid w:val="005647F5"/>
    <w:rsid w:val="0057049B"/>
    <w:rsid w:val="00570D70"/>
    <w:rsid w:val="005729F6"/>
    <w:rsid w:val="00572DFA"/>
    <w:rsid w:val="00574254"/>
    <w:rsid w:val="00575A95"/>
    <w:rsid w:val="00575C46"/>
    <w:rsid w:val="00581497"/>
    <w:rsid w:val="00581A07"/>
    <w:rsid w:val="00581F53"/>
    <w:rsid w:val="00582BA7"/>
    <w:rsid w:val="00583A27"/>
    <w:rsid w:val="00583C89"/>
    <w:rsid w:val="005842A1"/>
    <w:rsid w:val="00584EA2"/>
    <w:rsid w:val="00585C67"/>
    <w:rsid w:val="005912ED"/>
    <w:rsid w:val="00592C5C"/>
    <w:rsid w:val="00593BE1"/>
    <w:rsid w:val="00596BF1"/>
    <w:rsid w:val="00596F9C"/>
    <w:rsid w:val="005A0410"/>
    <w:rsid w:val="005A08B4"/>
    <w:rsid w:val="005A0DBA"/>
    <w:rsid w:val="005A457E"/>
    <w:rsid w:val="005A540E"/>
    <w:rsid w:val="005A79BF"/>
    <w:rsid w:val="005B4D9F"/>
    <w:rsid w:val="005B6499"/>
    <w:rsid w:val="005C3598"/>
    <w:rsid w:val="005C4D97"/>
    <w:rsid w:val="005C5889"/>
    <w:rsid w:val="005C5C24"/>
    <w:rsid w:val="005C71D5"/>
    <w:rsid w:val="005D13D0"/>
    <w:rsid w:val="005D1CA4"/>
    <w:rsid w:val="005D4A76"/>
    <w:rsid w:val="005D696A"/>
    <w:rsid w:val="005D6F37"/>
    <w:rsid w:val="005D70C6"/>
    <w:rsid w:val="005D748A"/>
    <w:rsid w:val="005E232B"/>
    <w:rsid w:val="005E48F2"/>
    <w:rsid w:val="005E4BC7"/>
    <w:rsid w:val="005E5058"/>
    <w:rsid w:val="005F002B"/>
    <w:rsid w:val="005F26B2"/>
    <w:rsid w:val="005F28ED"/>
    <w:rsid w:val="005F2B02"/>
    <w:rsid w:val="005F3E56"/>
    <w:rsid w:val="005F4672"/>
    <w:rsid w:val="005F4E97"/>
    <w:rsid w:val="005F52B6"/>
    <w:rsid w:val="00603F02"/>
    <w:rsid w:val="006060A2"/>
    <w:rsid w:val="0061055B"/>
    <w:rsid w:val="00610B31"/>
    <w:rsid w:val="006121AD"/>
    <w:rsid w:val="00613E91"/>
    <w:rsid w:val="0061403F"/>
    <w:rsid w:val="00614BC6"/>
    <w:rsid w:val="00617FF9"/>
    <w:rsid w:val="00620A5C"/>
    <w:rsid w:val="006239C2"/>
    <w:rsid w:val="006264B8"/>
    <w:rsid w:val="00627F36"/>
    <w:rsid w:val="00631EE7"/>
    <w:rsid w:val="0063500F"/>
    <w:rsid w:val="00640702"/>
    <w:rsid w:val="00640D0F"/>
    <w:rsid w:val="006472C0"/>
    <w:rsid w:val="00654421"/>
    <w:rsid w:val="0065560D"/>
    <w:rsid w:val="006560A1"/>
    <w:rsid w:val="0065635E"/>
    <w:rsid w:val="0065727D"/>
    <w:rsid w:val="00661FA7"/>
    <w:rsid w:val="0066244B"/>
    <w:rsid w:val="00665331"/>
    <w:rsid w:val="00672DBC"/>
    <w:rsid w:val="00675430"/>
    <w:rsid w:val="006812E1"/>
    <w:rsid w:val="0068156E"/>
    <w:rsid w:val="0069327A"/>
    <w:rsid w:val="00693656"/>
    <w:rsid w:val="00694B77"/>
    <w:rsid w:val="0069549F"/>
    <w:rsid w:val="006959C9"/>
    <w:rsid w:val="00696D8B"/>
    <w:rsid w:val="006A1BE4"/>
    <w:rsid w:val="006A3B4C"/>
    <w:rsid w:val="006A55D9"/>
    <w:rsid w:val="006A5E16"/>
    <w:rsid w:val="006A765F"/>
    <w:rsid w:val="006B0CC1"/>
    <w:rsid w:val="006B3FE3"/>
    <w:rsid w:val="006B4800"/>
    <w:rsid w:val="006B60D0"/>
    <w:rsid w:val="006B629E"/>
    <w:rsid w:val="006C407A"/>
    <w:rsid w:val="006C5056"/>
    <w:rsid w:val="006C5604"/>
    <w:rsid w:val="006C6019"/>
    <w:rsid w:val="006C7317"/>
    <w:rsid w:val="006D2706"/>
    <w:rsid w:val="006D2F3B"/>
    <w:rsid w:val="006D3418"/>
    <w:rsid w:val="006E1BB2"/>
    <w:rsid w:val="006E3149"/>
    <w:rsid w:val="006E3E3C"/>
    <w:rsid w:val="006E72FD"/>
    <w:rsid w:val="006F08CE"/>
    <w:rsid w:val="006F1362"/>
    <w:rsid w:val="006F2279"/>
    <w:rsid w:val="006F2C14"/>
    <w:rsid w:val="006F4AE7"/>
    <w:rsid w:val="006F5091"/>
    <w:rsid w:val="006F7213"/>
    <w:rsid w:val="00702EEE"/>
    <w:rsid w:val="0070475E"/>
    <w:rsid w:val="00705B72"/>
    <w:rsid w:val="0071075D"/>
    <w:rsid w:val="00710EC3"/>
    <w:rsid w:val="0071112B"/>
    <w:rsid w:val="00714607"/>
    <w:rsid w:val="007154C1"/>
    <w:rsid w:val="00720AF4"/>
    <w:rsid w:val="00722698"/>
    <w:rsid w:val="0072311A"/>
    <w:rsid w:val="00723B07"/>
    <w:rsid w:val="00725507"/>
    <w:rsid w:val="0072601D"/>
    <w:rsid w:val="0072774E"/>
    <w:rsid w:val="007314C6"/>
    <w:rsid w:val="00731572"/>
    <w:rsid w:val="007405B9"/>
    <w:rsid w:val="0074085B"/>
    <w:rsid w:val="00742295"/>
    <w:rsid w:val="00743315"/>
    <w:rsid w:val="007459B4"/>
    <w:rsid w:val="00747E3A"/>
    <w:rsid w:val="00752A32"/>
    <w:rsid w:val="0075391D"/>
    <w:rsid w:val="00754740"/>
    <w:rsid w:val="00754E92"/>
    <w:rsid w:val="00765174"/>
    <w:rsid w:val="007659EC"/>
    <w:rsid w:val="00773231"/>
    <w:rsid w:val="007766CA"/>
    <w:rsid w:val="00777938"/>
    <w:rsid w:val="00777C9F"/>
    <w:rsid w:val="007837E7"/>
    <w:rsid w:val="0078431A"/>
    <w:rsid w:val="00786A4E"/>
    <w:rsid w:val="007874C5"/>
    <w:rsid w:val="00787616"/>
    <w:rsid w:val="007879ED"/>
    <w:rsid w:val="00790A3D"/>
    <w:rsid w:val="00793412"/>
    <w:rsid w:val="00793997"/>
    <w:rsid w:val="00793DF6"/>
    <w:rsid w:val="00795B23"/>
    <w:rsid w:val="00796AC5"/>
    <w:rsid w:val="007A2649"/>
    <w:rsid w:val="007A2DD2"/>
    <w:rsid w:val="007A482E"/>
    <w:rsid w:val="007A4CF1"/>
    <w:rsid w:val="007A5A30"/>
    <w:rsid w:val="007A7C8E"/>
    <w:rsid w:val="007A7F79"/>
    <w:rsid w:val="007B0897"/>
    <w:rsid w:val="007B294F"/>
    <w:rsid w:val="007B4BD7"/>
    <w:rsid w:val="007B7711"/>
    <w:rsid w:val="007C1181"/>
    <w:rsid w:val="007C22ED"/>
    <w:rsid w:val="007C3A86"/>
    <w:rsid w:val="007D08FD"/>
    <w:rsid w:val="007D2F38"/>
    <w:rsid w:val="007D366B"/>
    <w:rsid w:val="007E1486"/>
    <w:rsid w:val="007F1131"/>
    <w:rsid w:val="007F24DD"/>
    <w:rsid w:val="007F42BD"/>
    <w:rsid w:val="007F4652"/>
    <w:rsid w:val="007F7D85"/>
    <w:rsid w:val="008006AD"/>
    <w:rsid w:val="008035B1"/>
    <w:rsid w:val="00804915"/>
    <w:rsid w:val="00804AFA"/>
    <w:rsid w:val="00805473"/>
    <w:rsid w:val="008310E3"/>
    <w:rsid w:val="00831CE2"/>
    <w:rsid w:val="00832AD9"/>
    <w:rsid w:val="00836F3C"/>
    <w:rsid w:val="00837D11"/>
    <w:rsid w:val="00844A22"/>
    <w:rsid w:val="008464EC"/>
    <w:rsid w:val="008468F1"/>
    <w:rsid w:val="00846C44"/>
    <w:rsid w:val="00846F16"/>
    <w:rsid w:val="008474FE"/>
    <w:rsid w:val="00851440"/>
    <w:rsid w:val="00853A74"/>
    <w:rsid w:val="00854302"/>
    <w:rsid w:val="00855E10"/>
    <w:rsid w:val="00856372"/>
    <w:rsid w:val="00860F25"/>
    <w:rsid w:val="00861574"/>
    <w:rsid w:val="00862873"/>
    <w:rsid w:val="008652F8"/>
    <w:rsid w:val="00865BB7"/>
    <w:rsid w:val="00873FE1"/>
    <w:rsid w:val="008749FA"/>
    <w:rsid w:val="008750AC"/>
    <w:rsid w:val="0087754D"/>
    <w:rsid w:val="0087765D"/>
    <w:rsid w:val="008805C9"/>
    <w:rsid w:val="008813AB"/>
    <w:rsid w:val="008814FE"/>
    <w:rsid w:val="00882803"/>
    <w:rsid w:val="00882C38"/>
    <w:rsid w:val="00884F97"/>
    <w:rsid w:val="008865B6"/>
    <w:rsid w:val="008909B3"/>
    <w:rsid w:val="008944A0"/>
    <w:rsid w:val="00896D11"/>
    <w:rsid w:val="008A14A6"/>
    <w:rsid w:val="008A2288"/>
    <w:rsid w:val="008A33E0"/>
    <w:rsid w:val="008A3772"/>
    <w:rsid w:val="008B2143"/>
    <w:rsid w:val="008B3E1F"/>
    <w:rsid w:val="008B4649"/>
    <w:rsid w:val="008B4C6A"/>
    <w:rsid w:val="008B5351"/>
    <w:rsid w:val="008B7BDD"/>
    <w:rsid w:val="008D039B"/>
    <w:rsid w:val="008D12B2"/>
    <w:rsid w:val="008D3AD1"/>
    <w:rsid w:val="008D423D"/>
    <w:rsid w:val="008D5663"/>
    <w:rsid w:val="008D63C4"/>
    <w:rsid w:val="008E0CF9"/>
    <w:rsid w:val="008E214C"/>
    <w:rsid w:val="008E4793"/>
    <w:rsid w:val="008E49EE"/>
    <w:rsid w:val="008E5759"/>
    <w:rsid w:val="008F125A"/>
    <w:rsid w:val="008F3454"/>
    <w:rsid w:val="008F4A95"/>
    <w:rsid w:val="009004BB"/>
    <w:rsid w:val="0090777F"/>
    <w:rsid w:val="00912FE2"/>
    <w:rsid w:val="009130F5"/>
    <w:rsid w:val="00920BA8"/>
    <w:rsid w:val="00920D46"/>
    <w:rsid w:val="0092336F"/>
    <w:rsid w:val="00923B95"/>
    <w:rsid w:val="00924879"/>
    <w:rsid w:val="009251FC"/>
    <w:rsid w:val="009276C3"/>
    <w:rsid w:val="00932273"/>
    <w:rsid w:val="0093314F"/>
    <w:rsid w:val="009331EB"/>
    <w:rsid w:val="00935D69"/>
    <w:rsid w:val="00936336"/>
    <w:rsid w:val="00936EB2"/>
    <w:rsid w:val="009405E7"/>
    <w:rsid w:val="00940611"/>
    <w:rsid w:val="00941EED"/>
    <w:rsid w:val="00942984"/>
    <w:rsid w:val="00943BA8"/>
    <w:rsid w:val="00944880"/>
    <w:rsid w:val="00950B52"/>
    <w:rsid w:val="00952668"/>
    <w:rsid w:val="009528CE"/>
    <w:rsid w:val="00953DEB"/>
    <w:rsid w:val="009542EC"/>
    <w:rsid w:val="00954DED"/>
    <w:rsid w:val="009551ED"/>
    <w:rsid w:val="009561A3"/>
    <w:rsid w:val="00956A3D"/>
    <w:rsid w:val="00956DDB"/>
    <w:rsid w:val="00962185"/>
    <w:rsid w:val="009630D7"/>
    <w:rsid w:val="00963698"/>
    <w:rsid w:val="0096410A"/>
    <w:rsid w:val="0096500E"/>
    <w:rsid w:val="00966A7B"/>
    <w:rsid w:val="00970680"/>
    <w:rsid w:val="00970DD7"/>
    <w:rsid w:val="00972162"/>
    <w:rsid w:val="009735CA"/>
    <w:rsid w:val="0097416C"/>
    <w:rsid w:val="00975F63"/>
    <w:rsid w:val="00981D29"/>
    <w:rsid w:val="00982EA7"/>
    <w:rsid w:val="00983EE3"/>
    <w:rsid w:val="00983FC3"/>
    <w:rsid w:val="00984D63"/>
    <w:rsid w:val="009925C3"/>
    <w:rsid w:val="00993318"/>
    <w:rsid w:val="00996111"/>
    <w:rsid w:val="009965AE"/>
    <w:rsid w:val="0099762C"/>
    <w:rsid w:val="00997CE9"/>
    <w:rsid w:val="009A2AB2"/>
    <w:rsid w:val="009A6393"/>
    <w:rsid w:val="009A68E4"/>
    <w:rsid w:val="009B2C80"/>
    <w:rsid w:val="009B343A"/>
    <w:rsid w:val="009B3A8F"/>
    <w:rsid w:val="009B526A"/>
    <w:rsid w:val="009B5C98"/>
    <w:rsid w:val="009B793F"/>
    <w:rsid w:val="009C1197"/>
    <w:rsid w:val="009C1E64"/>
    <w:rsid w:val="009C31E2"/>
    <w:rsid w:val="009C419D"/>
    <w:rsid w:val="009C54FD"/>
    <w:rsid w:val="009D06EB"/>
    <w:rsid w:val="009D0BE5"/>
    <w:rsid w:val="009D4CB5"/>
    <w:rsid w:val="009D4CDA"/>
    <w:rsid w:val="009D58FC"/>
    <w:rsid w:val="009D75CF"/>
    <w:rsid w:val="009E06DA"/>
    <w:rsid w:val="009E1548"/>
    <w:rsid w:val="009E274C"/>
    <w:rsid w:val="009E2DB8"/>
    <w:rsid w:val="009F3579"/>
    <w:rsid w:val="009F438C"/>
    <w:rsid w:val="009F5271"/>
    <w:rsid w:val="00A01360"/>
    <w:rsid w:val="00A04D83"/>
    <w:rsid w:val="00A05DAE"/>
    <w:rsid w:val="00A072C5"/>
    <w:rsid w:val="00A10A57"/>
    <w:rsid w:val="00A11078"/>
    <w:rsid w:val="00A12122"/>
    <w:rsid w:val="00A12206"/>
    <w:rsid w:val="00A122FE"/>
    <w:rsid w:val="00A1270E"/>
    <w:rsid w:val="00A13992"/>
    <w:rsid w:val="00A13C96"/>
    <w:rsid w:val="00A1475E"/>
    <w:rsid w:val="00A15C0F"/>
    <w:rsid w:val="00A2466F"/>
    <w:rsid w:val="00A25083"/>
    <w:rsid w:val="00A2549C"/>
    <w:rsid w:val="00A25743"/>
    <w:rsid w:val="00A27894"/>
    <w:rsid w:val="00A27C22"/>
    <w:rsid w:val="00A34998"/>
    <w:rsid w:val="00A37929"/>
    <w:rsid w:val="00A410B2"/>
    <w:rsid w:val="00A419E0"/>
    <w:rsid w:val="00A41C6B"/>
    <w:rsid w:val="00A446B7"/>
    <w:rsid w:val="00A47BF0"/>
    <w:rsid w:val="00A5145D"/>
    <w:rsid w:val="00A53020"/>
    <w:rsid w:val="00A60BC6"/>
    <w:rsid w:val="00A7076A"/>
    <w:rsid w:val="00A73F05"/>
    <w:rsid w:val="00A749E0"/>
    <w:rsid w:val="00A74B56"/>
    <w:rsid w:val="00A809E2"/>
    <w:rsid w:val="00A82846"/>
    <w:rsid w:val="00A87271"/>
    <w:rsid w:val="00A914BF"/>
    <w:rsid w:val="00A92B31"/>
    <w:rsid w:val="00A937CE"/>
    <w:rsid w:val="00A94161"/>
    <w:rsid w:val="00A97863"/>
    <w:rsid w:val="00A97EAA"/>
    <w:rsid w:val="00AA3A06"/>
    <w:rsid w:val="00AA3C50"/>
    <w:rsid w:val="00AA4349"/>
    <w:rsid w:val="00AB09BA"/>
    <w:rsid w:val="00AB6002"/>
    <w:rsid w:val="00AC3398"/>
    <w:rsid w:val="00AC385F"/>
    <w:rsid w:val="00AC3D96"/>
    <w:rsid w:val="00AC462A"/>
    <w:rsid w:val="00AC7EBC"/>
    <w:rsid w:val="00AD16CE"/>
    <w:rsid w:val="00AD46B7"/>
    <w:rsid w:val="00AD7B18"/>
    <w:rsid w:val="00AE4A18"/>
    <w:rsid w:val="00AE4BE8"/>
    <w:rsid w:val="00AF2324"/>
    <w:rsid w:val="00AF4CAC"/>
    <w:rsid w:val="00AF6814"/>
    <w:rsid w:val="00AF74CB"/>
    <w:rsid w:val="00AF7AAA"/>
    <w:rsid w:val="00B00138"/>
    <w:rsid w:val="00B005AD"/>
    <w:rsid w:val="00B01137"/>
    <w:rsid w:val="00B01369"/>
    <w:rsid w:val="00B05BEC"/>
    <w:rsid w:val="00B06C51"/>
    <w:rsid w:val="00B06F25"/>
    <w:rsid w:val="00B10E46"/>
    <w:rsid w:val="00B11A30"/>
    <w:rsid w:val="00B15505"/>
    <w:rsid w:val="00B15827"/>
    <w:rsid w:val="00B175CB"/>
    <w:rsid w:val="00B17E73"/>
    <w:rsid w:val="00B20A03"/>
    <w:rsid w:val="00B27926"/>
    <w:rsid w:val="00B27A17"/>
    <w:rsid w:val="00B30746"/>
    <w:rsid w:val="00B30DDB"/>
    <w:rsid w:val="00B30EDD"/>
    <w:rsid w:val="00B344C5"/>
    <w:rsid w:val="00B35643"/>
    <w:rsid w:val="00B417BC"/>
    <w:rsid w:val="00B4182D"/>
    <w:rsid w:val="00B435E3"/>
    <w:rsid w:val="00B449AC"/>
    <w:rsid w:val="00B456AA"/>
    <w:rsid w:val="00B45D18"/>
    <w:rsid w:val="00B50EB2"/>
    <w:rsid w:val="00B511A8"/>
    <w:rsid w:val="00B51C6C"/>
    <w:rsid w:val="00B535B2"/>
    <w:rsid w:val="00B55149"/>
    <w:rsid w:val="00B56B1D"/>
    <w:rsid w:val="00B60A98"/>
    <w:rsid w:val="00B60C75"/>
    <w:rsid w:val="00B61C34"/>
    <w:rsid w:val="00B62E3A"/>
    <w:rsid w:val="00B63D81"/>
    <w:rsid w:val="00B654E4"/>
    <w:rsid w:val="00B65B11"/>
    <w:rsid w:val="00B66A77"/>
    <w:rsid w:val="00B70431"/>
    <w:rsid w:val="00B70C64"/>
    <w:rsid w:val="00B713D6"/>
    <w:rsid w:val="00B723C3"/>
    <w:rsid w:val="00B76090"/>
    <w:rsid w:val="00B77672"/>
    <w:rsid w:val="00B806BA"/>
    <w:rsid w:val="00B817F7"/>
    <w:rsid w:val="00B83EA7"/>
    <w:rsid w:val="00B84081"/>
    <w:rsid w:val="00B8581B"/>
    <w:rsid w:val="00B85AF0"/>
    <w:rsid w:val="00B90176"/>
    <w:rsid w:val="00B90C64"/>
    <w:rsid w:val="00B9219F"/>
    <w:rsid w:val="00B92DD0"/>
    <w:rsid w:val="00B9785F"/>
    <w:rsid w:val="00BA28D2"/>
    <w:rsid w:val="00BA3819"/>
    <w:rsid w:val="00BA466C"/>
    <w:rsid w:val="00BA46C0"/>
    <w:rsid w:val="00BA4D65"/>
    <w:rsid w:val="00BB21C0"/>
    <w:rsid w:val="00BB2A8A"/>
    <w:rsid w:val="00BB2CB3"/>
    <w:rsid w:val="00BB2FB3"/>
    <w:rsid w:val="00BC21CC"/>
    <w:rsid w:val="00BC5756"/>
    <w:rsid w:val="00BC57A3"/>
    <w:rsid w:val="00BC5E70"/>
    <w:rsid w:val="00BC630A"/>
    <w:rsid w:val="00BC7B44"/>
    <w:rsid w:val="00BD1B5D"/>
    <w:rsid w:val="00BD3769"/>
    <w:rsid w:val="00BD405A"/>
    <w:rsid w:val="00BE022F"/>
    <w:rsid w:val="00BE5358"/>
    <w:rsid w:val="00BE750F"/>
    <w:rsid w:val="00BE7E3D"/>
    <w:rsid w:val="00BF2504"/>
    <w:rsid w:val="00BF2C6F"/>
    <w:rsid w:val="00BF328F"/>
    <w:rsid w:val="00BF4979"/>
    <w:rsid w:val="00BF6235"/>
    <w:rsid w:val="00BF6D78"/>
    <w:rsid w:val="00C001D7"/>
    <w:rsid w:val="00C00FB8"/>
    <w:rsid w:val="00C02939"/>
    <w:rsid w:val="00C03F41"/>
    <w:rsid w:val="00C045CF"/>
    <w:rsid w:val="00C04FD3"/>
    <w:rsid w:val="00C05C7A"/>
    <w:rsid w:val="00C11B72"/>
    <w:rsid w:val="00C133E7"/>
    <w:rsid w:val="00C14985"/>
    <w:rsid w:val="00C16D1E"/>
    <w:rsid w:val="00C17FE5"/>
    <w:rsid w:val="00C207FC"/>
    <w:rsid w:val="00C24E96"/>
    <w:rsid w:val="00C25591"/>
    <w:rsid w:val="00C275D5"/>
    <w:rsid w:val="00C3408A"/>
    <w:rsid w:val="00C359A5"/>
    <w:rsid w:val="00C3704C"/>
    <w:rsid w:val="00C42B41"/>
    <w:rsid w:val="00C436D7"/>
    <w:rsid w:val="00C43766"/>
    <w:rsid w:val="00C461EB"/>
    <w:rsid w:val="00C476FA"/>
    <w:rsid w:val="00C51434"/>
    <w:rsid w:val="00C55E32"/>
    <w:rsid w:val="00C5752B"/>
    <w:rsid w:val="00C60A0F"/>
    <w:rsid w:val="00C61D4E"/>
    <w:rsid w:val="00C642FC"/>
    <w:rsid w:val="00C751E4"/>
    <w:rsid w:val="00C76981"/>
    <w:rsid w:val="00C804F8"/>
    <w:rsid w:val="00C80D1E"/>
    <w:rsid w:val="00C823C1"/>
    <w:rsid w:val="00C82BE3"/>
    <w:rsid w:val="00C85333"/>
    <w:rsid w:val="00C8716E"/>
    <w:rsid w:val="00C8788F"/>
    <w:rsid w:val="00C9374A"/>
    <w:rsid w:val="00C952A4"/>
    <w:rsid w:val="00C95EEF"/>
    <w:rsid w:val="00C972EF"/>
    <w:rsid w:val="00CA64D6"/>
    <w:rsid w:val="00CA6FDC"/>
    <w:rsid w:val="00CB0110"/>
    <w:rsid w:val="00CB0D04"/>
    <w:rsid w:val="00CB15D8"/>
    <w:rsid w:val="00CB3B94"/>
    <w:rsid w:val="00CB7CE3"/>
    <w:rsid w:val="00CC24B7"/>
    <w:rsid w:val="00CC2752"/>
    <w:rsid w:val="00CC329A"/>
    <w:rsid w:val="00CC4A97"/>
    <w:rsid w:val="00CC73D9"/>
    <w:rsid w:val="00CC7A53"/>
    <w:rsid w:val="00CC7DB8"/>
    <w:rsid w:val="00CD0F50"/>
    <w:rsid w:val="00CD10AD"/>
    <w:rsid w:val="00CD37B8"/>
    <w:rsid w:val="00CD408C"/>
    <w:rsid w:val="00CD6B50"/>
    <w:rsid w:val="00CD73E4"/>
    <w:rsid w:val="00CE0AFA"/>
    <w:rsid w:val="00CE314B"/>
    <w:rsid w:val="00CE589E"/>
    <w:rsid w:val="00CF00F3"/>
    <w:rsid w:val="00CF2D1C"/>
    <w:rsid w:val="00CF42D7"/>
    <w:rsid w:val="00CF4696"/>
    <w:rsid w:val="00D00F84"/>
    <w:rsid w:val="00D017A1"/>
    <w:rsid w:val="00D060C3"/>
    <w:rsid w:val="00D11424"/>
    <w:rsid w:val="00D11431"/>
    <w:rsid w:val="00D1245A"/>
    <w:rsid w:val="00D1727A"/>
    <w:rsid w:val="00D2138B"/>
    <w:rsid w:val="00D23D3E"/>
    <w:rsid w:val="00D24E1F"/>
    <w:rsid w:val="00D26429"/>
    <w:rsid w:val="00D268B0"/>
    <w:rsid w:val="00D27107"/>
    <w:rsid w:val="00D2726E"/>
    <w:rsid w:val="00D31221"/>
    <w:rsid w:val="00D329BC"/>
    <w:rsid w:val="00D33E03"/>
    <w:rsid w:val="00D3671D"/>
    <w:rsid w:val="00D372C9"/>
    <w:rsid w:val="00D40E53"/>
    <w:rsid w:val="00D41449"/>
    <w:rsid w:val="00D437FC"/>
    <w:rsid w:val="00D47123"/>
    <w:rsid w:val="00D50022"/>
    <w:rsid w:val="00D55EBA"/>
    <w:rsid w:val="00D57015"/>
    <w:rsid w:val="00D61E72"/>
    <w:rsid w:val="00D6227F"/>
    <w:rsid w:val="00D62F26"/>
    <w:rsid w:val="00D6518B"/>
    <w:rsid w:val="00D65EFB"/>
    <w:rsid w:val="00D666FC"/>
    <w:rsid w:val="00D77B7A"/>
    <w:rsid w:val="00D81843"/>
    <w:rsid w:val="00D82FEF"/>
    <w:rsid w:val="00D834B2"/>
    <w:rsid w:val="00D852FA"/>
    <w:rsid w:val="00D9047C"/>
    <w:rsid w:val="00D9088A"/>
    <w:rsid w:val="00D922F9"/>
    <w:rsid w:val="00D93C94"/>
    <w:rsid w:val="00DA1316"/>
    <w:rsid w:val="00DA4C67"/>
    <w:rsid w:val="00DA50AF"/>
    <w:rsid w:val="00DA6495"/>
    <w:rsid w:val="00DB20E9"/>
    <w:rsid w:val="00DB307A"/>
    <w:rsid w:val="00DB4048"/>
    <w:rsid w:val="00DB5E65"/>
    <w:rsid w:val="00DB6B04"/>
    <w:rsid w:val="00DB6B0E"/>
    <w:rsid w:val="00DC2C15"/>
    <w:rsid w:val="00DC3148"/>
    <w:rsid w:val="00DC4373"/>
    <w:rsid w:val="00DC4B5C"/>
    <w:rsid w:val="00DC5266"/>
    <w:rsid w:val="00DC7A38"/>
    <w:rsid w:val="00DD1FFF"/>
    <w:rsid w:val="00DE14C9"/>
    <w:rsid w:val="00DE2A75"/>
    <w:rsid w:val="00DE3DE5"/>
    <w:rsid w:val="00DE42F1"/>
    <w:rsid w:val="00DE52FA"/>
    <w:rsid w:val="00DF2673"/>
    <w:rsid w:val="00DF44EC"/>
    <w:rsid w:val="00DF4EC0"/>
    <w:rsid w:val="00DF5C2B"/>
    <w:rsid w:val="00E00528"/>
    <w:rsid w:val="00E0074A"/>
    <w:rsid w:val="00E032DF"/>
    <w:rsid w:val="00E03D44"/>
    <w:rsid w:val="00E0425B"/>
    <w:rsid w:val="00E063B9"/>
    <w:rsid w:val="00E064C2"/>
    <w:rsid w:val="00E06D08"/>
    <w:rsid w:val="00E07E40"/>
    <w:rsid w:val="00E1202C"/>
    <w:rsid w:val="00E1312B"/>
    <w:rsid w:val="00E14AAB"/>
    <w:rsid w:val="00E16611"/>
    <w:rsid w:val="00E16E76"/>
    <w:rsid w:val="00E17928"/>
    <w:rsid w:val="00E210D8"/>
    <w:rsid w:val="00E25ED1"/>
    <w:rsid w:val="00E2673F"/>
    <w:rsid w:val="00E27668"/>
    <w:rsid w:val="00E27F24"/>
    <w:rsid w:val="00E30958"/>
    <w:rsid w:val="00E3277A"/>
    <w:rsid w:val="00E33159"/>
    <w:rsid w:val="00E3316F"/>
    <w:rsid w:val="00E3601F"/>
    <w:rsid w:val="00E36BA9"/>
    <w:rsid w:val="00E414EF"/>
    <w:rsid w:val="00E44726"/>
    <w:rsid w:val="00E45050"/>
    <w:rsid w:val="00E47F3F"/>
    <w:rsid w:val="00E5051C"/>
    <w:rsid w:val="00E520E1"/>
    <w:rsid w:val="00E60B4C"/>
    <w:rsid w:val="00E62808"/>
    <w:rsid w:val="00E65047"/>
    <w:rsid w:val="00E66B7F"/>
    <w:rsid w:val="00E67F04"/>
    <w:rsid w:val="00E747DC"/>
    <w:rsid w:val="00E8603A"/>
    <w:rsid w:val="00E8760E"/>
    <w:rsid w:val="00E87A79"/>
    <w:rsid w:val="00E9106D"/>
    <w:rsid w:val="00E91BEF"/>
    <w:rsid w:val="00E94978"/>
    <w:rsid w:val="00E96099"/>
    <w:rsid w:val="00E9625E"/>
    <w:rsid w:val="00E97299"/>
    <w:rsid w:val="00E97652"/>
    <w:rsid w:val="00EA3A49"/>
    <w:rsid w:val="00EA549A"/>
    <w:rsid w:val="00EA5D65"/>
    <w:rsid w:val="00EA6460"/>
    <w:rsid w:val="00EA66D7"/>
    <w:rsid w:val="00EA7338"/>
    <w:rsid w:val="00EB451A"/>
    <w:rsid w:val="00EB5F9A"/>
    <w:rsid w:val="00EB71B7"/>
    <w:rsid w:val="00EC161E"/>
    <w:rsid w:val="00EC1AC5"/>
    <w:rsid w:val="00EC6A69"/>
    <w:rsid w:val="00ED3797"/>
    <w:rsid w:val="00ED3861"/>
    <w:rsid w:val="00ED3FA0"/>
    <w:rsid w:val="00ED4D6C"/>
    <w:rsid w:val="00EE1271"/>
    <w:rsid w:val="00EE1E39"/>
    <w:rsid w:val="00EE6D84"/>
    <w:rsid w:val="00EE6ED1"/>
    <w:rsid w:val="00EE7B1F"/>
    <w:rsid w:val="00EE7EA0"/>
    <w:rsid w:val="00EF03B5"/>
    <w:rsid w:val="00EF137E"/>
    <w:rsid w:val="00EF1716"/>
    <w:rsid w:val="00EF1CE6"/>
    <w:rsid w:val="00EF2A44"/>
    <w:rsid w:val="00EF30B0"/>
    <w:rsid w:val="00EF3B24"/>
    <w:rsid w:val="00EF4100"/>
    <w:rsid w:val="00EF4CBC"/>
    <w:rsid w:val="00EF6C20"/>
    <w:rsid w:val="00EF74A0"/>
    <w:rsid w:val="00F0219D"/>
    <w:rsid w:val="00F0266B"/>
    <w:rsid w:val="00F1203A"/>
    <w:rsid w:val="00F139EB"/>
    <w:rsid w:val="00F14CE9"/>
    <w:rsid w:val="00F168DE"/>
    <w:rsid w:val="00F20372"/>
    <w:rsid w:val="00F20A49"/>
    <w:rsid w:val="00F24A4F"/>
    <w:rsid w:val="00F27087"/>
    <w:rsid w:val="00F31F07"/>
    <w:rsid w:val="00F33248"/>
    <w:rsid w:val="00F412B3"/>
    <w:rsid w:val="00F50412"/>
    <w:rsid w:val="00F51732"/>
    <w:rsid w:val="00F51923"/>
    <w:rsid w:val="00F63DC9"/>
    <w:rsid w:val="00F65B8A"/>
    <w:rsid w:val="00F66C8A"/>
    <w:rsid w:val="00F6700A"/>
    <w:rsid w:val="00F677F7"/>
    <w:rsid w:val="00F72286"/>
    <w:rsid w:val="00F73BA6"/>
    <w:rsid w:val="00F74091"/>
    <w:rsid w:val="00F74261"/>
    <w:rsid w:val="00F771BA"/>
    <w:rsid w:val="00F8346D"/>
    <w:rsid w:val="00F83E83"/>
    <w:rsid w:val="00F84776"/>
    <w:rsid w:val="00F8477C"/>
    <w:rsid w:val="00F87CAD"/>
    <w:rsid w:val="00F90210"/>
    <w:rsid w:val="00F9118D"/>
    <w:rsid w:val="00F9219E"/>
    <w:rsid w:val="00F968B5"/>
    <w:rsid w:val="00FA248B"/>
    <w:rsid w:val="00FA4519"/>
    <w:rsid w:val="00FB02AA"/>
    <w:rsid w:val="00FB1D97"/>
    <w:rsid w:val="00FB24CA"/>
    <w:rsid w:val="00FB349B"/>
    <w:rsid w:val="00FB47A4"/>
    <w:rsid w:val="00FB5CB2"/>
    <w:rsid w:val="00FB678A"/>
    <w:rsid w:val="00FB7232"/>
    <w:rsid w:val="00FB758C"/>
    <w:rsid w:val="00FC0065"/>
    <w:rsid w:val="00FC0801"/>
    <w:rsid w:val="00FC5AB3"/>
    <w:rsid w:val="00FC6BED"/>
    <w:rsid w:val="00FC70AA"/>
    <w:rsid w:val="00FC7F5A"/>
    <w:rsid w:val="00FD1753"/>
    <w:rsid w:val="00FD17E7"/>
    <w:rsid w:val="00FD21CC"/>
    <w:rsid w:val="00FD26AF"/>
    <w:rsid w:val="00FD2D34"/>
    <w:rsid w:val="00FD4F65"/>
    <w:rsid w:val="00FD546F"/>
    <w:rsid w:val="00FD64CF"/>
    <w:rsid w:val="00FD6D13"/>
    <w:rsid w:val="00FE2C13"/>
    <w:rsid w:val="00FE3FC8"/>
    <w:rsid w:val="00FE648A"/>
    <w:rsid w:val="00FF422D"/>
    <w:rsid w:val="00FF5297"/>
    <w:rsid w:val="00FF57E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05F696"/>
  <w15:docId w15:val="{ECB23BDC-837A-4D8B-96C6-07624337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5351"/>
    <w:pPr>
      <w:jc w:val="both"/>
    </w:pPr>
    <w:rPr>
      <w:rFonts w:ascii="Arial" w:hAnsi="Arial"/>
    </w:rPr>
  </w:style>
  <w:style w:type="paragraph" w:styleId="berschrift1">
    <w:name w:val="heading 1"/>
    <w:basedOn w:val="Standard"/>
    <w:next w:val="Konstruktionshinweise"/>
    <w:link w:val="berschrift1Zchn"/>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A1270E"/>
    <w:pPr>
      <w:keepNext/>
      <w:keepLines/>
      <w:pageBreakBefore/>
      <w:tabs>
        <w:tab w:val="left" w:pos="426"/>
      </w:tabs>
      <w:spacing w:before="100"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next w:val="Standard"/>
    <w:link w:val="berschrift4Zchn"/>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rsid w:val="00096C16"/>
    <w:pPr>
      <w:contextualSpacing/>
      <w:jc w:val="left"/>
      <w:outlineLvl w:val="4"/>
    </w:pPr>
    <w:rPr>
      <w:i/>
      <w:u w:val="single"/>
    </w:rPr>
  </w:style>
  <w:style w:type="paragraph" w:styleId="berschrift6">
    <w:name w:val="heading 6"/>
    <w:basedOn w:val="Standard"/>
    <w:next w:val="Standard"/>
    <w:link w:val="berschrift6Zchn"/>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next w:val="Standard"/>
    <w:link w:val="berschrift7Zchn"/>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535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A1270E"/>
    <w:rPr>
      <w:rFonts w:ascii="Arial" w:eastAsiaTheme="majorEastAsia" w:hAnsi="Arial" w:cstheme="majorBidi"/>
      <w:b/>
      <w:bCs/>
      <w:sz w:val="26"/>
      <w:szCs w:val="26"/>
    </w:rPr>
  </w:style>
  <w:style w:type="paragraph" w:styleId="Untertitel">
    <w:name w:val="Subtitle"/>
    <w:basedOn w:val="Standard"/>
    <w:next w:val="Standard"/>
    <w:link w:val="UntertitelZchn"/>
    <w:uiPriority w:val="11"/>
    <w:qFormat/>
    <w:rsid w:val="00490596"/>
    <w:pPr>
      <w:numPr>
        <w:ilvl w:val="1"/>
      </w:numPr>
      <w:spacing w:after="0"/>
    </w:pPr>
    <w:rPr>
      <w:rFonts w:eastAsiaTheme="majorEastAsia" w:cstheme="majorBidi"/>
      <w:b/>
      <w:iCs/>
      <w:spacing w:val="15"/>
      <w:sz w:val="36"/>
      <w:szCs w:val="24"/>
    </w:rPr>
  </w:style>
  <w:style w:type="character" w:customStyle="1" w:styleId="UntertitelZchn">
    <w:name w:val="Untertitel Zchn"/>
    <w:basedOn w:val="Absatz-Standardschriftart"/>
    <w:link w:val="Untertitel"/>
    <w:uiPriority w:val="11"/>
    <w:rsid w:val="00490596"/>
    <w:rPr>
      <w:rFonts w:ascii="Arial" w:eastAsiaTheme="majorEastAsia" w:hAnsi="Arial" w:cstheme="majorBidi"/>
      <w:b/>
      <w:iCs/>
      <w:spacing w:val="15"/>
      <w:sz w:val="36"/>
      <w:szCs w:val="24"/>
    </w:rPr>
  </w:style>
  <w:style w:type="paragraph" w:styleId="Titel">
    <w:name w:val="Title"/>
    <w:basedOn w:val="Standard"/>
    <w:next w:val="Standard"/>
    <w:link w:val="TitelZchn"/>
    <w:uiPriority w:val="10"/>
    <w:qFormat/>
    <w:rsid w:val="008B5351"/>
    <w:pPr>
      <w:suppressAutoHyphens/>
      <w:spacing w:before="2000" w:after="600" w:line="240" w:lineRule="auto"/>
      <w:contextualSpacing/>
    </w:pPr>
    <w:rPr>
      <w:rFonts w:eastAsiaTheme="majorEastAsia" w:cstheme="majorBidi"/>
      <w:b/>
      <w:spacing w:val="5"/>
      <w:kern w:val="28"/>
      <w:sz w:val="52"/>
      <w:szCs w:val="52"/>
    </w:rPr>
  </w:style>
  <w:style w:type="character" w:customStyle="1" w:styleId="TitelZchn">
    <w:name w:val="Titel Zchn"/>
    <w:basedOn w:val="Absatz-Standardschriftart"/>
    <w:link w:val="Titel"/>
    <w:uiPriority w:val="10"/>
    <w:rsid w:val="008B5351"/>
    <w:rPr>
      <w:rFonts w:ascii="Arial" w:eastAsiaTheme="majorEastAsia" w:hAnsi="Arial" w:cstheme="majorBidi"/>
      <w:b/>
      <w:spacing w:val="5"/>
      <w:kern w:val="28"/>
      <w:sz w:val="52"/>
      <w:szCs w:val="52"/>
    </w:rPr>
  </w:style>
  <w:style w:type="paragraph" w:customStyle="1" w:styleId="Konstruktionshinweise">
    <w:name w:val="Konstruktionshinweise"/>
    <w:basedOn w:val="Standard"/>
    <w:qFormat/>
    <w:rsid w:val="00981D29"/>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680" w:right="397"/>
      <w:jc w:val="left"/>
    </w:pPr>
  </w:style>
  <w:style w:type="character" w:styleId="Hervorhebung">
    <w:name w:val="Emphasis"/>
    <w:basedOn w:val="Absatz-Standardschriftart"/>
    <w:uiPriority w:val="20"/>
    <w:qFormat/>
    <w:rsid w:val="008B5351"/>
    <w:rPr>
      <w:i/>
      <w:iCs/>
    </w:rPr>
  </w:style>
  <w:style w:type="paragraph" w:customStyle="1" w:styleId="Anmerkung">
    <w:name w:val="Anmerkung"/>
    <w:basedOn w:val="Standard"/>
    <w:qFormat/>
    <w:rsid w:val="00981D29"/>
    <w:pPr>
      <w:jc w:val="left"/>
    </w:pPr>
    <w:rPr>
      <w:i/>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rsid w:val="008B5351"/>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5351"/>
    <w:rPr>
      <w:rFonts w:ascii="Arial" w:hAnsi="Arial"/>
    </w:r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character" w:customStyle="1" w:styleId="FuzeileZchn">
    <w:name w:val="Fußzeile Zchn"/>
    <w:basedOn w:val="Absatz-Standardschriftart"/>
    <w:link w:val="Fuzeile"/>
    <w:uiPriority w:val="99"/>
    <w:rsid w:val="008B5351"/>
    <w:rPr>
      <w:rFonts w:ascii="Arial" w:hAnsi="Arial"/>
      <w:sz w:val="18"/>
    </w:rPr>
  </w:style>
  <w:style w:type="character" w:customStyle="1" w:styleId="berschrift3Zchn">
    <w:name w:val="Überschrift 3 Zchn"/>
    <w:basedOn w:val="Absatz-Standardschriftart"/>
    <w:link w:val="berschrift3"/>
    <w:uiPriority w:val="9"/>
    <w:rsid w:val="00EF74A0"/>
    <w:rPr>
      <w:rFonts w:ascii="Arial" w:eastAsiaTheme="majorEastAsia" w:hAnsi="Arial" w:cs="Arial"/>
      <w:b/>
      <w:bCs/>
    </w:rPr>
  </w:style>
  <w:style w:type="character" w:customStyle="1" w:styleId="berschrift4Zchn">
    <w:name w:val="Überschrift 4 Zchn"/>
    <w:basedOn w:val="Absatz-Standardschriftart"/>
    <w:link w:val="berschrift4"/>
    <w:uiPriority w:val="9"/>
    <w:rsid w:val="00096C16"/>
    <w:rPr>
      <w:rFonts w:ascii="Arial" w:eastAsiaTheme="majorEastAsia" w:hAnsi="Arial" w:cstheme="majorBidi"/>
      <w:b/>
      <w:bCs/>
      <w:i/>
      <w:iCs/>
    </w:rPr>
  </w:style>
  <w:style w:type="paragraph" w:styleId="Listenabsatz">
    <w:name w:val="List Paragraph"/>
    <w:basedOn w:val="Standard"/>
    <w:uiPriority w:val="34"/>
    <w:qFormat/>
    <w:rsid w:val="00981D29"/>
    <w:pPr>
      <w:numPr>
        <w:numId w:val="1"/>
      </w:numPr>
      <w:contextualSpacing/>
    </w:pPr>
  </w:style>
  <w:style w:type="character" w:customStyle="1" w:styleId="berschrift5Zchn">
    <w:name w:val="Überschrift 5 Zchn"/>
    <w:basedOn w:val="Absatz-Standardschriftart"/>
    <w:link w:val="berschrift5"/>
    <w:uiPriority w:val="9"/>
    <w:rsid w:val="00096C16"/>
    <w:rPr>
      <w:rFonts w:ascii="Arial" w:hAnsi="Arial"/>
      <w:i/>
      <w:u w:val="single"/>
    </w:rPr>
  </w:style>
  <w:style w:type="paragraph" w:styleId="Inhaltsverzeichnisberschrift">
    <w:name w:val="TOC Heading"/>
    <w:basedOn w:val="berschrift1"/>
    <w:next w:val="Standard"/>
    <w:uiPriority w:val="39"/>
    <w:semiHidden/>
    <w:unhideWhenUsed/>
    <w:qFormat/>
    <w:rsid w:val="007314C6"/>
    <w:pPr>
      <w:pageBreakBefore w:val="0"/>
      <w:tabs>
        <w:tab w:val="clear" w:pos="709"/>
      </w:tabs>
      <w:spacing w:before="480" w:after="0"/>
      <w:ind w:left="0" w:firstLine="0"/>
      <w:jc w:val="left"/>
      <w:outlineLvl w:val="9"/>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7314C6"/>
    <w:pPr>
      <w:spacing w:after="100"/>
    </w:pPr>
    <w:rPr>
      <w:b/>
    </w:rPr>
  </w:style>
  <w:style w:type="paragraph" w:styleId="Verzeichnis2">
    <w:name w:val="toc 2"/>
    <w:basedOn w:val="Standard"/>
    <w:next w:val="Standard"/>
    <w:autoRedefine/>
    <w:uiPriority w:val="39"/>
    <w:unhideWhenUsed/>
    <w:rsid w:val="009F438C"/>
    <w:pPr>
      <w:tabs>
        <w:tab w:val="left" w:pos="880"/>
        <w:tab w:val="right" w:leader="dot" w:pos="9497"/>
      </w:tabs>
      <w:spacing w:after="100"/>
      <w:ind w:left="340"/>
    </w:pPr>
  </w:style>
  <w:style w:type="paragraph" w:styleId="Verzeichnis3">
    <w:name w:val="toc 3"/>
    <w:basedOn w:val="Standard"/>
    <w:next w:val="Standard"/>
    <w:autoRedefine/>
    <w:uiPriority w:val="39"/>
    <w:unhideWhenUsed/>
    <w:rsid w:val="007314C6"/>
    <w:pPr>
      <w:spacing w:after="100"/>
      <w:ind w:left="440"/>
    </w:pPr>
  </w:style>
  <w:style w:type="character" w:styleId="Hyperlink">
    <w:name w:val="Hyperlink"/>
    <w:basedOn w:val="Absatz-Standardschriftart"/>
    <w:uiPriority w:val="99"/>
    <w:unhideWhenUsed/>
    <w:rsid w:val="007314C6"/>
    <w:rPr>
      <w:color w:val="0000FF" w:themeColor="hyperlink"/>
      <w:u w:val="single"/>
    </w:rPr>
  </w:style>
  <w:style w:type="paragraph" w:styleId="Sprechblasentext">
    <w:name w:val="Balloon Text"/>
    <w:basedOn w:val="Standard"/>
    <w:link w:val="SprechblasentextZchn"/>
    <w:uiPriority w:val="99"/>
    <w:semiHidden/>
    <w:unhideWhenUsed/>
    <w:rsid w:val="007314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4C6"/>
    <w:rPr>
      <w:rFonts w:ascii="Tahoma" w:hAnsi="Tahoma" w:cs="Tahoma"/>
      <w:sz w:val="16"/>
      <w:szCs w:val="16"/>
    </w:rPr>
  </w:style>
  <w:style w:type="character" w:customStyle="1" w:styleId="berschrift6Zchn">
    <w:name w:val="Überschrift 6 Zchn"/>
    <w:basedOn w:val="Absatz-Standardschriftart"/>
    <w:link w:val="berschrift6"/>
    <w:uiPriority w:val="9"/>
    <w:rsid w:val="00096C16"/>
    <w:rPr>
      <w:rFonts w:ascii="Arial" w:eastAsiaTheme="majorEastAsia" w:hAnsi="Arial" w:cstheme="majorBidi"/>
      <w:b/>
      <w:i/>
      <w:iCs/>
    </w:rPr>
  </w:style>
  <w:style w:type="paragraph" w:customStyle="1" w:styleId="bersichtsraster">
    <w:name w:val="Übersichtsraster"/>
    <w:basedOn w:val="Standard"/>
    <w:qFormat/>
    <w:rsid w:val="00096C16"/>
    <w:pPr>
      <w:spacing w:after="120" w:line="240" w:lineRule="auto"/>
      <w:jc w:val="left"/>
    </w:pPr>
    <w:rPr>
      <w:sz w:val="20"/>
    </w:rPr>
  </w:style>
  <w:style w:type="character" w:customStyle="1" w:styleId="berschrift7Zchn">
    <w:name w:val="Überschrift 7 Zchn"/>
    <w:basedOn w:val="Absatz-Standardschriftart"/>
    <w:link w:val="berschrift7"/>
    <w:uiPriority w:val="9"/>
    <w:rsid w:val="00096C16"/>
    <w:rPr>
      <w:rFonts w:asciiTheme="majorHAnsi" w:eastAsiaTheme="majorEastAsia" w:hAnsiTheme="majorHAnsi" w:cstheme="majorBidi"/>
      <w:i/>
      <w:iCs/>
      <w:color w:val="404040" w:themeColor="text1" w:themeTint="BF"/>
    </w:rPr>
  </w:style>
  <w:style w:type="paragraph" w:customStyle="1" w:styleId="bersichtsraster-Aufzhlung">
    <w:name w:val="Übersichtsraster-Aufzählung"/>
    <w:basedOn w:val="bersichtsraster"/>
    <w:qFormat/>
    <w:rsid w:val="002E52BE"/>
    <w:pPr>
      <w:numPr>
        <w:numId w:val="2"/>
      </w:numPr>
      <w:ind w:left="354"/>
    </w:pPr>
  </w:style>
  <w:style w:type="table" w:styleId="Tabellenraster">
    <w:name w:val="Table Grid"/>
    <w:basedOn w:val="NormaleTabelle"/>
    <w:uiPriority w:val="39"/>
    <w:rsid w:val="00E2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uiPriority w:val="19"/>
    <w:qFormat/>
    <w:rsid w:val="00A7076A"/>
    <w:rPr>
      <w:i/>
      <w:iCs/>
      <w:color w:val="808080" w:themeColor="text1" w:themeTint="7F"/>
    </w:r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semiHidden/>
    <w:rsid w:val="0061403F"/>
    <w:pPr>
      <w:spacing w:after="0"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semiHidden/>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rsid w:val="00DA4C67"/>
    <w:rPr>
      <w:color w:val="800080" w:themeColor="followedHyperlink"/>
      <w:u w:val="single"/>
    </w:rPr>
  </w:style>
  <w:style w:type="character" w:styleId="Kommentarzeichen">
    <w:name w:val="annotation reference"/>
    <w:basedOn w:val="Absatz-Standardschriftart"/>
    <w:uiPriority w:val="99"/>
    <w:semiHidden/>
    <w:unhideWhenUsed/>
    <w:rsid w:val="00E65047"/>
    <w:rPr>
      <w:sz w:val="16"/>
      <w:szCs w:val="16"/>
    </w:rPr>
  </w:style>
  <w:style w:type="paragraph" w:styleId="Kommentarthema">
    <w:name w:val="annotation subject"/>
    <w:basedOn w:val="Kommentartext"/>
    <w:next w:val="Kommentartext"/>
    <w:link w:val="KommentarthemaZchn"/>
    <w:uiPriority w:val="99"/>
    <w:semiHidden/>
    <w:unhideWhenUsed/>
    <w:rsid w:val="00E65047"/>
    <w:pPr>
      <w:spacing w:after="200"/>
    </w:pPr>
    <w:rPr>
      <w:rFonts w:eastAsiaTheme="minorHAnsi" w:cstheme="minorBidi"/>
      <w:b/>
      <w:bCs/>
      <w:lang w:eastAsia="en-US"/>
    </w:rPr>
  </w:style>
  <w:style w:type="character" w:customStyle="1" w:styleId="KommentarthemaZchn">
    <w:name w:val="Kommentarthema Zchn"/>
    <w:basedOn w:val="KommentartextZchn"/>
    <w:link w:val="Kommentarthema"/>
    <w:uiPriority w:val="99"/>
    <w:semiHidden/>
    <w:rsid w:val="00E65047"/>
    <w:rPr>
      <w:rFonts w:ascii="Arial" w:eastAsia="Times New Roman" w:hAnsi="Arial" w:cs="Times New Roman"/>
      <w:b/>
      <w:bCs/>
      <w:sz w:val="20"/>
      <w:szCs w:val="20"/>
      <w:lang w:eastAsia="de-DE"/>
    </w:rPr>
  </w:style>
  <w:style w:type="paragraph" w:styleId="StandardWeb">
    <w:name w:val="Normal (Web)"/>
    <w:basedOn w:val="Standard"/>
    <w:uiPriority w:val="99"/>
    <w:unhideWhenUsed/>
    <w:rsid w:val="000F3936"/>
    <w:pPr>
      <w:spacing w:before="100" w:beforeAutospacing="1" w:after="100" w:afterAutospacing="1" w:line="240" w:lineRule="auto"/>
      <w:jc w:val="left"/>
    </w:pPr>
    <w:rPr>
      <w:rFonts w:ascii="Times New Roman" w:hAnsi="Times New Roman" w:cs="Times New Roman"/>
      <w:sz w:val="20"/>
      <w:szCs w:val="20"/>
      <w:lang w:eastAsia="de-DE"/>
    </w:rPr>
  </w:style>
  <w:style w:type="character" w:styleId="Fett">
    <w:name w:val="Strong"/>
    <w:basedOn w:val="Absatz-Standardschriftart"/>
    <w:uiPriority w:val="22"/>
    <w:qFormat/>
    <w:rsid w:val="000F3936"/>
    <w:rPr>
      <w:b/>
      <w:bCs/>
    </w:rPr>
  </w:style>
  <w:style w:type="character" w:customStyle="1" w:styleId="apple-converted-space">
    <w:name w:val="apple-converted-space"/>
    <w:basedOn w:val="Absatz-Standardschriftart"/>
    <w:rsid w:val="000F3936"/>
  </w:style>
  <w:style w:type="paragraph" w:styleId="NurText">
    <w:name w:val="Plain Text"/>
    <w:basedOn w:val="Standard"/>
    <w:link w:val="NurTextZchn"/>
    <w:uiPriority w:val="99"/>
    <w:semiHidden/>
    <w:unhideWhenUsed/>
    <w:rsid w:val="00FB02AA"/>
    <w:pPr>
      <w:spacing w:after="0" w:line="240" w:lineRule="auto"/>
      <w:jc w:val="left"/>
    </w:pPr>
    <w:rPr>
      <w:sz w:val="24"/>
      <w:szCs w:val="21"/>
    </w:rPr>
  </w:style>
  <w:style w:type="character" w:customStyle="1" w:styleId="NurTextZchn">
    <w:name w:val="Nur Text Zchn"/>
    <w:basedOn w:val="Absatz-Standardschriftart"/>
    <w:link w:val="NurText"/>
    <w:uiPriority w:val="99"/>
    <w:semiHidden/>
    <w:rsid w:val="00FB02AA"/>
    <w:rPr>
      <w:rFonts w:ascii="Arial" w:hAnsi="Arial"/>
      <w:sz w:val="24"/>
      <w:szCs w:val="21"/>
    </w:rPr>
  </w:style>
  <w:style w:type="paragraph" w:customStyle="1" w:styleId="Default">
    <w:name w:val="Default"/>
    <w:rsid w:val="00AE4BE8"/>
    <w:pPr>
      <w:autoSpaceDE w:val="0"/>
      <w:autoSpaceDN w:val="0"/>
      <w:adjustRightInd w:val="0"/>
      <w:spacing w:after="0" w:line="240" w:lineRule="auto"/>
    </w:pPr>
    <w:rPr>
      <w:rFonts w:ascii="Arial" w:hAnsi="Arial" w:cs="Arial"/>
      <w:color w:val="000000"/>
      <w:sz w:val="24"/>
      <w:szCs w:val="24"/>
    </w:rPr>
  </w:style>
  <w:style w:type="character" w:customStyle="1" w:styleId="NichtaufgelsteErwhnung1">
    <w:name w:val="Nicht aufgelöste Erwähnung1"/>
    <w:basedOn w:val="Absatz-Standardschriftart"/>
    <w:uiPriority w:val="99"/>
    <w:semiHidden/>
    <w:unhideWhenUsed/>
    <w:rsid w:val="00153AC7"/>
    <w:rPr>
      <w:color w:val="605E5C"/>
      <w:shd w:val="clear" w:color="auto" w:fill="E1DFDD"/>
    </w:rPr>
  </w:style>
  <w:style w:type="paragraph" w:customStyle="1" w:styleId="Liste-KonkretisierteKompetenz">
    <w:name w:val="Liste-KonkretisierteKompetenz"/>
    <w:basedOn w:val="Standard"/>
    <w:qFormat/>
    <w:locked/>
    <w:rsid w:val="00A072C5"/>
    <w:pPr>
      <w:keepLines/>
      <w:numPr>
        <w:numId w:val="42"/>
      </w:numPr>
      <w:spacing w:after="120"/>
    </w:pPr>
    <w:rPr>
      <w:sz w:val="24"/>
    </w:rPr>
  </w:style>
  <w:style w:type="paragraph" w:customStyle="1" w:styleId="Liste-Indikator">
    <w:name w:val="Liste-Indikator"/>
    <w:basedOn w:val="Liste-KonkretisierteKompetenz"/>
    <w:qFormat/>
    <w:locked/>
    <w:rsid w:val="00A072C5"/>
    <w:pPr>
      <w:spacing w:line="240" w:lineRule="auto"/>
      <w:ind w:left="357"/>
    </w:pPr>
  </w:style>
  <w:style w:type="paragraph" w:customStyle="1" w:styleId="Liste-Flie-Spiegelstrich">
    <w:name w:val="Liste-Fließ-Spiegelstrich"/>
    <w:basedOn w:val="Standard"/>
    <w:qFormat/>
    <w:locked/>
    <w:rsid w:val="00A072C5"/>
    <w:pPr>
      <w:keepLines/>
      <w:numPr>
        <w:numId w:val="43"/>
      </w:numPr>
      <w:ind w:left="714" w:hanging="357"/>
      <w:contextualSpacing/>
    </w:pPr>
    <w:rPr>
      <w:sz w:val="24"/>
    </w:rPr>
  </w:style>
  <w:style w:type="paragraph" w:customStyle="1" w:styleId="ListeFachlKonkretisierung">
    <w:name w:val="Liste Fachl. Konkretisierung"/>
    <w:basedOn w:val="Liste-Flie-Spiegelstrich"/>
    <w:qFormat/>
    <w:locked/>
    <w:rsid w:val="00A072C5"/>
    <w:pPr>
      <w:spacing w:after="120" w:line="240" w:lineRule="auto"/>
      <w:ind w:left="357"/>
      <w:contextualSpacing w:val="0"/>
      <w:jc w:val="left"/>
    </w:pPr>
  </w:style>
  <w:style w:type="paragraph" w:customStyle="1" w:styleId="SieknnenTabellenflietext">
    <w:name w:val="Sie können + Tabellenfließtext"/>
    <w:basedOn w:val="Standard"/>
    <w:qFormat/>
    <w:locked/>
    <w:rsid w:val="000F2097"/>
    <w:pPr>
      <w:tabs>
        <w:tab w:val="left" w:pos="2562"/>
      </w:tabs>
      <w:spacing w:before="120" w:after="120"/>
      <w:jc w:val="left"/>
    </w:pPr>
    <w:rPr>
      <w:sz w:val="24"/>
    </w:rPr>
  </w:style>
  <w:style w:type="character" w:customStyle="1" w:styleId="NichtaufgelsteErwhnung2">
    <w:name w:val="Nicht aufgelöste Erwähnung2"/>
    <w:basedOn w:val="Absatz-Standardschriftart"/>
    <w:uiPriority w:val="99"/>
    <w:semiHidden/>
    <w:unhideWhenUsed/>
    <w:rsid w:val="00C8788F"/>
    <w:rPr>
      <w:color w:val="605E5C"/>
      <w:shd w:val="clear" w:color="auto" w:fill="E1DFDD"/>
    </w:rPr>
  </w:style>
  <w:style w:type="paragraph" w:styleId="berarbeitung">
    <w:name w:val="Revision"/>
    <w:hidden/>
    <w:uiPriority w:val="99"/>
    <w:semiHidden/>
    <w:rsid w:val="00AC385F"/>
    <w:pPr>
      <w:spacing w:after="0" w:line="240" w:lineRule="auto"/>
    </w:pPr>
    <w:rPr>
      <w:rFonts w:ascii="Arial" w:hAnsi="Arial"/>
    </w:rPr>
  </w:style>
  <w:style w:type="character" w:customStyle="1" w:styleId="UnresolvedMention">
    <w:name w:val="Unresolved Mention"/>
    <w:basedOn w:val="Absatz-Standardschriftart"/>
    <w:uiPriority w:val="99"/>
    <w:semiHidden/>
    <w:unhideWhenUsed/>
    <w:rsid w:val="00A97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1282">
      <w:bodyDiv w:val="1"/>
      <w:marLeft w:val="0"/>
      <w:marRight w:val="0"/>
      <w:marTop w:val="0"/>
      <w:marBottom w:val="0"/>
      <w:divBdr>
        <w:top w:val="none" w:sz="0" w:space="0" w:color="auto"/>
        <w:left w:val="none" w:sz="0" w:space="0" w:color="auto"/>
        <w:bottom w:val="none" w:sz="0" w:space="0" w:color="auto"/>
        <w:right w:val="none" w:sz="0" w:space="0" w:color="auto"/>
      </w:divBdr>
      <w:divsChild>
        <w:div w:id="237592990">
          <w:marLeft w:val="1166"/>
          <w:marRight w:val="0"/>
          <w:marTop w:val="192"/>
          <w:marBottom w:val="0"/>
          <w:divBdr>
            <w:top w:val="none" w:sz="0" w:space="0" w:color="auto"/>
            <w:left w:val="none" w:sz="0" w:space="0" w:color="auto"/>
            <w:bottom w:val="none" w:sz="0" w:space="0" w:color="auto"/>
            <w:right w:val="none" w:sz="0" w:space="0" w:color="auto"/>
          </w:divBdr>
        </w:div>
        <w:div w:id="1247421676">
          <w:marLeft w:val="1166"/>
          <w:marRight w:val="0"/>
          <w:marTop w:val="192"/>
          <w:marBottom w:val="0"/>
          <w:divBdr>
            <w:top w:val="none" w:sz="0" w:space="0" w:color="auto"/>
            <w:left w:val="none" w:sz="0" w:space="0" w:color="auto"/>
            <w:bottom w:val="none" w:sz="0" w:space="0" w:color="auto"/>
            <w:right w:val="none" w:sz="0" w:space="0" w:color="auto"/>
          </w:divBdr>
        </w:div>
        <w:div w:id="386534351">
          <w:marLeft w:val="1166"/>
          <w:marRight w:val="0"/>
          <w:marTop w:val="192"/>
          <w:marBottom w:val="0"/>
          <w:divBdr>
            <w:top w:val="none" w:sz="0" w:space="0" w:color="auto"/>
            <w:left w:val="none" w:sz="0" w:space="0" w:color="auto"/>
            <w:bottom w:val="none" w:sz="0" w:space="0" w:color="auto"/>
            <w:right w:val="none" w:sz="0" w:space="0" w:color="auto"/>
          </w:divBdr>
        </w:div>
      </w:divsChild>
    </w:div>
    <w:div w:id="145781887">
      <w:bodyDiv w:val="1"/>
      <w:marLeft w:val="0"/>
      <w:marRight w:val="0"/>
      <w:marTop w:val="0"/>
      <w:marBottom w:val="0"/>
      <w:divBdr>
        <w:top w:val="none" w:sz="0" w:space="0" w:color="auto"/>
        <w:left w:val="none" w:sz="0" w:space="0" w:color="auto"/>
        <w:bottom w:val="none" w:sz="0" w:space="0" w:color="auto"/>
        <w:right w:val="none" w:sz="0" w:space="0" w:color="auto"/>
      </w:divBdr>
    </w:div>
    <w:div w:id="500584967">
      <w:bodyDiv w:val="1"/>
      <w:marLeft w:val="0"/>
      <w:marRight w:val="0"/>
      <w:marTop w:val="0"/>
      <w:marBottom w:val="0"/>
      <w:divBdr>
        <w:top w:val="none" w:sz="0" w:space="0" w:color="auto"/>
        <w:left w:val="none" w:sz="0" w:space="0" w:color="auto"/>
        <w:bottom w:val="none" w:sz="0" w:space="0" w:color="auto"/>
        <w:right w:val="none" w:sz="0" w:space="0" w:color="auto"/>
      </w:divBdr>
    </w:div>
    <w:div w:id="508444887">
      <w:bodyDiv w:val="1"/>
      <w:marLeft w:val="0"/>
      <w:marRight w:val="0"/>
      <w:marTop w:val="0"/>
      <w:marBottom w:val="0"/>
      <w:divBdr>
        <w:top w:val="none" w:sz="0" w:space="0" w:color="auto"/>
        <w:left w:val="none" w:sz="0" w:space="0" w:color="auto"/>
        <w:bottom w:val="none" w:sz="0" w:space="0" w:color="auto"/>
        <w:right w:val="none" w:sz="0" w:space="0" w:color="auto"/>
      </w:divBdr>
    </w:div>
    <w:div w:id="706493897">
      <w:bodyDiv w:val="1"/>
      <w:marLeft w:val="0"/>
      <w:marRight w:val="0"/>
      <w:marTop w:val="0"/>
      <w:marBottom w:val="0"/>
      <w:divBdr>
        <w:top w:val="none" w:sz="0" w:space="0" w:color="auto"/>
        <w:left w:val="none" w:sz="0" w:space="0" w:color="auto"/>
        <w:bottom w:val="none" w:sz="0" w:space="0" w:color="auto"/>
        <w:right w:val="none" w:sz="0" w:space="0" w:color="auto"/>
      </w:divBdr>
    </w:div>
    <w:div w:id="761954164">
      <w:bodyDiv w:val="1"/>
      <w:marLeft w:val="0"/>
      <w:marRight w:val="0"/>
      <w:marTop w:val="0"/>
      <w:marBottom w:val="0"/>
      <w:divBdr>
        <w:top w:val="none" w:sz="0" w:space="0" w:color="auto"/>
        <w:left w:val="none" w:sz="0" w:space="0" w:color="auto"/>
        <w:bottom w:val="none" w:sz="0" w:space="0" w:color="auto"/>
        <w:right w:val="none" w:sz="0" w:space="0" w:color="auto"/>
      </w:divBdr>
    </w:div>
    <w:div w:id="775371029">
      <w:bodyDiv w:val="1"/>
      <w:marLeft w:val="0"/>
      <w:marRight w:val="0"/>
      <w:marTop w:val="0"/>
      <w:marBottom w:val="0"/>
      <w:divBdr>
        <w:top w:val="none" w:sz="0" w:space="0" w:color="auto"/>
        <w:left w:val="none" w:sz="0" w:space="0" w:color="auto"/>
        <w:bottom w:val="none" w:sz="0" w:space="0" w:color="auto"/>
        <w:right w:val="none" w:sz="0" w:space="0" w:color="auto"/>
      </w:divBdr>
    </w:div>
    <w:div w:id="823205211">
      <w:bodyDiv w:val="1"/>
      <w:marLeft w:val="0"/>
      <w:marRight w:val="0"/>
      <w:marTop w:val="0"/>
      <w:marBottom w:val="0"/>
      <w:divBdr>
        <w:top w:val="none" w:sz="0" w:space="0" w:color="auto"/>
        <w:left w:val="none" w:sz="0" w:space="0" w:color="auto"/>
        <w:bottom w:val="none" w:sz="0" w:space="0" w:color="auto"/>
        <w:right w:val="none" w:sz="0" w:space="0" w:color="auto"/>
      </w:divBdr>
    </w:div>
    <w:div w:id="981349671">
      <w:bodyDiv w:val="1"/>
      <w:marLeft w:val="0"/>
      <w:marRight w:val="0"/>
      <w:marTop w:val="0"/>
      <w:marBottom w:val="0"/>
      <w:divBdr>
        <w:top w:val="none" w:sz="0" w:space="0" w:color="auto"/>
        <w:left w:val="none" w:sz="0" w:space="0" w:color="auto"/>
        <w:bottom w:val="none" w:sz="0" w:space="0" w:color="auto"/>
        <w:right w:val="none" w:sz="0" w:space="0" w:color="auto"/>
      </w:divBdr>
    </w:div>
    <w:div w:id="1016923599">
      <w:bodyDiv w:val="1"/>
      <w:marLeft w:val="0"/>
      <w:marRight w:val="0"/>
      <w:marTop w:val="0"/>
      <w:marBottom w:val="0"/>
      <w:divBdr>
        <w:top w:val="none" w:sz="0" w:space="0" w:color="auto"/>
        <w:left w:val="none" w:sz="0" w:space="0" w:color="auto"/>
        <w:bottom w:val="none" w:sz="0" w:space="0" w:color="auto"/>
        <w:right w:val="none" w:sz="0" w:space="0" w:color="auto"/>
      </w:divBdr>
    </w:div>
    <w:div w:id="1176261609">
      <w:bodyDiv w:val="1"/>
      <w:marLeft w:val="0"/>
      <w:marRight w:val="0"/>
      <w:marTop w:val="0"/>
      <w:marBottom w:val="0"/>
      <w:divBdr>
        <w:top w:val="none" w:sz="0" w:space="0" w:color="auto"/>
        <w:left w:val="none" w:sz="0" w:space="0" w:color="auto"/>
        <w:bottom w:val="none" w:sz="0" w:space="0" w:color="auto"/>
        <w:right w:val="none" w:sz="0" w:space="0" w:color="auto"/>
      </w:divBdr>
    </w:div>
    <w:div w:id="1215654565">
      <w:bodyDiv w:val="1"/>
      <w:marLeft w:val="0"/>
      <w:marRight w:val="0"/>
      <w:marTop w:val="0"/>
      <w:marBottom w:val="0"/>
      <w:divBdr>
        <w:top w:val="none" w:sz="0" w:space="0" w:color="auto"/>
        <w:left w:val="none" w:sz="0" w:space="0" w:color="auto"/>
        <w:bottom w:val="none" w:sz="0" w:space="0" w:color="auto"/>
        <w:right w:val="none" w:sz="0" w:space="0" w:color="auto"/>
      </w:divBdr>
      <w:divsChild>
        <w:div w:id="561644940">
          <w:marLeft w:val="547"/>
          <w:marRight w:val="0"/>
          <w:marTop w:val="192"/>
          <w:marBottom w:val="0"/>
          <w:divBdr>
            <w:top w:val="none" w:sz="0" w:space="0" w:color="auto"/>
            <w:left w:val="none" w:sz="0" w:space="0" w:color="auto"/>
            <w:bottom w:val="none" w:sz="0" w:space="0" w:color="auto"/>
            <w:right w:val="none" w:sz="0" w:space="0" w:color="auto"/>
          </w:divBdr>
        </w:div>
      </w:divsChild>
    </w:div>
    <w:div w:id="1270703204">
      <w:bodyDiv w:val="1"/>
      <w:marLeft w:val="0"/>
      <w:marRight w:val="0"/>
      <w:marTop w:val="0"/>
      <w:marBottom w:val="0"/>
      <w:divBdr>
        <w:top w:val="none" w:sz="0" w:space="0" w:color="auto"/>
        <w:left w:val="none" w:sz="0" w:space="0" w:color="auto"/>
        <w:bottom w:val="none" w:sz="0" w:space="0" w:color="auto"/>
        <w:right w:val="none" w:sz="0" w:space="0" w:color="auto"/>
      </w:divBdr>
    </w:div>
    <w:div w:id="1280068211">
      <w:bodyDiv w:val="1"/>
      <w:marLeft w:val="0"/>
      <w:marRight w:val="0"/>
      <w:marTop w:val="0"/>
      <w:marBottom w:val="0"/>
      <w:divBdr>
        <w:top w:val="none" w:sz="0" w:space="0" w:color="auto"/>
        <w:left w:val="none" w:sz="0" w:space="0" w:color="auto"/>
        <w:bottom w:val="none" w:sz="0" w:space="0" w:color="auto"/>
        <w:right w:val="none" w:sz="0" w:space="0" w:color="auto"/>
      </w:divBdr>
    </w:div>
    <w:div w:id="1448431541">
      <w:bodyDiv w:val="1"/>
      <w:marLeft w:val="0"/>
      <w:marRight w:val="0"/>
      <w:marTop w:val="0"/>
      <w:marBottom w:val="0"/>
      <w:divBdr>
        <w:top w:val="none" w:sz="0" w:space="0" w:color="auto"/>
        <w:left w:val="none" w:sz="0" w:space="0" w:color="auto"/>
        <w:bottom w:val="none" w:sz="0" w:space="0" w:color="auto"/>
        <w:right w:val="none" w:sz="0" w:space="0" w:color="auto"/>
      </w:divBdr>
      <w:divsChild>
        <w:div w:id="137695267">
          <w:marLeft w:val="0"/>
          <w:marRight w:val="0"/>
          <w:marTop w:val="150"/>
          <w:marBottom w:val="0"/>
          <w:divBdr>
            <w:top w:val="none" w:sz="0" w:space="0" w:color="auto"/>
            <w:left w:val="single" w:sz="12" w:space="5" w:color="A81815"/>
            <w:bottom w:val="none" w:sz="0" w:space="0" w:color="auto"/>
            <w:right w:val="none" w:sz="0" w:space="0" w:color="auto"/>
          </w:divBdr>
        </w:div>
        <w:div w:id="2064987572">
          <w:marLeft w:val="0"/>
          <w:marRight w:val="0"/>
          <w:marTop w:val="0"/>
          <w:marBottom w:val="120"/>
          <w:divBdr>
            <w:top w:val="none" w:sz="0" w:space="0" w:color="auto"/>
            <w:left w:val="single" w:sz="12" w:space="5" w:color="A81815"/>
            <w:bottom w:val="none" w:sz="0" w:space="0" w:color="auto"/>
            <w:right w:val="none" w:sz="0" w:space="0" w:color="auto"/>
          </w:divBdr>
          <w:divsChild>
            <w:div w:id="742143939">
              <w:marLeft w:val="0"/>
              <w:marRight w:val="0"/>
              <w:marTop w:val="45"/>
              <w:marBottom w:val="45"/>
              <w:divBdr>
                <w:top w:val="single" w:sz="6" w:space="4" w:color="000000"/>
                <w:left w:val="single" w:sz="6" w:space="4" w:color="000000"/>
                <w:bottom w:val="single" w:sz="6" w:space="4" w:color="000000"/>
                <w:right w:val="single" w:sz="6" w:space="4" w:color="000000"/>
              </w:divBdr>
            </w:div>
            <w:div w:id="1656644111">
              <w:marLeft w:val="0"/>
              <w:marRight w:val="0"/>
              <w:marTop w:val="45"/>
              <w:marBottom w:val="45"/>
              <w:divBdr>
                <w:top w:val="single" w:sz="6" w:space="4" w:color="000000"/>
                <w:left w:val="single" w:sz="6" w:space="4" w:color="000000"/>
                <w:bottom w:val="single" w:sz="6" w:space="4" w:color="000000"/>
                <w:right w:val="single" w:sz="6" w:space="4" w:color="000000"/>
              </w:divBdr>
            </w:div>
          </w:divsChild>
        </w:div>
      </w:divsChild>
    </w:div>
    <w:div w:id="1726296420">
      <w:bodyDiv w:val="1"/>
      <w:marLeft w:val="0"/>
      <w:marRight w:val="0"/>
      <w:marTop w:val="0"/>
      <w:marBottom w:val="0"/>
      <w:divBdr>
        <w:top w:val="none" w:sz="0" w:space="0" w:color="auto"/>
        <w:left w:val="none" w:sz="0" w:space="0" w:color="auto"/>
        <w:bottom w:val="none" w:sz="0" w:space="0" w:color="auto"/>
        <w:right w:val="none" w:sz="0" w:space="0" w:color="auto"/>
      </w:divBdr>
    </w:div>
    <w:div w:id="2111194899">
      <w:bodyDiv w:val="1"/>
      <w:marLeft w:val="0"/>
      <w:marRight w:val="0"/>
      <w:marTop w:val="0"/>
      <w:marBottom w:val="0"/>
      <w:divBdr>
        <w:top w:val="none" w:sz="0" w:space="0" w:color="auto"/>
        <w:left w:val="none" w:sz="0" w:space="0" w:color="auto"/>
        <w:bottom w:val="none" w:sz="0" w:space="0" w:color="auto"/>
        <w:right w:val="none" w:sz="0" w:space="0" w:color="auto"/>
      </w:divBdr>
      <w:divsChild>
        <w:div w:id="1231383721">
          <w:marLeft w:val="0"/>
          <w:marRight w:val="0"/>
          <w:marTop w:val="45"/>
          <w:marBottom w:val="45"/>
          <w:divBdr>
            <w:top w:val="single" w:sz="6" w:space="4" w:color="000000"/>
            <w:left w:val="single" w:sz="6" w:space="4" w:color="000000"/>
            <w:bottom w:val="single" w:sz="6" w:space="4" w:color="000000"/>
            <w:right w:val="single" w:sz="6" w:space="4" w:color="000000"/>
          </w:divBdr>
        </w:div>
        <w:div w:id="767315012">
          <w:marLeft w:val="0"/>
          <w:marRight w:val="0"/>
          <w:marTop w:val="0"/>
          <w:marBottom w:val="0"/>
          <w:divBdr>
            <w:top w:val="none" w:sz="0" w:space="0" w:color="auto"/>
            <w:left w:val="none" w:sz="0" w:space="0" w:color="auto"/>
            <w:bottom w:val="none" w:sz="0" w:space="0" w:color="auto"/>
            <w:right w:val="none" w:sz="0" w:space="0" w:color="auto"/>
          </w:divBdr>
        </w:div>
        <w:div w:id="1582981390">
          <w:marLeft w:val="0"/>
          <w:marRight w:val="0"/>
          <w:marTop w:val="45"/>
          <w:marBottom w:val="45"/>
          <w:divBdr>
            <w:top w:val="none" w:sz="0" w:space="0" w:color="auto"/>
            <w:left w:val="none" w:sz="0" w:space="0" w:color="auto"/>
            <w:bottom w:val="none" w:sz="0" w:space="0" w:color="auto"/>
            <w:right w:val="none" w:sz="0" w:space="0" w:color="auto"/>
          </w:divBdr>
        </w:div>
        <w:div w:id="2136174469">
          <w:marLeft w:val="0"/>
          <w:marRight w:val="0"/>
          <w:marTop w:val="45"/>
          <w:marBottom w:val="45"/>
          <w:divBdr>
            <w:top w:val="single" w:sz="6" w:space="4" w:color="000000"/>
            <w:left w:val="single" w:sz="6" w:space="4" w:color="000000"/>
            <w:bottom w:val="single" w:sz="6" w:space="4" w:color="000000"/>
            <w:right w:val="single" w:sz="6" w:space="4" w:color="000000"/>
          </w:divBdr>
        </w:div>
        <w:div w:id="526601132">
          <w:marLeft w:val="0"/>
          <w:marRight w:val="0"/>
          <w:marTop w:val="45"/>
          <w:marBottom w:val="45"/>
          <w:divBdr>
            <w:top w:val="none" w:sz="0" w:space="0" w:color="auto"/>
            <w:left w:val="none" w:sz="0" w:space="0" w:color="auto"/>
            <w:bottom w:val="none" w:sz="0" w:space="0" w:color="auto"/>
            <w:right w:val="none" w:sz="0" w:space="0" w:color="auto"/>
          </w:divBdr>
        </w:div>
        <w:div w:id="546375754">
          <w:marLeft w:val="0"/>
          <w:marRight w:val="0"/>
          <w:marTop w:val="45"/>
          <w:marBottom w:val="45"/>
          <w:divBdr>
            <w:top w:val="single" w:sz="6" w:space="4" w:color="000000"/>
            <w:left w:val="single" w:sz="6" w:space="4" w:color="000000"/>
            <w:bottom w:val="single" w:sz="6" w:space="4" w:color="000000"/>
            <w:right w:val="single" w:sz="6" w:space="4" w:color="000000"/>
          </w:divBdr>
        </w:div>
        <w:div w:id="95059796">
          <w:marLeft w:val="0"/>
          <w:marRight w:val="0"/>
          <w:marTop w:val="0"/>
          <w:marBottom w:val="0"/>
          <w:divBdr>
            <w:top w:val="none" w:sz="0" w:space="0" w:color="auto"/>
            <w:left w:val="none" w:sz="0" w:space="0" w:color="auto"/>
            <w:bottom w:val="none" w:sz="0" w:space="0" w:color="auto"/>
            <w:right w:val="none" w:sz="0" w:space="0" w:color="auto"/>
          </w:divBdr>
        </w:div>
        <w:div w:id="1920481496">
          <w:marLeft w:val="0"/>
          <w:marRight w:val="0"/>
          <w:marTop w:val="45"/>
          <w:marBottom w:val="45"/>
          <w:divBdr>
            <w:top w:val="none" w:sz="0" w:space="0" w:color="auto"/>
            <w:left w:val="none" w:sz="0" w:space="0" w:color="auto"/>
            <w:bottom w:val="none" w:sz="0" w:space="0" w:color="auto"/>
            <w:right w:val="none" w:sz="0" w:space="0" w:color="auto"/>
          </w:divBdr>
        </w:div>
        <w:div w:id="1265067519">
          <w:marLeft w:val="0"/>
          <w:marRight w:val="0"/>
          <w:marTop w:val="45"/>
          <w:marBottom w:val="45"/>
          <w:divBdr>
            <w:top w:val="single" w:sz="6" w:space="4" w:color="000000"/>
            <w:left w:val="single" w:sz="6" w:space="4" w:color="000000"/>
            <w:bottom w:val="single" w:sz="6" w:space="4" w:color="000000"/>
            <w:right w:val="single" w:sz="6" w:space="4" w:color="000000"/>
          </w:divBdr>
        </w:div>
        <w:div w:id="359165121">
          <w:marLeft w:val="0"/>
          <w:marRight w:val="0"/>
          <w:marTop w:val="45"/>
          <w:marBottom w:val="45"/>
          <w:divBdr>
            <w:top w:val="single" w:sz="6" w:space="4" w:color="000000"/>
            <w:left w:val="single" w:sz="6" w:space="4" w:color="000000"/>
            <w:bottom w:val="single" w:sz="6" w:space="4" w:color="000000"/>
            <w:right w:val="single" w:sz="6" w:space="4"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youtube.com/watch?v=KeG17ESBTLs" TargetMode="External"/><Relationship Id="rId18" Type="http://schemas.openxmlformats.org/officeDocument/2006/relationships/hyperlink" Target="http://www.edmond-nrw.de" TargetMode="External"/><Relationship Id="rId26" Type="http://schemas.openxmlformats.org/officeDocument/2006/relationships/hyperlink" Target="http://www.sefu-online.de)" TargetMode="External"/><Relationship Id="rId3" Type="http://schemas.openxmlformats.org/officeDocument/2006/relationships/styles" Target="styles.xml"/><Relationship Id="rId21" Type="http://schemas.openxmlformats.org/officeDocument/2006/relationships/hyperlink" Target="https://medienkompetenzrahmen.nrw/unterrichtsmaterialien/detail/das-mini-tonstudio-aufnehmen-schneiden-und-mischen-mit-audacity/" TargetMode="External"/><Relationship Id="rId7" Type="http://schemas.openxmlformats.org/officeDocument/2006/relationships/endnotes" Target="endnotes.xml"/><Relationship Id="rId12" Type="http://schemas.openxmlformats.org/officeDocument/2006/relationships/hyperlink" Target="https://elpais.com/politica/2016/09/13/actualidad/1473758176_296143.html" TargetMode="External"/><Relationship Id="rId17" Type="http://schemas.openxmlformats.org/officeDocument/2006/relationships/hyperlink" Target="about:blank" TargetMode="External"/><Relationship Id="rId25" Type="http://schemas.openxmlformats.org/officeDocument/2006/relationships/hyperlink" Target="https://www.medienberatung.schulministerium.nrw.de/Medienberatung/Datenschutz-und-Datensicherheit/" TargetMode="External"/><Relationship Id="rId2" Type="http://schemas.openxmlformats.org/officeDocument/2006/relationships/numbering" Target="numbering.xml"/><Relationship Id="rId16" Type="http://schemas.openxmlformats.org/officeDocument/2006/relationships/hyperlink" Target="https://www.schulentwicklung.nrw.de/lehrplaene/front_content.php?idcat=6204" TargetMode="External"/><Relationship Id="rId20" Type="http://schemas.openxmlformats.org/officeDocument/2006/relationships/hyperlink" Target="https://medienkompetenzrahmen.nrw/unterrichtsmaterialien/detail/erklaervideos-im-unterrich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RTFhs1-bJzY" TargetMode="External"/><Relationship Id="rId24" Type="http://schemas.openxmlformats.org/officeDocument/2006/relationships/hyperlink" Target="https://medienkompetenzrahmen.nrw/unterrichtsmaterialien/detail/creative-commons-lizenzen-was-ist-cc/" TargetMode="External"/><Relationship Id="rId5" Type="http://schemas.openxmlformats.org/officeDocument/2006/relationships/webSettings" Target="webSettings.xml"/><Relationship Id="rId15" Type="http://schemas.openxmlformats.org/officeDocument/2006/relationships/hyperlink" Target="https://www.schulministerium.nrw.de/BiPo/VZL/lernmittel" TargetMode="External"/><Relationship Id="rId23" Type="http://schemas.openxmlformats.org/officeDocument/2006/relationships/hyperlink" Target="https://medienkompetenzrahmen.nrw/unterrichtsmaterialien/detail/urheberrecht-rechtliche-grundlagen-und-open-content/" TargetMode="External"/><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s://medienkompetenzrahmen.nrw/unterrichtsmaterialien/detail/informationen-aus-dem-netz-einstieg-in-die-quellenanalys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youtube.com/watch?v=FM12C28JhS8" TargetMode="External"/><Relationship Id="rId22" Type="http://schemas.openxmlformats.org/officeDocument/2006/relationships/hyperlink" Target="https://zumpad.zum.de/" TargetMode="External"/><Relationship Id="rId27"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U~1\AppData\Local\Temp\SiLP_Gym_SI_Fach_JJJJ-MM-T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94628-DEB6-4828-8EBA-4CC04D23D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SiLP_Gym_SI_Fach_JJJJ-MM-TT-1</Template>
  <TotalTime>0</TotalTime>
  <Pages>58</Pages>
  <Words>15954</Words>
  <Characters>100511</Characters>
  <Application>Microsoft Office Word</Application>
  <DocSecurity>0</DocSecurity>
  <Lines>837</Lines>
  <Paragraphs>232</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116233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11</cp:revision>
  <cp:lastPrinted>2021-09-27T13:02:00Z</cp:lastPrinted>
  <dcterms:created xsi:type="dcterms:W3CDTF">2022-01-25T20:28:00Z</dcterms:created>
  <dcterms:modified xsi:type="dcterms:W3CDTF">2022-01-28T01:24:00Z</dcterms:modified>
</cp:coreProperties>
</file>