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76C" w:rsidRPr="00FB4BFC" w:rsidRDefault="00F8276C" w:rsidP="00F8276C">
      <w:pPr>
        <w:pStyle w:val="Textkrper"/>
        <w:rPr>
          <w:rFonts w:ascii="Times New Roman"/>
          <w:sz w:val="20"/>
        </w:rPr>
      </w:pPr>
      <w:bookmarkStart w:id="0" w:name="_GoBack"/>
      <w:bookmarkEnd w:id="0"/>
    </w:p>
    <w:p w:rsidR="00F8276C" w:rsidRDefault="00F8276C" w:rsidP="00F8276C">
      <w:pPr>
        <w:pStyle w:val="Textkrper"/>
        <w:rPr>
          <w:rFonts w:ascii="Times New Roman"/>
          <w:sz w:val="20"/>
        </w:rPr>
      </w:pPr>
    </w:p>
    <w:p w:rsidR="00F8276C" w:rsidRDefault="00F8276C" w:rsidP="00F8276C">
      <w:pPr>
        <w:pStyle w:val="berschrift1"/>
        <w:spacing w:before="101"/>
        <w:ind w:left="708"/>
      </w:pPr>
      <w:r>
        <w:rPr>
          <w:color w:val="CB0032"/>
        </w:rPr>
        <w:t>Stakeholder - Definition und Begriffsklärung</w:t>
      </w:r>
    </w:p>
    <w:p w:rsidR="00F8276C" w:rsidRDefault="00F8276C" w:rsidP="00F8276C">
      <w:pPr>
        <w:pStyle w:val="Listenabsatz"/>
        <w:numPr>
          <w:ilvl w:val="0"/>
          <w:numId w:val="2"/>
        </w:numPr>
        <w:tabs>
          <w:tab w:val="left" w:pos="1352"/>
          <w:tab w:val="left" w:pos="1353"/>
        </w:tabs>
        <w:spacing w:before="279" w:line="271" w:lineRule="auto"/>
        <w:ind w:right="848"/>
        <w:rPr>
          <w:rFonts w:ascii="Verdana" w:hAnsi="Verdana"/>
          <w:i/>
          <w:color w:val="CB0032"/>
          <w:sz w:val="32"/>
        </w:rPr>
      </w:pPr>
      <w:r>
        <w:rPr>
          <w:i/>
          <w:color w:val="3B3D3C"/>
          <w:sz w:val="32"/>
        </w:rPr>
        <w:t>Eingedeutscht ist ein Stakeholder eine Person oder Gruppe, welche ein berechtigtes Interesse oder direkte Berührungspunkte zu einem Projekt hat. Stakeholder wollen Einfluss auf Projektverlauf und -ziele haben, zum Beispiel, um diese mitzugestalten oder Projekte an die eigenen Interessen anzupassen.</w:t>
      </w:r>
    </w:p>
    <w:p w:rsidR="00F8276C" w:rsidRDefault="00F8276C" w:rsidP="00F8276C">
      <w:pPr>
        <w:pStyle w:val="Textkrper"/>
        <w:spacing w:before="2"/>
        <w:rPr>
          <w:i/>
          <w:sz w:val="34"/>
        </w:rPr>
      </w:pPr>
    </w:p>
    <w:p w:rsidR="00F8276C" w:rsidRDefault="00F8276C" w:rsidP="00F8276C">
      <w:pPr>
        <w:pStyle w:val="Listenabsatz"/>
        <w:numPr>
          <w:ilvl w:val="0"/>
          <w:numId w:val="2"/>
        </w:numPr>
        <w:tabs>
          <w:tab w:val="left" w:pos="1352"/>
          <w:tab w:val="left" w:pos="1353"/>
        </w:tabs>
        <w:spacing w:before="1"/>
        <w:rPr>
          <w:rFonts w:ascii="Verdana" w:hAnsi="Verdana"/>
          <w:color w:val="CB0032"/>
          <w:sz w:val="32"/>
        </w:rPr>
      </w:pPr>
      <w:r>
        <w:rPr>
          <w:color w:val="3B3D3C"/>
          <w:sz w:val="32"/>
        </w:rPr>
        <w:t>Der Begriff „</w:t>
      </w:r>
      <w:r>
        <w:rPr>
          <w:b/>
          <w:color w:val="3B3D3C"/>
          <w:sz w:val="32"/>
        </w:rPr>
        <w:t>Umfeldanalyse</w:t>
      </w:r>
      <w:r>
        <w:rPr>
          <w:color w:val="3B3D3C"/>
          <w:sz w:val="32"/>
        </w:rPr>
        <w:t>“ stammt von der Definition</w:t>
      </w:r>
      <w:r>
        <w:rPr>
          <w:color w:val="3B3D3C"/>
          <w:spacing w:val="23"/>
          <w:sz w:val="32"/>
        </w:rPr>
        <w:t xml:space="preserve"> </w:t>
      </w:r>
      <w:r>
        <w:rPr>
          <w:color w:val="3B3D3C"/>
          <w:sz w:val="32"/>
        </w:rPr>
        <w:t>der</w:t>
      </w:r>
    </w:p>
    <w:p w:rsidR="00F8276C" w:rsidRDefault="00F8276C" w:rsidP="00F8276C">
      <w:pPr>
        <w:pStyle w:val="berschrift2"/>
        <w:spacing w:before="48"/>
        <w:ind w:left="1352" w:firstLine="0"/>
      </w:pPr>
      <w:r>
        <w:rPr>
          <w:color w:val="3B3D3C"/>
        </w:rPr>
        <w:t>Stakeholderanalyse: Es wird das Umfeld des Projektes angeschaut.</w:t>
      </w:r>
    </w:p>
    <w:p w:rsidR="00F8276C" w:rsidRDefault="00F8276C" w:rsidP="00F8276C">
      <w:pPr>
        <w:pStyle w:val="Listenabsatz"/>
        <w:numPr>
          <w:ilvl w:val="0"/>
          <w:numId w:val="2"/>
        </w:numPr>
        <w:tabs>
          <w:tab w:val="left" w:pos="1352"/>
          <w:tab w:val="left" w:pos="1353"/>
        </w:tabs>
        <w:spacing w:before="28"/>
        <w:rPr>
          <w:rFonts w:ascii="Verdana" w:hAnsi="Verdana"/>
          <w:color w:val="CB0032"/>
          <w:sz w:val="32"/>
        </w:rPr>
      </w:pPr>
      <w:r>
        <w:rPr>
          <w:color w:val="3B3D3C"/>
          <w:sz w:val="32"/>
        </w:rPr>
        <w:t>Der Ausdruck „</w:t>
      </w:r>
      <w:r>
        <w:rPr>
          <w:b/>
          <w:color w:val="3B3D3C"/>
          <w:sz w:val="32"/>
        </w:rPr>
        <w:t>Kraftfeldanalyse</w:t>
      </w:r>
      <w:r>
        <w:rPr>
          <w:color w:val="3B3D3C"/>
          <w:sz w:val="32"/>
        </w:rPr>
        <w:t>“ stammt aus den Attributen, die</w:t>
      </w:r>
      <w:r>
        <w:rPr>
          <w:color w:val="3B3D3C"/>
          <w:spacing w:val="-35"/>
          <w:sz w:val="32"/>
        </w:rPr>
        <w:t xml:space="preserve"> </w:t>
      </w:r>
      <w:r>
        <w:rPr>
          <w:color w:val="3B3D3C"/>
          <w:sz w:val="32"/>
        </w:rPr>
        <w:t>analysiert</w:t>
      </w:r>
    </w:p>
    <w:p w:rsidR="00F8276C" w:rsidRDefault="00F8276C" w:rsidP="00F8276C">
      <w:pPr>
        <w:pStyle w:val="berschrift2"/>
        <w:spacing w:before="48"/>
        <w:ind w:left="1352" w:firstLine="0"/>
      </w:pPr>
      <w:r>
        <w:rPr>
          <w:color w:val="3B3D3C"/>
        </w:rPr>
        <w:t>werden: Macht, Einfluss und Einstellung gegenüber dem Projekt.</w:t>
      </w:r>
    </w:p>
    <w:p w:rsidR="00F8276C" w:rsidRDefault="00F8276C" w:rsidP="00F8276C">
      <w:pPr>
        <w:pStyle w:val="Textkrper"/>
        <w:spacing w:before="7"/>
        <w:rPr>
          <w:sz w:val="38"/>
        </w:rPr>
      </w:pPr>
    </w:p>
    <w:p w:rsidR="00F8276C" w:rsidRDefault="00F8276C" w:rsidP="00F8276C">
      <w:pPr>
        <w:pStyle w:val="Listenabsatz"/>
        <w:numPr>
          <w:ilvl w:val="0"/>
          <w:numId w:val="2"/>
        </w:numPr>
        <w:tabs>
          <w:tab w:val="left" w:pos="1352"/>
          <w:tab w:val="left" w:pos="1353"/>
        </w:tabs>
        <w:rPr>
          <w:rFonts w:ascii="Verdana" w:hAnsi="Verdana"/>
          <w:color w:val="CB0032"/>
          <w:sz w:val="32"/>
        </w:rPr>
      </w:pPr>
      <w:r>
        <w:rPr>
          <w:b/>
          <w:color w:val="3B3D3C"/>
          <w:sz w:val="32"/>
        </w:rPr>
        <w:t xml:space="preserve">Externe Stakeholder: </w:t>
      </w:r>
      <w:r>
        <w:rPr>
          <w:color w:val="3B3D3C"/>
          <w:sz w:val="32"/>
        </w:rPr>
        <w:t xml:space="preserve">teilhabende </w:t>
      </w:r>
      <w:r>
        <w:rPr>
          <w:color w:val="3B3D3C"/>
          <w:spacing w:val="-3"/>
          <w:sz w:val="32"/>
        </w:rPr>
        <w:t xml:space="preserve">Personen </w:t>
      </w:r>
      <w:r>
        <w:rPr>
          <w:color w:val="3B3D3C"/>
          <w:sz w:val="32"/>
        </w:rPr>
        <w:t>nicht im direkten Umfeld</w:t>
      </w:r>
      <w:r>
        <w:rPr>
          <w:color w:val="3B3D3C"/>
          <w:spacing w:val="18"/>
          <w:sz w:val="32"/>
        </w:rPr>
        <w:t xml:space="preserve"> </w:t>
      </w:r>
      <w:r>
        <w:rPr>
          <w:color w:val="3B3D3C"/>
          <w:sz w:val="32"/>
        </w:rPr>
        <w:t>der</w:t>
      </w:r>
    </w:p>
    <w:p w:rsidR="00F8276C" w:rsidRDefault="00F8276C" w:rsidP="00F8276C">
      <w:pPr>
        <w:pStyle w:val="berschrift2"/>
        <w:spacing w:before="48"/>
        <w:ind w:left="1352" w:firstLine="0"/>
      </w:pPr>
      <w:r>
        <w:rPr>
          <w:color w:val="3B3D3C"/>
        </w:rPr>
        <w:t>projektausführenden Unternehmung</w:t>
      </w:r>
    </w:p>
    <w:p w:rsidR="00F8276C" w:rsidRDefault="00F8276C" w:rsidP="00F8276C">
      <w:pPr>
        <w:pStyle w:val="Listenabsatz"/>
        <w:numPr>
          <w:ilvl w:val="0"/>
          <w:numId w:val="2"/>
        </w:numPr>
        <w:tabs>
          <w:tab w:val="left" w:pos="1352"/>
          <w:tab w:val="left" w:pos="1353"/>
        </w:tabs>
        <w:spacing w:before="64"/>
        <w:rPr>
          <w:rFonts w:ascii="Verdana" w:hAnsi="Verdana"/>
          <w:color w:val="CB0032"/>
          <w:sz w:val="32"/>
        </w:rPr>
      </w:pPr>
      <w:r>
        <w:rPr>
          <w:b/>
          <w:color w:val="3B3D3C"/>
          <w:sz w:val="32"/>
        </w:rPr>
        <w:t xml:space="preserve">Interne Stakeholder: </w:t>
      </w:r>
      <w:r>
        <w:rPr>
          <w:color w:val="3B3D3C"/>
          <w:sz w:val="32"/>
        </w:rPr>
        <w:t>Beteiligte, welche im direkten Umfeld zu finden</w:t>
      </w:r>
      <w:r>
        <w:rPr>
          <w:color w:val="3B3D3C"/>
          <w:spacing w:val="11"/>
          <w:sz w:val="32"/>
        </w:rPr>
        <w:t xml:space="preserve"> </w:t>
      </w:r>
      <w:r>
        <w:rPr>
          <w:color w:val="3B3D3C"/>
          <w:sz w:val="32"/>
        </w:rPr>
        <w:t>sind</w:t>
      </w:r>
    </w:p>
    <w:p w:rsidR="00F8276C" w:rsidRDefault="00F8276C" w:rsidP="00F8276C">
      <w:pPr>
        <w:rPr>
          <w:rFonts w:ascii="Verdana" w:hAnsi="Verdana"/>
          <w:sz w:val="32"/>
        </w:rPr>
        <w:sectPr w:rsidR="00F8276C" w:rsidSect="00350124">
          <w:headerReference w:type="even" r:id="rId7"/>
          <w:headerReference w:type="default" r:id="rId8"/>
          <w:footerReference w:type="even" r:id="rId9"/>
          <w:footerReference w:type="default" r:id="rId10"/>
          <w:headerReference w:type="first" r:id="rId11"/>
          <w:footerReference w:type="first" r:id="rId12"/>
          <w:pgSz w:w="14400" w:h="10800" w:orient="landscape"/>
          <w:pgMar w:top="1000" w:right="860" w:bottom="280" w:left="540" w:header="720" w:footer="0" w:gutter="0"/>
          <w:cols w:space="720"/>
          <w:docGrid w:linePitch="299"/>
        </w:sectPr>
      </w:pPr>
    </w:p>
    <w:p w:rsidR="00F8276C" w:rsidRDefault="00F8276C" w:rsidP="00F8276C">
      <w:pPr>
        <w:pStyle w:val="berschrift1"/>
        <w:ind w:left="367"/>
      </w:pPr>
      <w:r>
        <w:rPr>
          <w:color w:val="CB0032"/>
        </w:rPr>
        <w:lastRenderedPageBreak/>
        <w:t>Ziele der Stakeholderanalyse</w:t>
      </w:r>
    </w:p>
    <w:p w:rsidR="00F8276C" w:rsidRDefault="00F8276C" w:rsidP="00F8276C">
      <w:pPr>
        <w:pStyle w:val="Listenabsatz"/>
        <w:numPr>
          <w:ilvl w:val="0"/>
          <w:numId w:val="2"/>
        </w:numPr>
        <w:tabs>
          <w:tab w:val="left" w:pos="1310"/>
          <w:tab w:val="left" w:pos="1311"/>
        </w:tabs>
        <w:spacing w:before="233" w:line="307" w:lineRule="auto"/>
        <w:ind w:left="1310" w:right="266" w:hanging="541"/>
        <w:rPr>
          <w:rFonts w:ascii="Verdana" w:hAnsi="Verdana"/>
          <w:color w:val="CB0032"/>
          <w:sz w:val="28"/>
        </w:rPr>
      </w:pPr>
      <w:r>
        <w:rPr>
          <w:color w:val="3B3D3C"/>
          <w:sz w:val="28"/>
        </w:rPr>
        <w:t xml:space="preserve">Ein Projekt zeichnet sich unter anderem dadurch aus, dass Menschen mit </w:t>
      </w:r>
      <w:r>
        <w:rPr>
          <w:b/>
          <w:i/>
          <w:color w:val="CB0032"/>
          <w:sz w:val="28"/>
        </w:rPr>
        <w:t xml:space="preserve">verschiedensten Einflüssen, </w:t>
      </w:r>
      <w:r>
        <w:rPr>
          <w:b/>
          <w:i/>
          <w:color w:val="CB0032"/>
          <w:spacing w:val="-3"/>
          <w:sz w:val="28"/>
        </w:rPr>
        <w:t xml:space="preserve">Werten, </w:t>
      </w:r>
      <w:r>
        <w:rPr>
          <w:b/>
          <w:i/>
          <w:color w:val="CB0032"/>
          <w:sz w:val="28"/>
        </w:rPr>
        <w:t xml:space="preserve">Vorstellungen und Qualifikationen </w:t>
      </w:r>
      <w:r>
        <w:rPr>
          <w:color w:val="3B3D3C"/>
          <w:sz w:val="28"/>
        </w:rPr>
        <w:t>zu einem bestimmten Thema zusammenkommen.</w:t>
      </w:r>
    </w:p>
    <w:p w:rsidR="00F8276C" w:rsidRDefault="00F8276C" w:rsidP="00F8276C">
      <w:pPr>
        <w:pStyle w:val="Listenabsatz"/>
        <w:numPr>
          <w:ilvl w:val="0"/>
          <w:numId w:val="2"/>
        </w:numPr>
        <w:tabs>
          <w:tab w:val="left" w:pos="1310"/>
          <w:tab w:val="left" w:pos="1311"/>
        </w:tabs>
        <w:spacing w:line="307" w:lineRule="auto"/>
        <w:ind w:left="1310" w:right="442" w:hanging="541"/>
        <w:rPr>
          <w:rFonts w:ascii="Verdana" w:hAnsi="Verdana"/>
          <w:color w:val="CB0032"/>
          <w:sz w:val="28"/>
        </w:rPr>
      </w:pPr>
      <w:r>
        <w:rPr>
          <w:color w:val="3B3D3C"/>
          <w:sz w:val="28"/>
        </w:rPr>
        <w:t xml:space="preserve">Wer ein Projekt erfolgreich führen möchte, sollte sich bewusstwerden, </w:t>
      </w:r>
      <w:r>
        <w:rPr>
          <w:b/>
          <w:i/>
          <w:color w:val="CB0032"/>
          <w:sz w:val="28"/>
        </w:rPr>
        <w:t xml:space="preserve">welche internen/externen Personen </w:t>
      </w:r>
      <w:r>
        <w:rPr>
          <w:color w:val="3B3D3C"/>
          <w:sz w:val="28"/>
        </w:rPr>
        <w:t xml:space="preserve">(neben dem eigenen </w:t>
      </w:r>
      <w:r>
        <w:rPr>
          <w:color w:val="3B3D3C"/>
          <w:spacing w:val="-8"/>
          <w:sz w:val="28"/>
        </w:rPr>
        <w:t xml:space="preserve">Team) </w:t>
      </w:r>
      <w:r>
        <w:rPr>
          <w:color w:val="3B3D3C"/>
          <w:sz w:val="28"/>
        </w:rPr>
        <w:t xml:space="preserve">noch </w:t>
      </w:r>
      <w:r>
        <w:rPr>
          <w:b/>
          <w:i/>
          <w:color w:val="CB0032"/>
          <w:sz w:val="28"/>
        </w:rPr>
        <w:t xml:space="preserve">am Projekt beteiligt </w:t>
      </w:r>
      <w:r>
        <w:rPr>
          <w:color w:val="3B3D3C"/>
          <w:sz w:val="28"/>
        </w:rPr>
        <w:t xml:space="preserve">sind und </w:t>
      </w:r>
      <w:r>
        <w:rPr>
          <w:b/>
          <w:i/>
          <w:color w:val="CB0032"/>
          <w:sz w:val="28"/>
        </w:rPr>
        <w:t>auf das Projekt</w:t>
      </w:r>
      <w:r>
        <w:rPr>
          <w:b/>
          <w:i/>
          <w:color w:val="CB0032"/>
          <w:spacing w:val="-11"/>
          <w:sz w:val="28"/>
        </w:rPr>
        <w:t xml:space="preserve"> </w:t>
      </w:r>
      <w:r>
        <w:rPr>
          <w:b/>
          <w:i/>
          <w:color w:val="CB0032"/>
          <w:sz w:val="28"/>
        </w:rPr>
        <w:t>einwirken</w:t>
      </w:r>
      <w:r>
        <w:rPr>
          <w:color w:val="3B3D3C"/>
          <w:sz w:val="28"/>
        </w:rPr>
        <w:t>.</w:t>
      </w:r>
    </w:p>
    <w:p w:rsidR="00F8276C" w:rsidRDefault="00F8276C" w:rsidP="00F8276C">
      <w:pPr>
        <w:pStyle w:val="Listenabsatz"/>
        <w:numPr>
          <w:ilvl w:val="0"/>
          <w:numId w:val="2"/>
        </w:numPr>
        <w:tabs>
          <w:tab w:val="left" w:pos="1310"/>
          <w:tab w:val="left" w:pos="1311"/>
        </w:tabs>
        <w:spacing w:line="307" w:lineRule="auto"/>
        <w:ind w:left="1310" w:right="113" w:hanging="541"/>
        <w:rPr>
          <w:rFonts w:ascii="Verdana" w:hAnsi="Verdana"/>
          <w:color w:val="CB0032"/>
          <w:sz w:val="28"/>
        </w:rPr>
      </w:pPr>
      <w:r>
        <w:rPr>
          <w:color w:val="3B3D3C"/>
          <w:sz w:val="28"/>
        </w:rPr>
        <w:t xml:space="preserve">Darüber hinaus werden diese Personen und Gruppen hinsichtlich derer </w:t>
      </w:r>
      <w:r>
        <w:rPr>
          <w:b/>
          <w:i/>
          <w:color w:val="CB0032"/>
          <w:spacing w:val="-4"/>
          <w:sz w:val="28"/>
        </w:rPr>
        <w:t xml:space="preserve">Werte </w:t>
      </w:r>
      <w:r>
        <w:rPr>
          <w:b/>
          <w:i/>
          <w:color w:val="CB0032"/>
          <w:sz w:val="28"/>
        </w:rPr>
        <w:t>und Einflüsse sowie Vorstellungen kategorisiert und</w:t>
      </w:r>
      <w:r>
        <w:rPr>
          <w:b/>
          <w:i/>
          <w:color w:val="CB0032"/>
          <w:spacing w:val="-18"/>
          <w:sz w:val="28"/>
        </w:rPr>
        <w:t xml:space="preserve"> </w:t>
      </w:r>
      <w:r>
        <w:rPr>
          <w:b/>
          <w:i/>
          <w:color w:val="CB0032"/>
          <w:sz w:val="28"/>
        </w:rPr>
        <w:t>bewertet</w:t>
      </w:r>
      <w:r>
        <w:rPr>
          <w:color w:val="3B3D3C"/>
          <w:sz w:val="28"/>
        </w:rPr>
        <w:t>.</w:t>
      </w:r>
    </w:p>
    <w:p w:rsidR="00F8276C" w:rsidRDefault="00F8276C" w:rsidP="00F8276C">
      <w:pPr>
        <w:pStyle w:val="Textkrper"/>
        <w:rPr>
          <w:sz w:val="33"/>
        </w:rPr>
      </w:pPr>
    </w:p>
    <w:p w:rsidR="00F8276C" w:rsidRPr="00350124" w:rsidRDefault="00F8276C" w:rsidP="00F8276C">
      <w:pPr>
        <w:pStyle w:val="Listenabsatz"/>
        <w:numPr>
          <w:ilvl w:val="0"/>
          <w:numId w:val="2"/>
        </w:numPr>
        <w:tabs>
          <w:tab w:val="left" w:pos="1310"/>
          <w:tab w:val="left" w:pos="1311"/>
        </w:tabs>
        <w:spacing w:line="309" w:lineRule="auto"/>
        <w:ind w:left="1310" w:right="417" w:hanging="541"/>
        <w:rPr>
          <w:rFonts w:ascii="Verdana" w:hAnsi="Verdana"/>
          <w:color w:val="CB0032"/>
          <w:sz w:val="28"/>
        </w:rPr>
      </w:pPr>
      <w:r>
        <w:rPr>
          <w:color w:val="3B3D3C"/>
          <w:sz w:val="28"/>
        </w:rPr>
        <w:t xml:space="preserve">Anhand der Ergebnisse der Stakeholderanalyse wissen Sie als Projektleiter, wer warum so agiert, wie er agiert und welche Maßnahmen Sie unternehmen können, um negativ eingestellte Personen oder Gruppen zu neutralisieren oder positiv zu stimmen. </w:t>
      </w:r>
      <w:r>
        <w:rPr>
          <w:color w:val="3B3D3C"/>
          <w:spacing w:val="-6"/>
          <w:sz w:val="28"/>
        </w:rPr>
        <w:t xml:space="preserve">Blender, </w:t>
      </w:r>
      <w:r>
        <w:rPr>
          <w:color w:val="3B3D3C"/>
          <w:sz w:val="28"/>
        </w:rPr>
        <w:t>Blockierer und schwierige Charaktere werden</w:t>
      </w:r>
      <w:r>
        <w:rPr>
          <w:color w:val="3B3D3C"/>
          <w:spacing w:val="-12"/>
          <w:sz w:val="28"/>
        </w:rPr>
        <w:t xml:space="preserve"> </w:t>
      </w:r>
      <w:r>
        <w:rPr>
          <w:color w:val="3B3D3C"/>
          <w:sz w:val="28"/>
        </w:rPr>
        <w:t>erkannt.</w:t>
      </w:r>
    </w:p>
    <w:p w:rsidR="00F8276C" w:rsidRDefault="00F8276C" w:rsidP="00F8276C">
      <w:pPr>
        <w:pStyle w:val="Listenabsatz"/>
        <w:numPr>
          <w:ilvl w:val="0"/>
          <w:numId w:val="2"/>
        </w:numPr>
        <w:tabs>
          <w:tab w:val="left" w:pos="1310"/>
          <w:tab w:val="left" w:pos="1311"/>
        </w:tabs>
        <w:spacing w:line="307" w:lineRule="auto"/>
        <w:ind w:left="1310" w:right="693" w:hanging="541"/>
        <w:rPr>
          <w:rFonts w:ascii="Verdana" w:hAnsi="Verdana"/>
          <w:color w:val="CB0032"/>
          <w:sz w:val="28"/>
        </w:rPr>
      </w:pPr>
      <w:r>
        <w:rPr>
          <w:color w:val="3B3D3C"/>
          <w:sz w:val="28"/>
        </w:rPr>
        <w:t xml:space="preserve">Ziel der Stakeholderanalyse ist es </w:t>
      </w:r>
      <w:r>
        <w:rPr>
          <w:b/>
          <w:i/>
          <w:color w:val="CB0032"/>
          <w:spacing w:val="-10"/>
          <w:sz w:val="28"/>
        </w:rPr>
        <w:t xml:space="preserve">NICHT, </w:t>
      </w:r>
      <w:r>
        <w:rPr>
          <w:b/>
          <w:i/>
          <w:color w:val="CB0032"/>
          <w:sz w:val="28"/>
        </w:rPr>
        <w:t xml:space="preserve">allen Stakeholdern </w:t>
      </w:r>
      <w:r>
        <w:rPr>
          <w:color w:val="3B3D3C"/>
          <w:sz w:val="28"/>
        </w:rPr>
        <w:t xml:space="preserve">das Projekt und den Projektverlauf </w:t>
      </w:r>
      <w:r>
        <w:rPr>
          <w:b/>
          <w:i/>
          <w:color w:val="CB0032"/>
          <w:sz w:val="28"/>
        </w:rPr>
        <w:t>recht zu machen</w:t>
      </w:r>
      <w:r>
        <w:rPr>
          <w:color w:val="3B3D3C"/>
          <w:sz w:val="28"/>
        </w:rPr>
        <w:t>, sondern sich über die Werte, Einflüsse und</w:t>
      </w:r>
      <w:r>
        <w:rPr>
          <w:color w:val="3B3D3C"/>
          <w:spacing w:val="-39"/>
          <w:sz w:val="28"/>
        </w:rPr>
        <w:t xml:space="preserve"> </w:t>
      </w:r>
      <w:r>
        <w:rPr>
          <w:color w:val="3B3D3C"/>
          <w:sz w:val="28"/>
        </w:rPr>
        <w:t>Interessen einzelner und Gruppen bewusst zu</w:t>
      </w:r>
      <w:r>
        <w:rPr>
          <w:color w:val="3B3D3C"/>
          <w:spacing w:val="-21"/>
          <w:sz w:val="28"/>
        </w:rPr>
        <w:t xml:space="preserve"> </w:t>
      </w:r>
      <w:r>
        <w:rPr>
          <w:color w:val="3B3D3C"/>
          <w:sz w:val="28"/>
        </w:rPr>
        <w:t>sein.</w:t>
      </w:r>
    </w:p>
    <w:p w:rsidR="00F8276C" w:rsidRDefault="00F8276C" w:rsidP="00F8276C">
      <w:pPr>
        <w:pStyle w:val="Listenabsatz"/>
        <w:numPr>
          <w:ilvl w:val="0"/>
          <w:numId w:val="2"/>
        </w:numPr>
        <w:tabs>
          <w:tab w:val="left" w:pos="1310"/>
          <w:tab w:val="left" w:pos="1311"/>
        </w:tabs>
        <w:spacing w:line="307" w:lineRule="auto"/>
        <w:ind w:left="1310" w:right="356" w:hanging="541"/>
        <w:rPr>
          <w:rFonts w:ascii="Verdana" w:hAnsi="Verdana"/>
          <w:color w:val="CB0032"/>
          <w:sz w:val="28"/>
        </w:rPr>
      </w:pPr>
      <w:r>
        <w:rPr>
          <w:color w:val="3B3D3C"/>
          <w:sz w:val="28"/>
        </w:rPr>
        <w:t xml:space="preserve">Die, nach der Stakeholderanalyse durchzuführende, Kommunikationsplanung baut auf den </w:t>
      </w:r>
      <w:r>
        <w:rPr>
          <w:color w:val="3B3D3C"/>
          <w:sz w:val="28"/>
        </w:rPr>
        <w:lastRenderedPageBreak/>
        <w:t>Ergebnissen</w:t>
      </w:r>
      <w:r>
        <w:rPr>
          <w:color w:val="3B3D3C"/>
          <w:spacing w:val="-5"/>
          <w:sz w:val="28"/>
        </w:rPr>
        <w:t xml:space="preserve"> </w:t>
      </w:r>
      <w:r>
        <w:rPr>
          <w:color w:val="3B3D3C"/>
          <w:sz w:val="28"/>
        </w:rPr>
        <w:t>auf.</w:t>
      </w:r>
    </w:p>
    <w:p w:rsidR="00F8276C" w:rsidRDefault="00F8276C" w:rsidP="00F8276C">
      <w:pPr>
        <w:spacing w:line="307" w:lineRule="auto"/>
        <w:rPr>
          <w:rFonts w:ascii="Verdana" w:hAnsi="Verdana"/>
          <w:sz w:val="28"/>
        </w:rPr>
        <w:sectPr w:rsidR="00F8276C" w:rsidSect="00350124">
          <w:pgSz w:w="14400" w:h="10800" w:orient="landscape"/>
          <w:pgMar w:top="980" w:right="860" w:bottom="280" w:left="540" w:header="720" w:footer="0" w:gutter="0"/>
          <w:cols w:space="720"/>
          <w:docGrid w:linePitch="299"/>
        </w:sectPr>
      </w:pPr>
    </w:p>
    <w:p w:rsidR="00F8276C" w:rsidRDefault="00F8276C" w:rsidP="00F8276C">
      <w:pPr>
        <w:pStyle w:val="Textkrper"/>
        <w:rPr>
          <w:sz w:val="20"/>
        </w:rPr>
      </w:pPr>
    </w:p>
    <w:p w:rsidR="00F8276C" w:rsidRDefault="00F8276C" w:rsidP="00F8276C">
      <w:pPr>
        <w:pStyle w:val="Textkrper"/>
        <w:rPr>
          <w:sz w:val="20"/>
        </w:rPr>
      </w:pPr>
    </w:p>
    <w:p w:rsidR="00F8276C" w:rsidRDefault="00F8276C" w:rsidP="00F8276C">
      <w:pPr>
        <w:pStyle w:val="Textkrper"/>
        <w:rPr>
          <w:sz w:val="20"/>
        </w:rPr>
      </w:pPr>
    </w:p>
    <w:p w:rsidR="00F8276C" w:rsidRDefault="00F8276C" w:rsidP="00F8276C">
      <w:pPr>
        <w:pStyle w:val="berschrift1"/>
        <w:spacing w:before="273"/>
      </w:pPr>
      <w:r>
        <w:rPr>
          <w:color w:val="CB0032"/>
        </w:rPr>
        <w:t>Gründe für eine Stakeholderanalyse</w:t>
      </w:r>
    </w:p>
    <w:p w:rsidR="00F8276C" w:rsidRDefault="00F8276C" w:rsidP="00F8276C">
      <w:pPr>
        <w:pStyle w:val="berschrift2"/>
        <w:numPr>
          <w:ilvl w:val="0"/>
          <w:numId w:val="1"/>
        </w:numPr>
        <w:tabs>
          <w:tab w:val="left" w:pos="972"/>
          <w:tab w:val="left" w:pos="973"/>
        </w:tabs>
        <w:spacing w:before="430"/>
      </w:pPr>
      <w:r>
        <w:rPr>
          <w:color w:val="3B3D3C"/>
        </w:rPr>
        <w:t>Sie können negative Stakeholder gezielt ansprechen und</w:t>
      </w:r>
      <w:r>
        <w:rPr>
          <w:color w:val="3B3D3C"/>
          <w:spacing w:val="7"/>
        </w:rPr>
        <w:t xml:space="preserve"> </w:t>
      </w:r>
      <w:r>
        <w:rPr>
          <w:color w:val="3B3D3C"/>
        </w:rPr>
        <w:t>überzeugen.</w:t>
      </w:r>
    </w:p>
    <w:p w:rsidR="00F8276C" w:rsidRDefault="00F8276C" w:rsidP="00F8276C">
      <w:pPr>
        <w:pStyle w:val="Textkrper"/>
        <w:spacing w:before="6"/>
        <w:rPr>
          <w:sz w:val="38"/>
        </w:rPr>
      </w:pPr>
    </w:p>
    <w:p w:rsidR="00F8276C" w:rsidRDefault="00F8276C" w:rsidP="00F8276C">
      <w:pPr>
        <w:pStyle w:val="Listenabsatz"/>
        <w:numPr>
          <w:ilvl w:val="0"/>
          <w:numId w:val="1"/>
        </w:numPr>
        <w:tabs>
          <w:tab w:val="left" w:pos="972"/>
          <w:tab w:val="left" w:pos="973"/>
        </w:tabs>
        <w:rPr>
          <w:sz w:val="32"/>
        </w:rPr>
      </w:pPr>
      <w:r>
        <w:rPr>
          <w:color w:val="3B3D3C"/>
          <w:sz w:val="32"/>
        </w:rPr>
        <w:t>Sie können erahnen, welche eigenen Ziele Stakeholder</w:t>
      </w:r>
      <w:r>
        <w:rPr>
          <w:color w:val="3B3D3C"/>
          <w:spacing w:val="18"/>
          <w:sz w:val="32"/>
        </w:rPr>
        <w:t xml:space="preserve"> </w:t>
      </w:r>
      <w:r>
        <w:rPr>
          <w:color w:val="3B3D3C"/>
          <w:sz w:val="32"/>
        </w:rPr>
        <w:t>verfolgen.</w:t>
      </w:r>
    </w:p>
    <w:p w:rsidR="00F8276C" w:rsidRDefault="00F8276C" w:rsidP="00F8276C">
      <w:pPr>
        <w:pStyle w:val="Textkrper"/>
        <w:spacing w:before="7"/>
        <w:rPr>
          <w:sz w:val="38"/>
        </w:rPr>
      </w:pPr>
    </w:p>
    <w:p w:rsidR="00F8276C" w:rsidRDefault="00F8276C" w:rsidP="00F8276C">
      <w:pPr>
        <w:pStyle w:val="Listenabsatz"/>
        <w:numPr>
          <w:ilvl w:val="0"/>
          <w:numId w:val="1"/>
        </w:numPr>
        <w:tabs>
          <w:tab w:val="left" w:pos="972"/>
          <w:tab w:val="left" w:pos="973"/>
        </w:tabs>
        <w:rPr>
          <w:sz w:val="32"/>
        </w:rPr>
      </w:pPr>
      <w:r>
        <w:rPr>
          <w:color w:val="3B3D3C"/>
          <w:sz w:val="32"/>
        </w:rPr>
        <w:t>Ihr Image verbessert</w:t>
      </w:r>
      <w:r>
        <w:rPr>
          <w:color w:val="3B3D3C"/>
          <w:spacing w:val="8"/>
          <w:sz w:val="32"/>
        </w:rPr>
        <w:t xml:space="preserve"> </w:t>
      </w:r>
      <w:r>
        <w:rPr>
          <w:color w:val="3B3D3C"/>
          <w:sz w:val="32"/>
        </w:rPr>
        <w:t>sich.</w:t>
      </w:r>
    </w:p>
    <w:p w:rsidR="00F8276C" w:rsidRDefault="00F8276C" w:rsidP="00F8276C">
      <w:pPr>
        <w:pStyle w:val="Textkrper"/>
        <w:spacing w:before="5"/>
        <w:rPr>
          <w:sz w:val="38"/>
        </w:rPr>
      </w:pPr>
    </w:p>
    <w:p w:rsidR="00F8276C" w:rsidRDefault="00F8276C" w:rsidP="00F8276C">
      <w:pPr>
        <w:pStyle w:val="Listenabsatz"/>
        <w:numPr>
          <w:ilvl w:val="0"/>
          <w:numId w:val="1"/>
        </w:numPr>
        <w:tabs>
          <w:tab w:val="left" w:pos="972"/>
          <w:tab w:val="left" w:pos="973"/>
        </w:tabs>
        <w:spacing w:before="1"/>
        <w:rPr>
          <w:sz w:val="32"/>
        </w:rPr>
      </w:pPr>
      <w:r>
        <w:rPr>
          <w:color w:val="3B3D3C"/>
          <w:sz w:val="32"/>
        </w:rPr>
        <w:t>„Influencer“ aufdecken und für eigene Zwecke</w:t>
      </w:r>
      <w:r>
        <w:rPr>
          <w:color w:val="3B3D3C"/>
          <w:spacing w:val="3"/>
          <w:sz w:val="32"/>
        </w:rPr>
        <w:t xml:space="preserve"> </w:t>
      </w:r>
      <w:r>
        <w:rPr>
          <w:color w:val="3B3D3C"/>
          <w:sz w:val="32"/>
        </w:rPr>
        <w:t>nutzen</w:t>
      </w:r>
    </w:p>
    <w:p w:rsidR="00F8276C" w:rsidRDefault="00F8276C" w:rsidP="00F8276C">
      <w:pPr>
        <w:rPr>
          <w:sz w:val="32"/>
        </w:rPr>
        <w:sectPr w:rsidR="00F8276C" w:rsidSect="00350124">
          <w:pgSz w:w="14400" w:h="10800" w:orient="landscape"/>
          <w:pgMar w:top="1000" w:right="860" w:bottom="280" w:left="540" w:header="720" w:footer="0" w:gutter="0"/>
          <w:cols w:space="720"/>
          <w:docGrid w:linePitch="299"/>
        </w:sectPr>
      </w:pPr>
    </w:p>
    <w:p w:rsidR="00F8276C" w:rsidRDefault="00F8276C" w:rsidP="00F8276C">
      <w:pPr>
        <w:pStyle w:val="Textkrper"/>
        <w:rPr>
          <w:sz w:val="20"/>
        </w:rPr>
      </w:pPr>
    </w:p>
    <w:p w:rsidR="00F8276C" w:rsidRDefault="00F8276C" w:rsidP="00F8276C">
      <w:pPr>
        <w:pStyle w:val="Textkrper"/>
        <w:rPr>
          <w:sz w:val="20"/>
        </w:rPr>
      </w:pPr>
    </w:p>
    <w:p w:rsidR="00F8276C" w:rsidRDefault="00F8276C" w:rsidP="00F8276C">
      <w:pPr>
        <w:pStyle w:val="Textkrper"/>
        <w:rPr>
          <w:sz w:val="20"/>
        </w:rPr>
      </w:pPr>
    </w:p>
    <w:p w:rsidR="00F8276C" w:rsidRDefault="00F8276C" w:rsidP="00F8276C">
      <w:pPr>
        <w:pStyle w:val="Textkrper"/>
        <w:rPr>
          <w:sz w:val="20"/>
        </w:rPr>
      </w:pPr>
    </w:p>
    <w:p w:rsidR="00F8276C" w:rsidRDefault="00F8276C" w:rsidP="00F8276C">
      <w:pPr>
        <w:pStyle w:val="Textkrper"/>
        <w:spacing w:before="7"/>
        <w:rPr>
          <w:sz w:val="18"/>
        </w:rPr>
      </w:pPr>
    </w:p>
    <w:p w:rsidR="00F8276C" w:rsidRDefault="00F8276C" w:rsidP="00F8276C">
      <w:pPr>
        <w:spacing w:before="102"/>
        <w:ind w:left="577"/>
        <w:rPr>
          <w:b/>
          <w:sz w:val="64"/>
        </w:rPr>
      </w:pPr>
      <w:r>
        <w:rPr>
          <w:b/>
          <w:color w:val="CB0032"/>
          <w:sz w:val="64"/>
        </w:rPr>
        <w:t>Durchführung der Stakeholderanalyse</w:t>
      </w:r>
    </w:p>
    <w:p w:rsidR="00F8276C" w:rsidRDefault="00F8276C" w:rsidP="00F8276C">
      <w:pPr>
        <w:pStyle w:val="Listenabsatz"/>
        <w:numPr>
          <w:ilvl w:val="1"/>
          <w:numId w:val="1"/>
        </w:numPr>
        <w:tabs>
          <w:tab w:val="left" w:pos="1465"/>
          <w:tab w:val="left" w:pos="1466"/>
        </w:tabs>
        <w:spacing w:before="283"/>
        <w:rPr>
          <w:sz w:val="32"/>
        </w:rPr>
      </w:pPr>
      <w:r>
        <w:rPr>
          <w:color w:val="3B3D3C"/>
          <w:sz w:val="32"/>
        </w:rPr>
        <w:t>Stakeholder</w:t>
      </w:r>
      <w:r>
        <w:rPr>
          <w:color w:val="3B3D3C"/>
          <w:spacing w:val="5"/>
          <w:sz w:val="32"/>
        </w:rPr>
        <w:t xml:space="preserve"> </w:t>
      </w:r>
      <w:r>
        <w:rPr>
          <w:color w:val="3B3D3C"/>
          <w:sz w:val="32"/>
        </w:rPr>
        <w:t>identifizieren</w:t>
      </w:r>
    </w:p>
    <w:p w:rsidR="00F8276C" w:rsidRDefault="00F8276C" w:rsidP="00F8276C">
      <w:pPr>
        <w:pStyle w:val="Textkrper"/>
        <w:spacing w:before="6"/>
        <w:rPr>
          <w:sz w:val="38"/>
        </w:rPr>
      </w:pPr>
    </w:p>
    <w:p w:rsidR="00F8276C" w:rsidRDefault="00F8276C" w:rsidP="00F8276C">
      <w:pPr>
        <w:pStyle w:val="Listenabsatz"/>
        <w:numPr>
          <w:ilvl w:val="1"/>
          <w:numId w:val="1"/>
        </w:numPr>
        <w:tabs>
          <w:tab w:val="left" w:pos="1465"/>
          <w:tab w:val="left" w:pos="1466"/>
        </w:tabs>
        <w:rPr>
          <w:sz w:val="32"/>
        </w:rPr>
      </w:pPr>
      <w:r>
        <w:rPr>
          <w:color w:val="3B3D3C"/>
          <w:sz w:val="32"/>
        </w:rPr>
        <w:t>Stakeholder</w:t>
      </w:r>
      <w:r>
        <w:rPr>
          <w:color w:val="3B3D3C"/>
          <w:spacing w:val="5"/>
          <w:sz w:val="32"/>
        </w:rPr>
        <w:t xml:space="preserve"> </w:t>
      </w:r>
      <w:r>
        <w:rPr>
          <w:color w:val="3B3D3C"/>
          <w:sz w:val="32"/>
        </w:rPr>
        <w:t>bewerten</w:t>
      </w:r>
    </w:p>
    <w:p w:rsidR="00F8276C" w:rsidRDefault="00F8276C" w:rsidP="00F8276C">
      <w:pPr>
        <w:rPr>
          <w:sz w:val="32"/>
        </w:rPr>
        <w:sectPr w:rsidR="00F8276C" w:rsidSect="00350124">
          <w:pgSz w:w="14400" w:h="10800" w:orient="landscape"/>
          <w:pgMar w:top="1000" w:right="860" w:bottom="280" w:left="540" w:header="720" w:footer="0" w:gutter="0"/>
          <w:cols w:space="720"/>
          <w:docGrid w:linePitch="299"/>
        </w:sectPr>
      </w:pPr>
    </w:p>
    <w:p w:rsidR="00F8276C" w:rsidRDefault="00F8276C" w:rsidP="00F8276C">
      <w:pPr>
        <w:pStyle w:val="Textkrper"/>
        <w:rPr>
          <w:rFonts w:ascii="Times New Roman"/>
          <w:sz w:val="20"/>
        </w:rPr>
      </w:pPr>
      <w:r>
        <w:rPr>
          <w:noProof/>
          <w:lang w:eastAsia="de-DE"/>
        </w:rPr>
        <mc:AlternateContent>
          <mc:Choice Requires="wps">
            <w:drawing>
              <wp:anchor distT="0" distB="0" distL="114300" distR="114300" simplePos="0" relativeHeight="251655168" behindDoc="1" locked="0" layoutInCell="1" allowOverlap="1" wp14:anchorId="7F34EA23" wp14:editId="2C074364">
                <wp:simplePos x="0" y="0"/>
                <wp:positionH relativeFrom="page">
                  <wp:posOffset>2279650</wp:posOffset>
                </wp:positionH>
                <wp:positionV relativeFrom="page">
                  <wp:posOffset>2647315</wp:posOffset>
                </wp:positionV>
                <wp:extent cx="725805" cy="235585"/>
                <wp:effectExtent l="3175" t="0" r="4445" b="3175"/>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80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276C" w:rsidRDefault="00F8276C" w:rsidP="00F8276C">
                            <w:pPr>
                              <w:spacing w:line="371" w:lineRule="exact"/>
                              <w:rPr>
                                <w:b/>
                                <w:sz w:val="32"/>
                              </w:rPr>
                            </w:pPr>
                            <w:r>
                              <w:rPr>
                                <w:b/>
                                <w:color w:val="CB0032"/>
                                <w:w w:val="95"/>
                                <w:sz w:val="32"/>
                              </w:rPr>
                              <w:t>Einfluss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34EA23" id="_x0000_t202" coordsize="21600,21600" o:spt="202" path="m,l,21600r21600,l21600,xe">
                <v:stroke joinstyle="miter"/>
                <v:path gradientshapeok="t" o:connecttype="rect"/>
              </v:shapetype>
              <v:shape id="Textfeld 3" o:spid="_x0000_s1026" type="#_x0000_t202" style="position:absolute;margin-left:179.5pt;margin-top:208.45pt;width:57.15pt;height:18.5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ctbrgIAAKg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" filled="f" stroked="f">
                <v:textbox inset="0,0,0,0">
                  <w:txbxContent>
                    <w:p w:rsidR="00F8276C" w:rsidRDefault="00F8276C" w:rsidP="00F8276C">
                      <w:pPr>
                        <w:spacing w:line="371" w:lineRule="exact"/>
                        <w:rPr>
                          <w:b/>
                          <w:sz w:val="32"/>
                        </w:rPr>
                      </w:pPr>
                      <w:r>
                        <w:rPr>
                          <w:b/>
                          <w:color w:val="CB0032"/>
                          <w:w w:val="95"/>
                          <w:sz w:val="32"/>
                        </w:rPr>
                        <w:t>Einfluss</w:t>
                      </w:r>
                    </w:p>
                  </w:txbxContent>
                </v:textbox>
                <w10:wrap anchorx="page" anchory="page"/>
              </v:shape>
            </w:pict>
          </mc:Fallback>
        </mc:AlternateContent>
      </w:r>
      <w:r>
        <w:rPr>
          <w:noProof/>
          <w:lang w:eastAsia="de-DE"/>
        </w:rPr>
        <mc:AlternateContent>
          <mc:Choice Requires="wps">
            <w:drawing>
              <wp:anchor distT="0" distB="0" distL="114300" distR="114300" simplePos="0" relativeHeight="251657216" behindDoc="1" locked="0" layoutInCell="1" allowOverlap="1" wp14:anchorId="2DB124C7" wp14:editId="7FDCAAC6">
                <wp:simplePos x="0" y="0"/>
                <wp:positionH relativeFrom="page">
                  <wp:posOffset>2279650</wp:posOffset>
                </wp:positionH>
                <wp:positionV relativeFrom="page">
                  <wp:posOffset>3134995</wp:posOffset>
                </wp:positionV>
                <wp:extent cx="2433955" cy="723900"/>
                <wp:effectExtent l="3175" t="1270" r="1270"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3955" cy="723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276C" w:rsidRDefault="00F8276C" w:rsidP="00F8276C">
                            <w:pPr>
                              <w:spacing w:line="371" w:lineRule="exact"/>
                              <w:rPr>
                                <w:b/>
                                <w:sz w:val="32"/>
                              </w:rPr>
                            </w:pPr>
                            <w:r>
                              <w:rPr>
                                <w:b/>
                                <w:color w:val="CB0032"/>
                                <w:w w:val="95"/>
                                <w:sz w:val="32"/>
                              </w:rPr>
                              <w:t>1-------------------------------</w:t>
                            </w:r>
                          </w:p>
                          <w:p w:rsidR="00F8276C" w:rsidRDefault="00F8276C" w:rsidP="00F8276C">
                            <w:pPr>
                              <w:pStyle w:val="Textkrper"/>
                              <w:spacing w:before="5"/>
                              <w:rPr>
                                <w:rFonts w:ascii="Times New Roman"/>
                                <w:sz w:val="34"/>
                              </w:rPr>
                            </w:pPr>
                          </w:p>
                          <w:p w:rsidR="00F8276C" w:rsidRDefault="00F8276C" w:rsidP="00F8276C">
                            <w:pPr>
                              <w:spacing w:before="1"/>
                              <w:rPr>
                                <w:b/>
                                <w:sz w:val="32"/>
                              </w:rPr>
                            </w:pPr>
                            <w:r>
                              <w:rPr>
                                <w:b/>
                                <w:color w:val="CB0032"/>
                                <w:sz w:val="32"/>
                              </w:rPr>
                              <w:t>Einstellung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B124C7" id="Textfeld 2" o:spid="_x0000_s1027" type="#_x0000_t202" style="position:absolute;margin-left:179.5pt;margin-top:246.85pt;width:191.65pt;height:5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" filled="f" stroked="f">
                <v:textbox inset="0,0,0,0">
                  <w:txbxContent>
                    <w:p w:rsidR="00F8276C" w:rsidRDefault="00F8276C" w:rsidP="00F8276C">
                      <w:pPr>
                        <w:spacing w:line="371" w:lineRule="exact"/>
                        <w:rPr>
                          <w:b/>
                          <w:sz w:val="32"/>
                        </w:rPr>
                      </w:pPr>
                      <w:r>
                        <w:rPr>
                          <w:b/>
                          <w:color w:val="CB0032"/>
                          <w:w w:val="95"/>
                          <w:sz w:val="32"/>
                        </w:rPr>
                        <w:t>1-------------------------------</w:t>
                      </w:r>
                    </w:p>
                    <w:p w:rsidR="00F8276C" w:rsidRDefault="00F8276C" w:rsidP="00F8276C">
                      <w:pPr>
                        <w:pStyle w:val="Textkrper"/>
                        <w:spacing w:before="5"/>
                        <w:rPr>
                          <w:rFonts w:ascii="Times New Roman"/>
                          <w:sz w:val="34"/>
                        </w:rPr>
                      </w:pPr>
                    </w:p>
                    <w:p w:rsidR="00F8276C" w:rsidRDefault="00F8276C" w:rsidP="00F8276C">
                      <w:pPr>
                        <w:spacing w:before="1"/>
                        <w:rPr>
                          <w:b/>
                          <w:sz w:val="32"/>
                        </w:rPr>
                      </w:pPr>
                      <w:r>
                        <w:rPr>
                          <w:b/>
                          <w:color w:val="CB0032"/>
                          <w:sz w:val="32"/>
                        </w:rPr>
                        <w:t>Einstellung</w:t>
                      </w:r>
                    </w:p>
                  </w:txbxContent>
                </v:textbox>
                <w10:wrap anchorx="page" anchory="page"/>
              </v:shape>
            </w:pict>
          </mc:Fallback>
        </mc:AlternateContent>
      </w:r>
      <w:r>
        <w:rPr>
          <w:noProof/>
          <w:lang w:eastAsia="de-DE"/>
        </w:rPr>
        <mc:AlternateContent>
          <mc:Choice Requires="wps">
            <w:drawing>
              <wp:anchor distT="0" distB="0" distL="114300" distR="114300" simplePos="0" relativeHeight="251659264" behindDoc="1" locked="0" layoutInCell="1" allowOverlap="1" wp14:anchorId="4F906EE1" wp14:editId="72FA9ECD">
                <wp:simplePos x="0" y="0"/>
                <wp:positionH relativeFrom="page">
                  <wp:posOffset>4713605</wp:posOffset>
                </wp:positionH>
                <wp:positionV relativeFrom="page">
                  <wp:posOffset>3134995</wp:posOffset>
                </wp:positionV>
                <wp:extent cx="1611630" cy="235585"/>
                <wp:effectExtent l="0" t="1270" r="0" b="1270"/>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163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276C" w:rsidRDefault="00F8276C" w:rsidP="00F8276C">
                            <w:pPr>
                              <w:spacing w:line="371" w:lineRule="exact"/>
                              <w:rPr>
                                <w:b/>
                                <w:sz w:val="32"/>
                              </w:rPr>
                            </w:pPr>
                            <w:r>
                              <w:rPr>
                                <w:b/>
                                <w:color w:val="CB0032"/>
                                <w:sz w:val="32"/>
                              </w:rPr>
                              <w:t>----------------&gt;</w:t>
                            </w:r>
                            <w:r>
                              <w:rPr>
                                <w:b/>
                                <w:color w:val="CB0032"/>
                                <w:spacing w:val="-7"/>
                                <w:sz w:val="32"/>
                              </w:rPr>
                              <w:t xml:space="preserve"> 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906EE1" id="Textfeld 1" o:spid="_x0000_s1028" type="#_x0000_t202" style="position:absolute;margin-left:371.15pt;margin-top:246.85pt;width:126.9pt;height:18.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" filled="f" stroked="f">
                <v:textbox inset="0,0,0,0">
                  <w:txbxContent>
                    <w:p w:rsidR="00F8276C" w:rsidRDefault="00F8276C" w:rsidP="00F8276C">
                      <w:pPr>
                        <w:spacing w:line="371" w:lineRule="exact"/>
                        <w:rPr>
                          <w:b/>
                          <w:sz w:val="32"/>
                        </w:rPr>
                      </w:pPr>
                      <w:r>
                        <w:rPr>
                          <w:b/>
                          <w:color w:val="CB0032"/>
                          <w:sz w:val="32"/>
                        </w:rPr>
                        <w:t>----------------&gt;</w:t>
                      </w:r>
                      <w:r>
                        <w:rPr>
                          <w:b/>
                          <w:color w:val="CB0032"/>
                          <w:spacing w:val="-7"/>
                          <w:sz w:val="32"/>
                        </w:rPr>
                        <w:t xml:space="preserve"> 10</w:t>
                      </w:r>
                    </w:p>
                  </w:txbxContent>
                </v:textbox>
                <w10:wrap anchorx="page" anchory="page"/>
              </v:shape>
            </w:pict>
          </mc:Fallback>
        </mc:AlternateContent>
      </w:r>
    </w:p>
    <w:p w:rsidR="00F8276C" w:rsidRDefault="00F8276C" w:rsidP="00F8276C">
      <w:pPr>
        <w:pStyle w:val="Textkrper"/>
        <w:rPr>
          <w:rFonts w:ascii="Times New Roman"/>
          <w:sz w:val="20"/>
        </w:rPr>
      </w:pPr>
    </w:p>
    <w:p w:rsidR="00F8276C" w:rsidRDefault="00F8276C" w:rsidP="00F8276C">
      <w:pPr>
        <w:pStyle w:val="Textkrper"/>
        <w:rPr>
          <w:rFonts w:ascii="Times New Roman"/>
          <w:sz w:val="20"/>
        </w:rPr>
      </w:pPr>
    </w:p>
    <w:p w:rsidR="00F8276C" w:rsidRDefault="00F8276C" w:rsidP="00F8276C">
      <w:pPr>
        <w:pStyle w:val="Textkrper"/>
        <w:rPr>
          <w:rFonts w:ascii="Times New Roman"/>
          <w:sz w:val="20"/>
        </w:rPr>
      </w:pPr>
    </w:p>
    <w:p w:rsidR="00F8276C" w:rsidRDefault="00F8276C" w:rsidP="00F8276C">
      <w:pPr>
        <w:pStyle w:val="Textkrper"/>
        <w:spacing w:before="11"/>
        <w:rPr>
          <w:rFonts w:ascii="Times New Roman"/>
        </w:rPr>
      </w:pPr>
    </w:p>
    <w:tbl>
      <w:tblPr>
        <w:tblStyle w:val="TableNormal"/>
        <w:tblW w:w="0" w:type="auto"/>
        <w:tblInd w:w="168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5159"/>
        <w:gridCol w:w="5159"/>
      </w:tblGrid>
      <w:tr w:rsidR="00F8276C" w:rsidTr="00541BF9">
        <w:trPr>
          <w:trHeight w:val="2264"/>
        </w:trPr>
        <w:tc>
          <w:tcPr>
            <w:tcW w:w="10318" w:type="dxa"/>
            <w:gridSpan w:val="2"/>
            <w:tcBorders>
              <w:bottom w:val="single" w:sz="24" w:space="0" w:color="FFFFFF"/>
            </w:tcBorders>
            <w:shd w:val="clear" w:color="auto" w:fill="BEC1C0"/>
          </w:tcPr>
          <w:p w:rsidR="00F8276C" w:rsidRDefault="00F8276C" w:rsidP="00541BF9">
            <w:pPr>
              <w:pStyle w:val="TableParagraph"/>
              <w:spacing w:before="75"/>
              <w:rPr>
                <w:b/>
                <w:i/>
                <w:sz w:val="36"/>
              </w:rPr>
            </w:pPr>
            <w:r>
              <w:rPr>
                <w:b/>
                <w:i/>
                <w:color w:val="FFFFFF"/>
                <w:sz w:val="36"/>
              </w:rPr>
              <w:t>Stake:</w:t>
            </w:r>
          </w:p>
        </w:tc>
      </w:tr>
      <w:tr w:rsidR="00F8276C" w:rsidTr="00541BF9">
        <w:trPr>
          <w:trHeight w:val="1831"/>
        </w:trPr>
        <w:tc>
          <w:tcPr>
            <w:tcW w:w="5159" w:type="dxa"/>
            <w:tcBorders>
              <w:top w:val="single" w:sz="24" w:space="0" w:color="FFFFFF"/>
            </w:tcBorders>
            <w:shd w:val="clear" w:color="auto" w:fill="E8E9E8"/>
          </w:tcPr>
          <w:p w:rsidR="00F8276C" w:rsidRDefault="00F8276C" w:rsidP="00541BF9">
            <w:pPr>
              <w:pStyle w:val="TableParagraph"/>
              <w:spacing w:before="55"/>
              <w:rPr>
                <w:b/>
                <w:sz w:val="36"/>
              </w:rPr>
            </w:pPr>
            <w:r>
              <w:rPr>
                <w:b/>
                <w:color w:val="3B3D3C"/>
                <w:sz w:val="36"/>
              </w:rPr>
              <w:t>Einfluss:</w:t>
            </w:r>
          </w:p>
          <w:p w:rsidR="00F8276C" w:rsidRDefault="00F8276C" w:rsidP="00541BF9">
            <w:pPr>
              <w:pStyle w:val="TableParagraph"/>
              <w:spacing w:before="9"/>
              <w:ind w:left="0"/>
              <w:rPr>
                <w:rFonts w:ascii="Times New Roman"/>
                <w:sz w:val="38"/>
              </w:rPr>
            </w:pPr>
          </w:p>
          <w:p w:rsidR="00F8276C" w:rsidRDefault="00F8276C" w:rsidP="00541BF9">
            <w:pPr>
              <w:pStyle w:val="TableParagraph"/>
              <w:spacing w:before="0"/>
              <w:rPr>
                <w:sz w:val="36"/>
              </w:rPr>
            </w:pPr>
            <w:r>
              <w:rPr>
                <w:color w:val="3B3D3C"/>
                <w:sz w:val="36"/>
              </w:rPr>
              <w:t>1-------------------------------&gt;10</w:t>
            </w:r>
          </w:p>
        </w:tc>
        <w:tc>
          <w:tcPr>
            <w:tcW w:w="5159" w:type="dxa"/>
            <w:tcBorders>
              <w:top w:val="single" w:sz="24" w:space="0" w:color="FFFFFF"/>
            </w:tcBorders>
            <w:shd w:val="clear" w:color="auto" w:fill="E8E9E8"/>
          </w:tcPr>
          <w:p w:rsidR="00F8276C" w:rsidRDefault="00F8276C" w:rsidP="00541BF9">
            <w:pPr>
              <w:pStyle w:val="TableParagraph"/>
              <w:spacing w:before="55"/>
              <w:rPr>
                <w:b/>
                <w:sz w:val="36"/>
              </w:rPr>
            </w:pPr>
            <w:r>
              <w:rPr>
                <w:b/>
                <w:color w:val="3B3D3C"/>
                <w:sz w:val="36"/>
              </w:rPr>
              <w:t>Einstellung:</w:t>
            </w:r>
          </w:p>
          <w:p w:rsidR="00F8276C" w:rsidRDefault="00F8276C" w:rsidP="00541BF9">
            <w:pPr>
              <w:pStyle w:val="TableParagraph"/>
              <w:spacing w:before="9"/>
              <w:ind w:left="0"/>
              <w:rPr>
                <w:rFonts w:ascii="Times New Roman"/>
                <w:sz w:val="38"/>
              </w:rPr>
            </w:pPr>
          </w:p>
          <w:p w:rsidR="00F8276C" w:rsidRDefault="00F8276C" w:rsidP="00541BF9">
            <w:pPr>
              <w:pStyle w:val="TableParagraph"/>
              <w:spacing w:before="0"/>
              <w:rPr>
                <w:sz w:val="36"/>
              </w:rPr>
            </w:pPr>
            <w:r>
              <w:rPr>
                <w:color w:val="3B3D3C"/>
                <w:sz w:val="36"/>
              </w:rPr>
              <w:t>1-------------------------------&gt;10</w:t>
            </w:r>
          </w:p>
        </w:tc>
      </w:tr>
      <w:tr w:rsidR="00F8276C" w:rsidTr="00541BF9">
        <w:trPr>
          <w:trHeight w:val="2284"/>
        </w:trPr>
        <w:tc>
          <w:tcPr>
            <w:tcW w:w="5159" w:type="dxa"/>
            <w:shd w:val="clear" w:color="auto" w:fill="F4F4F4"/>
          </w:tcPr>
          <w:p w:rsidR="00F8276C" w:rsidRDefault="00F8276C" w:rsidP="00541BF9">
            <w:pPr>
              <w:pStyle w:val="TableParagraph"/>
              <w:spacing w:before="76"/>
              <w:rPr>
                <w:b/>
                <w:sz w:val="36"/>
              </w:rPr>
            </w:pPr>
            <w:r>
              <w:rPr>
                <w:b/>
                <w:color w:val="3B3D3C"/>
                <w:sz w:val="36"/>
              </w:rPr>
              <w:t>Folgerung:</w:t>
            </w:r>
          </w:p>
          <w:p w:rsidR="00F8276C" w:rsidRDefault="00F8276C" w:rsidP="00541BF9">
            <w:pPr>
              <w:pStyle w:val="TableParagraph"/>
              <w:rPr>
                <w:sz w:val="36"/>
              </w:rPr>
            </w:pPr>
            <w:r>
              <w:rPr>
                <w:color w:val="3B3D3C"/>
                <w:sz w:val="36"/>
              </w:rPr>
              <w:t>-</w:t>
            </w:r>
          </w:p>
          <w:p w:rsidR="00F8276C" w:rsidRDefault="00F8276C" w:rsidP="00541BF9">
            <w:pPr>
              <w:pStyle w:val="TableParagraph"/>
              <w:rPr>
                <w:sz w:val="36"/>
              </w:rPr>
            </w:pPr>
            <w:r>
              <w:rPr>
                <w:color w:val="3B3D3C"/>
                <w:sz w:val="36"/>
              </w:rPr>
              <w:t>-</w:t>
            </w:r>
          </w:p>
          <w:p w:rsidR="00F8276C" w:rsidRDefault="00F8276C" w:rsidP="00541BF9">
            <w:pPr>
              <w:pStyle w:val="TableParagraph"/>
              <w:rPr>
                <w:sz w:val="36"/>
              </w:rPr>
            </w:pPr>
            <w:r>
              <w:rPr>
                <w:color w:val="3B3D3C"/>
                <w:sz w:val="36"/>
              </w:rPr>
              <w:t>-</w:t>
            </w:r>
          </w:p>
        </w:tc>
        <w:tc>
          <w:tcPr>
            <w:tcW w:w="5159" w:type="dxa"/>
            <w:shd w:val="clear" w:color="auto" w:fill="F4F4F4"/>
          </w:tcPr>
          <w:p w:rsidR="00F8276C" w:rsidRDefault="00F8276C" w:rsidP="00541BF9">
            <w:pPr>
              <w:pStyle w:val="TableParagraph"/>
              <w:spacing w:before="0"/>
              <w:ind w:left="0"/>
              <w:rPr>
                <w:rFonts w:ascii="Times New Roman"/>
                <w:sz w:val="36"/>
              </w:rPr>
            </w:pPr>
          </w:p>
        </w:tc>
      </w:tr>
    </w:tbl>
    <w:p w:rsidR="00F8276C" w:rsidRDefault="00F8276C" w:rsidP="00F8276C">
      <w:pPr>
        <w:rPr>
          <w:rFonts w:ascii="Times New Roman"/>
          <w:sz w:val="36"/>
        </w:rPr>
        <w:sectPr w:rsidR="00F8276C" w:rsidSect="00350124">
          <w:pgSz w:w="14400" w:h="10800" w:orient="landscape"/>
          <w:pgMar w:top="1000" w:right="860" w:bottom="280" w:left="540" w:header="720" w:footer="0" w:gutter="0"/>
          <w:cols w:space="720"/>
          <w:docGrid w:linePitch="299"/>
        </w:sectPr>
      </w:pPr>
    </w:p>
    <w:p w:rsidR="00F8276C" w:rsidRDefault="00F8276C" w:rsidP="00F8276C">
      <w:pPr>
        <w:pStyle w:val="Textkrper"/>
        <w:rPr>
          <w:rFonts w:ascii="Times New Roman"/>
          <w:sz w:val="20"/>
        </w:rPr>
      </w:pPr>
    </w:p>
    <w:p w:rsidR="00F8276C" w:rsidRDefault="00F8276C" w:rsidP="00F8276C">
      <w:pPr>
        <w:pStyle w:val="Textkrper"/>
        <w:rPr>
          <w:rFonts w:ascii="Times New Roman"/>
          <w:sz w:val="20"/>
        </w:rPr>
      </w:pPr>
    </w:p>
    <w:p w:rsidR="00F8276C" w:rsidRDefault="00F8276C" w:rsidP="00F8276C">
      <w:pPr>
        <w:pStyle w:val="Textkrper"/>
        <w:rPr>
          <w:rFonts w:ascii="Times New Roman"/>
          <w:sz w:val="20"/>
        </w:rPr>
      </w:pPr>
    </w:p>
    <w:p w:rsidR="00F8276C" w:rsidRDefault="00F8276C" w:rsidP="00F8276C">
      <w:pPr>
        <w:pStyle w:val="Textkrper"/>
        <w:rPr>
          <w:rFonts w:ascii="Times New Roman"/>
          <w:sz w:val="20"/>
        </w:rPr>
      </w:pPr>
    </w:p>
    <w:p w:rsidR="00F8276C" w:rsidRDefault="00F8276C" w:rsidP="00F8276C">
      <w:pPr>
        <w:pStyle w:val="Textkrper"/>
        <w:rPr>
          <w:rFonts w:ascii="Times New Roman"/>
          <w:sz w:val="20"/>
        </w:rPr>
      </w:pPr>
    </w:p>
    <w:p w:rsidR="00F8276C" w:rsidRDefault="00F8276C" w:rsidP="00F8276C">
      <w:pPr>
        <w:pStyle w:val="Textkrper"/>
        <w:rPr>
          <w:rFonts w:ascii="Times New Roman"/>
          <w:sz w:val="20"/>
        </w:rPr>
      </w:pPr>
    </w:p>
    <w:p w:rsidR="00F8276C" w:rsidRDefault="00F8276C" w:rsidP="00F8276C">
      <w:pPr>
        <w:pStyle w:val="Textkrper"/>
        <w:spacing w:before="10"/>
        <w:rPr>
          <w:rFonts w:ascii="Times New Roman"/>
          <w:sz w:val="13"/>
        </w:rPr>
      </w:pPr>
    </w:p>
    <w:tbl>
      <w:tblPr>
        <w:tblStyle w:val="TableNormal"/>
        <w:tblW w:w="0" w:type="auto"/>
        <w:tblInd w:w="207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3439"/>
        <w:gridCol w:w="4085"/>
        <w:gridCol w:w="2793"/>
      </w:tblGrid>
      <w:tr w:rsidR="00F8276C" w:rsidTr="00541BF9">
        <w:trPr>
          <w:trHeight w:val="2255"/>
        </w:trPr>
        <w:tc>
          <w:tcPr>
            <w:tcW w:w="3439" w:type="dxa"/>
            <w:tcBorders>
              <w:bottom w:val="single" w:sz="24" w:space="0" w:color="FFFFFF"/>
            </w:tcBorders>
            <w:shd w:val="clear" w:color="auto" w:fill="BEC1C0"/>
          </w:tcPr>
          <w:p w:rsidR="00F8276C" w:rsidRDefault="00F8276C" w:rsidP="00541BF9">
            <w:pPr>
              <w:pStyle w:val="TableParagraph"/>
              <w:spacing w:before="75"/>
              <w:rPr>
                <w:b/>
                <w:sz w:val="36"/>
              </w:rPr>
            </w:pPr>
            <w:r>
              <w:rPr>
                <w:b/>
                <w:color w:val="FFFFFF"/>
                <w:sz w:val="36"/>
              </w:rPr>
              <w:t>Zielvereinbarung</w:t>
            </w:r>
          </w:p>
          <w:p w:rsidR="00F8276C" w:rsidRDefault="00F8276C" w:rsidP="00541BF9">
            <w:pPr>
              <w:pStyle w:val="TableParagraph"/>
              <w:rPr>
                <w:b/>
                <w:sz w:val="36"/>
              </w:rPr>
            </w:pPr>
            <w:r>
              <w:rPr>
                <w:b/>
                <w:color w:val="FFFFFF"/>
                <w:sz w:val="36"/>
              </w:rPr>
              <w:t>...</w:t>
            </w:r>
          </w:p>
        </w:tc>
        <w:tc>
          <w:tcPr>
            <w:tcW w:w="4085" w:type="dxa"/>
            <w:tcBorders>
              <w:bottom w:val="single" w:sz="24" w:space="0" w:color="FFFFFF"/>
            </w:tcBorders>
            <w:shd w:val="clear" w:color="auto" w:fill="BEC1C0"/>
          </w:tcPr>
          <w:p w:rsidR="00F8276C" w:rsidRDefault="00F8276C" w:rsidP="00541BF9">
            <w:pPr>
              <w:pStyle w:val="TableParagraph"/>
              <w:spacing w:before="75"/>
              <w:ind w:left="1015" w:right="993"/>
              <w:jc w:val="center"/>
              <w:rPr>
                <w:b/>
                <w:sz w:val="36"/>
              </w:rPr>
            </w:pPr>
            <w:r>
              <w:rPr>
                <w:b/>
                <w:color w:val="FFFFFF"/>
                <w:sz w:val="36"/>
              </w:rPr>
              <w:t>Stakeholder</w:t>
            </w:r>
          </w:p>
          <w:p w:rsidR="00F8276C" w:rsidRDefault="00F8276C" w:rsidP="00541BF9">
            <w:pPr>
              <w:pStyle w:val="TableParagraph"/>
              <w:ind w:left="1015" w:right="993"/>
              <w:jc w:val="center"/>
              <w:rPr>
                <w:b/>
                <w:sz w:val="36"/>
              </w:rPr>
            </w:pPr>
            <w:r>
              <w:rPr>
                <w:b/>
                <w:color w:val="FFFFFF"/>
                <w:sz w:val="36"/>
              </w:rPr>
              <w:t>...</w:t>
            </w:r>
          </w:p>
          <w:p w:rsidR="00F8276C" w:rsidRDefault="00F8276C" w:rsidP="00541BF9">
            <w:pPr>
              <w:pStyle w:val="TableParagraph"/>
              <w:ind w:left="1015" w:right="993"/>
              <w:jc w:val="center"/>
              <w:rPr>
                <w:b/>
                <w:sz w:val="36"/>
              </w:rPr>
            </w:pPr>
            <w:r>
              <w:rPr>
                <w:b/>
                <w:color w:val="FFFFFF"/>
                <w:sz w:val="36"/>
              </w:rPr>
              <w:t>...</w:t>
            </w:r>
          </w:p>
          <w:p w:rsidR="00F8276C" w:rsidRDefault="00F8276C" w:rsidP="00541BF9">
            <w:pPr>
              <w:pStyle w:val="TableParagraph"/>
              <w:ind w:left="1015" w:right="993"/>
              <w:jc w:val="center"/>
              <w:rPr>
                <w:b/>
                <w:sz w:val="36"/>
              </w:rPr>
            </w:pPr>
            <w:r>
              <w:rPr>
                <w:b/>
                <w:color w:val="FFFFFF"/>
                <w:sz w:val="36"/>
              </w:rPr>
              <w:t>...</w:t>
            </w:r>
          </w:p>
        </w:tc>
        <w:tc>
          <w:tcPr>
            <w:tcW w:w="2793" w:type="dxa"/>
            <w:tcBorders>
              <w:bottom w:val="single" w:sz="24" w:space="0" w:color="FFFFFF"/>
            </w:tcBorders>
            <w:shd w:val="clear" w:color="auto" w:fill="BEC1C0"/>
          </w:tcPr>
          <w:p w:rsidR="00F8276C" w:rsidRDefault="00F8276C" w:rsidP="00541BF9">
            <w:pPr>
              <w:pStyle w:val="TableParagraph"/>
              <w:spacing w:before="75"/>
              <w:ind w:left="0" w:right="118"/>
              <w:jc w:val="right"/>
              <w:rPr>
                <w:b/>
                <w:sz w:val="36"/>
              </w:rPr>
            </w:pPr>
            <w:r>
              <w:rPr>
                <w:b/>
                <w:color w:val="FFFFFF"/>
                <w:spacing w:val="-1"/>
                <w:sz w:val="36"/>
              </w:rPr>
              <w:t>Inhalte</w:t>
            </w:r>
          </w:p>
          <w:p w:rsidR="00F8276C" w:rsidRDefault="00F8276C" w:rsidP="00541BF9">
            <w:pPr>
              <w:pStyle w:val="TableParagraph"/>
              <w:ind w:left="0" w:right="118"/>
              <w:jc w:val="right"/>
              <w:rPr>
                <w:b/>
                <w:sz w:val="36"/>
              </w:rPr>
            </w:pPr>
            <w:r>
              <w:rPr>
                <w:b/>
                <w:color w:val="FFFFFF"/>
                <w:spacing w:val="-1"/>
                <w:sz w:val="36"/>
              </w:rPr>
              <w:t>...</w:t>
            </w:r>
          </w:p>
          <w:p w:rsidR="00F8276C" w:rsidRDefault="00F8276C" w:rsidP="00541BF9">
            <w:pPr>
              <w:pStyle w:val="TableParagraph"/>
              <w:ind w:left="0" w:right="118"/>
              <w:jc w:val="right"/>
              <w:rPr>
                <w:b/>
                <w:sz w:val="36"/>
              </w:rPr>
            </w:pPr>
            <w:r>
              <w:rPr>
                <w:b/>
                <w:color w:val="FFFFFF"/>
                <w:spacing w:val="-2"/>
                <w:sz w:val="36"/>
              </w:rPr>
              <w:t>...</w:t>
            </w:r>
          </w:p>
          <w:p w:rsidR="00F8276C" w:rsidRDefault="00F8276C" w:rsidP="00541BF9">
            <w:pPr>
              <w:pStyle w:val="TableParagraph"/>
              <w:ind w:left="0" w:right="118"/>
              <w:jc w:val="right"/>
              <w:rPr>
                <w:b/>
                <w:sz w:val="36"/>
              </w:rPr>
            </w:pPr>
            <w:r>
              <w:rPr>
                <w:b/>
                <w:color w:val="FFFFFF"/>
                <w:spacing w:val="-1"/>
                <w:sz w:val="36"/>
              </w:rPr>
              <w:t>...</w:t>
            </w:r>
          </w:p>
        </w:tc>
      </w:tr>
      <w:tr w:rsidR="00F8276C" w:rsidTr="00541BF9">
        <w:trPr>
          <w:trHeight w:val="1567"/>
        </w:trPr>
        <w:tc>
          <w:tcPr>
            <w:tcW w:w="10317" w:type="dxa"/>
            <w:gridSpan w:val="3"/>
            <w:tcBorders>
              <w:top w:val="single" w:sz="24" w:space="0" w:color="FFFFFF"/>
            </w:tcBorders>
            <w:shd w:val="clear" w:color="auto" w:fill="E8E9E8"/>
          </w:tcPr>
          <w:p w:rsidR="00F8276C" w:rsidRDefault="00F8276C" w:rsidP="00541BF9">
            <w:pPr>
              <w:pStyle w:val="TableParagraph"/>
              <w:spacing w:before="5"/>
              <w:ind w:left="0"/>
              <w:rPr>
                <w:rFonts w:ascii="Times New Roman"/>
                <w:sz w:val="42"/>
              </w:rPr>
            </w:pPr>
          </w:p>
          <w:p w:rsidR="00F8276C" w:rsidRDefault="00F8276C" w:rsidP="00541BF9">
            <w:pPr>
              <w:pStyle w:val="TableParagraph"/>
              <w:tabs>
                <w:tab w:val="left" w:leader="hyphen" w:pos="9947"/>
              </w:tabs>
              <w:spacing w:before="0"/>
              <w:rPr>
                <w:sz w:val="36"/>
              </w:rPr>
            </w:pPr>
            <w:r>
              <w:rPr>
                <w:color w:val="3B3D3C"/>
                <w:spacing w:val="-4"/>
                <w:sz w:val="36"/>
              </w:rPr>
              <w:t>Zeiten/Termine</w:t>
            </w:r>
            <w:r>
              <w:rPr>
                <w:color w:val="3B3D3C"/>
                <w:spacing w:val="-4"/>
                <w:sz w:val="36"/>
              </w:rPr>
              <w:tab/>
            </w:r>
            <w:r>
              <w:rPr>
                <w:color w:val="3B3D3C"/>
                <w:sz w:val="36"/>
              </w:rPr>
              <w:t>&gt;</w:t>
            </w:r>
          </w:p>
        </w:tc>
      </w:tr>
    </w:tbl>
    <w:p w:rsidR="00F8276C" w:rsidRDefault="00F8276C" w:rsidP="00F8276C"/>
    <w:p w:rsidR="00F8276C" w:rsidRDefault="00F8276C" w:rsidP="00F8276C"/>
    <w:p w:rsidR="00186068" w:rsidRDefault="00186068"/>
    <w:sectPr w:rsidR="00186068" w:rsidSect="00350124">
      <w:pgSz w:w="14400" w:h="10800" w:orient="landscape"/>
      <w:pgMar w:top="1000" w:right="860" w:bottom="280" w:left="540"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466201">
      <w:r>
        <w:separator/>
      </w:r>
    </w:p>
  </w:endnote>
  <w:endnote w:type="continuationSeparator" w:id="0">
    <w:p w:rsidR="00000000" w:rsidRDefault="00466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201" w:rsidRDefault="0046620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124" w:rsidRDefault="00F8276C" w:rsidP="00350124">
    <w:pPr>
      <w:pStyle w:val="Fuzeile"/>
      <w:tabs>
        <w:tab w:val="clear" w:pos="9072"/>
        <w:tab w:val="right" w:pos="8647"/>
      </w:tabs>
      <w:ind w:left="-284" w:right="-55"/>
      <w:rPr>
        <w:rFonts w:asciiTheme="minorHAnsi" w:hAnsiTheme="minorHAnsi" w:cstheme="minorHAnsi"/>
        <w:sz w:val="18"/>
        <w:szCs w:val="18"/>
      </w:rPr>
    </w:pPr>
    <w:r>
      <w:rPr>
        <w:noProof/>
        <w:lang w:eastAsia="de-DE"/>
      </w:rPr>
      <w:drawing>
        <wp:anchor distT="0" distB="0" distL="114300" distR="114300" simplePos="0" relativeHeight="251660288" behindDoc="1" locked="0" layoutInCell="1" allowOverlap="1" wp14:anchorId="31492E18" wp14:editId="5F7A1586">
          <wp:simplePos x="0" y="0"/>
          <wp:positionH relativeFrom="margin">
            <wp:posOffset>7124700</wp:posOffset>
          </wp:positionH>
          <wp:positionV relativeFrom="margin">
            <wp:posOffset>5841365</wp:posOffset>
          </wp:positionV>
          <wp:extent cx="847725" cy="304800"/>
          <wp:effectExtent l="0" t="0" r="9525" b="0"/>
          <wp:wrapSquare wrapText="bothSides"/>
          <wp:docPr id="11" name="Grafik 11" descr="Q:\AB7\02 Projekte\7.3 allgemeinbildende Schulen\17.015 Transferprojekt\Transferprojekt Ganz In Lernpotenziale\CCBYNC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AB7\02 Projekte\7.3 allgemeinbildende Schulen\17.015 Transferprojekt\Transferprojekt Ganz In Lernpotenziale\CCBYNCS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304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58240" behindDoc="1" locked="0" layoutInCell="1" allowOverlap="1" wp14:anchorId="6998A878" wp14:editId="2083E7ED">
          <wp:simplePos x="0" y="0"/>
          <wp:positionH relativeFrom="margin">
            <wp:posOffset>8520430</wp:posOffset>
          </wp:positionH>
          <wp:positionV relativeFrom="margin">
            <wp:posOffset>6243320</wp:posOffset>
          </wp:positionV>
          <wp:extent cx="847725" cy="304800"/>
          <wp:effectExtent l="0" t="0" r="9525" b="0"/>
          <wp:wrapSquare wrapText="bothSides"/>
          <wp:docPr id="12" name="Grafik 12" descr="Q:\AB7\02 Projekte\7.3 allgemeinbildende Schulen\17.015 Transferprojekt\Transferprojekt Ganz In Lernpotenziale\CCBYNC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AB7\02 Projekte\7.3 allgemeinbildende Schulen\17.015 Transferprojekt\Transferprojekt Ganz In Lernpotenziale\CCBYNCS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304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56192" behindDoc="1" locked="0" layoutInCell="1" allowOverlap="1" wp14:anchorId="7F652AE3" wp14:editId="672B44B8">
          <wp:simplePos x="0" y="0"/>
          <wp:positionH relativeFrom="margin">
            <wp:posOffset>4886325</wp:posOffset>
          </wp:positionH>
          <wp:positionV relativeFrom="margin">
            <wp:posOffset>7997190</wp:posOffset>
          </wp:positionV>
          <wp:extent cx="847725" cy="304800"/>
          <wp:effectExtent l="0" t="0" r="9525" b="0"/>
          <wp:wrapSquare wrapText="bothSides"/>
          <wp:docPr id="13" name="Grafik 13" descr="Q:\AB7\02 Projekte\7.3 allgemeinbildende Schulen\17.015 Transferprojekt\Transferprojekt Ganz In Lernpotenziale\CCBYNC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AB7\02 Projekte\7.3 allgemeinbildende Schulen\17.015 Transferprojekt\Transferprojekt Ganz In Lernpotenziale\CCBYNCS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4A33">
      <w:rPr>
        <w:rFonts w:asciiTheme="minorHAnsi" w:hAnsiTheme="minorHAnsi" w:cstheme="minorHAnsi"/>
        <w:sz w:val="18"/>
        <w:szCs w:val="18"/>
      </w:rPr>
      <w:t xml:space="preserve">Dieses Material aus dem Projekt „Lernpotenziale. Individuell fördern im Gymnasium.“ steht unter der Lizenz </w:t>
    </w:r>
    <w:hyperlink r:id="rId2" w:history="1">
      <w:r w:rsidRPr="0087031B">
        <w:rPr>
          <w:rStyle w:val="Hyperlink"/>
          <w:rFonts w:ascii="Calibri" w:hAnsi="Calibri" w:cs="Calibri"/>
          <w:sz w:val="18"/>
          <w:szCs w:val="18"/>
        </w:rPr>
        <w:t>CC BY-NC-SA 4.0</w:t>
      </w:r>
    </w:hyperlink>
    <w:r w:rsidRPr="00FB4313">
      <w:t xml:space="preserve"> </w:t>
    </w:r>
    <w:r w:rsidRPr="00324A33">
      <w:rPr>
        <w:rFonts w:asciiTheme="minorHAnsi" w:hAnsiTheme="minorHAnsi" w:cstheme="minorHAnsi"/>
        <w:sz w:val="18"/>
        <w:szCs w:val="18"/>
      </w:rPr>
      <w:t>und kann unter deren Bedingungen kostenlos und frei verwendet, verändert und weitergegeben werden. Urheber im Sinne der Lizenz ist das Institut für soziale Arbeit e.V. als Träger der Serviceagentur „Ganztägig lernen in Nord</w:t>
    </w:r>
    <w:r>
      <w:rPr>
        <w:rFonts w:asciiTheme="minorHAnsi" w:hAnsiTheme="minorHAnsi" w:cstheme="minorHAnsi"/>
        <w:sz w:val="18"/>
        <w:szCs w:val="18"/>
      </w:rPr>
      <w:t xml:space="preserve">rhein-Westfalen". Gefördert </w:t>
    </w:r>
    <w:r w:rsidRPr="00324A33">
      <w:rPr>
        <w:rFonts w:asciiTheme="minorHAnsi" w:hAnsiTheme="minorHAnsi" w:cstheme="minorHAnsi"/>
        <w:sz w:val="18"/>
        <w:szCs w:val="18"/>
      </w:rPr>
      <w:t xml:space="preserve">wurde das Projekt vom Ministerium für Schule und </w:t>
    </w:r>
    <w:r>
      <w:rPr>
        <w:rFonts w:asciiTheme="minorHAnsi" w:hAnsiTheme="minorHAnsi" w:cstheme="minorHAnsi"/>
        <w:sz w:val="18"/>
        <w:szCs w:val="18"/>
      </w:rPr>
      <w:t>Bildung</w:t>
    </w:r>
    <w:r w:rsidRPr="00324A33">
      <w:rPr>
        <w:rFonts w:asciiTheme="minorHAnsi" w:hAnsiTheme="minorHAnsi" w:cstheme="minorHAnsi"/>
        <w:sz w:val="18"/>
        <w:szCs w:val="18"/>
      </w:rPr>
      <w:t xml:space="preserve"> des Landes Nordrhein-Westfale</w:t>
    </w:r>
    <w:r>
      <w:rPr>
        <w:rFonts w:asciiTheme="minorHAnsi" w:hAnsiTheme="minorHAnsi" w:cstheme="minorHAnsi"/>
        <w:sz w:val="18"/>
        <w:szCs w:val="18"/>
      </w:rPr>
      <w:t xml:space="preserve">n und der Stiftung Mercator. </w:t>
    </w:r>
  </w:p>
  <w:p w:rsidR="00350124" w:rsidRDefault="00F8276C" w:rsidP="00350124">
    <w:pPr>
      <w:pStyle w:val="Fuzeile"/>
      <w:tabs>
        <w:tab w:val="clear" w:pos="9072"/>
        <w:tab w:val="right" w:pos="8647"/>
      </w:tabs>
      <w:ind w:left="-284" w:right="-55"/>
      <w:rPr>
        <w:rFonts w:asciiTheme="minorHAnsi" w:hAnsiTheme="minorHAnsi" w:cstheme="minorHAnsi"/>
        <w:sz w:val="18"/>
        <w:szCs w:val="18"/>
      </w:rPr>
    </w:pPr>
    <w:r>
      <w:rPr>
        <w:rFonts w:asciiTheme="minorHAnsi" w:hAnsiTheme="minorHAnsi" w:cstheme="minorHAnsi"/>
        <w:sz w:val="18"/>
        <w:szCs w:val="18"/>
      </w:rPr>
      <w:t>Durch</w:t>
    </w:r>
    <w:r w:rsidRPr="00324A33">
      <w:rPr>
        <w:rFonts w:asciiTheme="minorHAnsi" w:hAnsiTheme="minorHAnsi" w:cstheme="minorHAnsi"/>
        <w:sz w:val="18"/>
        <w:szCs w:val="18"/>
      </w:rPr>
      <w:t xml:space="preserve"> </w:t>
    </w:r>
    <w:hyperlink r:id="rId3" w:history="1">
      <w:r w:rsidRPr="0087031B">
        <w:rPr>
          <w:rStyle w:val="Hyperlink"/>
          <w:rFonts w:asciiTheme="minorHAnsi" w:hAnsiTheme="minorHAnsi" w:cstheme="minorHAnsi"/>
          <w:sz w:val="18"/>
          <w:szCs w:val="18"/>
        </w:rPr>
        <w:t>QUA-LiS NRW</w:t>
      </w:r>
    </w:hyperlink>
    <w:r w:rsidRPr="00324A33">
      <w:rPr>
        <w:rFonts w:asciiTheme="minorHAnsi" w:hAnsiTheme="minorHAnsi" w:cstheme="minorHAnsi"/>
        <w:sz w:val="18"/>
        <w:szCs w:val="18"/>
      </w:rPr>
      <w:t xml:space="preserve"> </w:t>
    </w:r>
    <w:r>
      <w:rPr>
        <w:rFonts w:asciiTheme="minorHAnsi" w:hAnsiTheme="minorHAnsi" w:cstheme="minorHAnsi"/>
        <w:sz w:val="18"/>
        <w:szCs w:val="18"/>
      </w:rPr>
      <w:t>wurde</w:t>
    </w:r>
    <w:r w:rsidRPr="00324A33">
      <w:rPr>
        <w:rFonts w:asciiTheme="minorHAnsi" w:hAnsiTheme="minorHAnsi" w:cstheme="minorHAnsi"/>
        <w:sz w:val="18"/>
        <w:szCs w:val="18"/>
      </w:rPr>
      <w:t xml:space="preserve"> das Material angepasst</w:t>
    </w:r>
    <w:r>
      <w:rPr>
        <w:rFonts w:asciiTheme="minorHAnsi" w:hAnsiTheme="minorHAnsi" w:cstheme="minorHAnsi"/>
        <w:sz w:val="18"/>
        <w:szCs w:val="18"/>
      </w:rPr>
      <w:t xml:space="preserve">. </w:t>
    </w:r>
  </w:p>
  <w:p w:rsidR="00350124" w:rsidRPr="00350124" w:rsidRDefault="00466201" w:rsidP="00350124">
    <w:pPr>
      <w:pStyle w:val="Fuzeile"/>
      <w:tabs>
        <w:tab w:val="clear" w:pos="9072"/>
        <w:tab w:val="right" w:pos="8647"/>
      </w:tabs>
      <w:ind w:right="-55"/>
      <w:rPr>
        <w:rFonts w:asciiTheme="minorHAnsi" w:hAnsiTheme="minorHAnsi" w:cstheme="minorHAns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201" w:rsidRDefault="0046620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466201">
      <w:r>
        <w:separator/>
      </w:r>
    </w:p>
  </w:footnote>
  <w:footnote w:type="continuationSeparator" w:id="0">
    <w:p w:rsidR="00000000" w:rsidRDefault="004662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201" w:rsidRDefault="0046620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201" w:rsidRDefault="0046620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201" w:rsidRDefault="0046620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A43FF"/>
    <w:multiLevelType w:val="hybridMultilevel"/>
    <w:tmpl w:val="9B70AFF2"/>
    <w:lvl w:ilvl="0" w:tplc="7DB86F1C">
      <w:numFmt w:val="bullet"/>
      <w:lvlText w:val="•"/>
      <w:lvlJc w:val="left"/>
      <w:pPr>
        <w:ind w:left="1352" w:hanging="540"/>
      </w:pPr>
      <w:rPr>
        <w:rFonts w:hint="default"/>
        <w:w w:val="99"/>
      </w:rPr>
    </w:lvl>
    <w:lvl w:ilvl="1" w:tplc="1D5A5F68">
      <w:numFmt w:val="bullet"/>
      <w:lvlText w:val="•"/>
      <w:lvlJc w:val="left"/>
      <w:pPr>
        <w:ind w:left="2524" w:hanging="540"/>
      </w:pPr>
      <w:rPr>
        <w:rFonts w:hint="default"/>
      </w:rPr>
    </w:lvl>
    <w:lvl w:ilvl="2" w:tplc="82045656">
      <w:numFmt w:val="bullet"/>
      <w:lvlText w:val="•"/>
      <w:lvlJc w:val="left"/>
      <w:pPr>
        <w:ind w:left="3688" w:hanging="540"/>
      </w:pPr>
      <w:rPr>
        <w:rFonts w:hint="default"/>
      </w:rPr>
    </w:lvl>
    <w:lvl w:ilvl="3" w:tplc="A3C42758">
      <w:numFmt w:val="bullet"/>
      <w:lvlText w:val="•"/>
      <w:lvlJc w:val="left"/>
      <w:pPr>
        <w:ind w:left="4852" w:hanging="540"/>
      </w:pPr>
      <w:rPr>
        <w:rFonts w:hint="default"/>
      </w:rPr>
    </w:lvl>
    <w:lvl w:ilvl="4" w:tplc="AE1E3C64">
      <w:numFmt w:val="bullet"/>
      <w:lvlText w:val="•"/>
      <w:lvlJc w:val="left"/>
      <w:pPr>
        <w:ind w:left="6016" w:hanging="540"/>
      </w:pPr>
      <w:rPr>
        <w:rFonts w:hint="default"/>
      </w:rPr>
    </w:lvl>
    <w:lvl w:ilvl="5" w:tplc="3A5E9580">
      <w:numFmt w:val="bullet"/>
      <w:lvlText w:val="•"/>
      <w:lvlJc w:val="left"/>
      <w:pPr>
        <w:ind w:left="7180" w:hanging="540"/>
      </w:pPr>
      <w:rPr>
        <w:rFonts w:hint="default"/>
      </w:rPr>
    </w:lvl>
    <w:lvl w:ilvl="6" w:tplc="FB44FD84">
      <w:numFmt w:val="bullet"/>
      <w:lvlText w:val="•"/>
      <w:lvlJc w:val="left"/>
      <w:pPr>
        <w:ind w:left="8344" w:hanging="540"/>
      </w:pPr>
      <w:rPr>
        <w:rFonts w:hint="default"/>
      </w:rPr>
    </w:lvl>
    <w:lvl w:ilvl="7" w:tplc="723CFF40">
      <w:numFmt w:val="bullet"/>
      <w:lvlText w:val="•"/>
      <w:lvlJc w:val="left"/>
      <w:pPr>
        <w:ind w:left="9508" w:hanging="540"/>
      </w:pPr>
      <w:rPr>
        <w:rFonts w:hint="default"/>
      </w:rPr>
    </w:lvl>
    <w:lvl w:ilvl="8" w:tplc="D5584A82">
      <w:numFmt w:val="bullet"/>
      <w:lvlText w:val="•"/>
      <w:lvlJc w:val="left"/>
      <w:pPr>
        <w:ind w:left="10672" w:hanging="540"/>
      </w:pPr>
      <w:rPr>
        <w:rFonts w:hint="default"/>
      </w:rPr>
    </w:lvl>
  </w:abstractNum>
  <w:abstractNum w:abstractNumId="1" w15:restartNumberingAfterBreak="0">
    <w:nsid w:val="466C590A"/>
    <w:multiLevelType w:val="hybridMultilevel"/>
    <w:tmpl w:val="43E621DA"/>
    <w:lvl w:ilvl="0" w:tplc="28F6F2D2">
      <w:numFmt w:val="bullet"/>
      <w:lvlText w:val="•"/>
      <w:lvlJc w:val="left"/>
      <w:pPr>
        <w:ind w:left="972" w:hanging="540"/>
      </w:pPr>
      <w:rPr>
        <w:rFonts w:ascii="Verdana" w:eastAsia="Verdana" w:hAnsi="Verdana" w:cs="Verdana" w:hint="default"/>
        <w:color w:val="CB0032"/>
        <w:w w:val="99"/>
        <w:sz w:val="32"/>
        <w:szCs w:val="32"/>
      </w:rPr>
    </w:lvl>
    <w:lvl w:ilvl="1" w:tplc="F356BD6C">
      <w:numFmt w:val="bullet"/>
      <w:lvlText w:val="•"/>
      <w:lvlJc w:val="left"/>
      <w:pPr>
        <w:ind w:left="1466" w:hanging="541"/>
      </w:pPr>
      <w:rPr>
        <w:rFonts w:ascii="Verdana" w:eastAsia="Verdana" w:hAnsi="Verdana" w:cs="Verdana" w:hint="default"/>
        <w:color w:val="CB0032"/>
        <w:w w:val="99"/>
        <w:sz w:val="32"/>
        <w:szCs w:val="32"/>
      </w:rPr>
    </w:lvl>
    <w:lvl w:ilvl="2" w:tplc="4E3E302C">
      <w:numFmt w:val="bullet"/>
      <w:lvlText w:val="•"/>
      <w:lvlJc w:val="left"/>
      <w:pPr>
        <w:ind w:left="2742" w:hanging="541"/>
      </w:pPr>
      <w:rPr>
        <w:rFonts w:hint="default"/>
      </w:rPr>
    </w:lvl>
    <w:lvl w:ilvl="3" w:tplc="877AE7AA">
      <w:numFmt w:val="bullet"/>
      <w:lvlText w:val="•"/>
      <w:lvlJc w:val="left"/>
      <w:pPr>
        <w:ind w:left="4024" w:hanging="541"/>
      </w:pPr>
      <w:rPr>
        <w:rFonts w:hint="default"/>
      </w:rPr>
    </w:lvl>
    <w:lvl w:ilvl="4" w:tplc="FA32DF60">
      <w:numFmt w:val="bullet"/>
      <w:lvlText w:val="•"/>
      <w:lvlJc w:val="left"/>
      <w:pPr>
        <w:ind w:left="5306" w:hanging="541"/>
      </w:pPr>
      <w:rPr>
        <w:rFonts w:hint="default"/>
      </w:rPr>
    </w:lvl>
    <w:lvl w:ilvl="5" w:tplc="251E6554">
      <w:numFmt w:val="bullet"/>
      <w:lvlText w:val="•"/>
      <w:lvlJc w:val="left"/>
      <w:pPr>
        <w:ind w:left="6588" w:hanging="541"/>
      </w:pPr>
      <w:rPr>
        <w:rFonts w:hint="default"/>
      </w:rPr>
    </w:lvl>
    <w:lvl w:ilvl="6" w:tplc="A9186ACE">
      <w:numFmt w:val="bullet"/>
      <w:lvlText w:val="•"/>
      <w:lvlJc w:val="left"/>
      <w:pPr>
        <w:ind w:left="7871" w:hanging="541"/>
      </w:pPr>
      <w:rPr>
        <w:rFonts w:hint="default"/>
      </w:rPr>
    </w:lvl>
    <w:lvl w:ilvl="7" w:tplc="D7241EC8">
      <w:numFmt w:val="bullet"/>
      <w:lvlText w:val="•"/>
      <w:lvlJc w:val="left"/>
      <w:pPr>
        <w:ind w:left="9153" w:hanging="541"/>
      </w:pPr>
      <w:rPr>
        <w:rFonts w:hint="default"/>
      </w:rPr>
    </w:lvl>
    <w:lvl w:ilvl="8" w:tplc="33D86D14">
      <w:numFmt w:val="bullet"/>
      <w:lvlText w:val="•"/>
      <w:lvlJc w:val="left"/>
      <w:pPr>
        <w:ind w:left="10435" w:hanging="541"/>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76C"/>
    <w:rsid w:val="00186068"/>
    <w:rsid w:val="00466201"/>
    <w:rsid w:val="00F8276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1"/>
    <w:qFormat/>
    <w:rsid w:val="00F8276C"/>
    <w:pPr>
      <w:widowControl w:val="0"/>
      <w:autoSpaceDE w:val="0"/>
      <w:autoSpaceDN w:val="0"/>
      <w:spacing w:after="0" w:line="240" w:lineRule="auto"/>
    </w:pPr>
    <w:rPr>
      <w:rFonts w:ascii="Trebuchet MS" w:eastAsia="Trebuchet MS" w:hAnsi="Trebuchet MS" w:cs="Trebuchet MS"/>
    </w:rPr>
  </w:style>
  <w:style w:type="paragraph" w:styleId="berschrift1">
    <w:name w:val="heading 1"/>
    <w:basedOn w:val="Standard"/>
    <w:link w:val="berschrift1Zchn"/>
    <w:uiPriority w:val="1"/>
    <w:qFormat/>
    <w:rsid w:val="00F8276C"/>
    <w:pPr>
      <w:spacing w:before="78"/>
      <w:ind w:left="107"/>
      <w:outlineLvl w:val="0"/>
    </w:pPr>
    <w:rPr>
      <w:b/>
      <w:bCs/>
      <w:sz w:val="64"/>
      <w:szCs w:val="64"/>
    </w:rPr>
  </w:style>
  <w:style w:type="paragraph" w:styleId="berschrift2">
    <w:name w:val="heading 2"/>
    <w:basedOn w:val="Standard"/>
    <w:link w:val="berschrift2Zchn"/>
    <w:uiPriority w:val="1"/>
    <w:qFormat/>
    <w:rsid w:val="00F8276C"/>
    <w:pPr>
      <w:ind w:left="972" w:hanging="540"/>
      <w:outlineLvl w:val="1"/>
    </w:pPr>
    <w:rPr>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1"/>
    <w:rsid w:val="00F8276C"/>
    <w:rPr>
      <w:rFonts w:ascii="Trebuchet MS" w:eastAsia="Trebuchet MS" w:hAnsi="Trebuchet MS" w:cs="Trebuchet MS"/>
      <w:b/>
      <w:bCs/>
      <w:sz w:val="64"/>
      <w:szCs w:val="64"/>
    </w:rPr>
  </w:style>
  <w:style w:type="character" w:customStyle="1" w:styleId="berschrift2Zchn">
    <w:name w:val="Überschrift 2 Zchn"/>
    <w:basedOn w:val="Absatz-Standardschriftart"/>
    <w:link w:val="berschrift2"/>
    <w:uiPriority w:val="1"/>
    <w:rsid w:val="00F8276C"/>
    <w:rPr>
      <w:rFonts w:ascii="Trebuchet MS" w:eastAsia="Trebuchet MS" w:hAnsi="Trebuchet MS" w:cs="Trebuchet MS"/>
      <w:sz w:val="32"/>
      <w:szCs w:val="32"/>
    </w:rPr>
  </w:style>
  <w:style w:type="table" w:customStyle="1" w:styleId="TableNormal">
    <w:name w:val="Table Normal"/>
    <w:uiPriority w:val="2"/>
    <w:semiHidden/>
    <w:unhideWhenUsed/>
    <w:qFormat/>
    <w:rsid w:val="00F8276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F8276C"/>
    <w:rPr>
      <w:sz w:val="28"/>
      <w:szCs w:val="28"/>
    </w:rPr>
  </w:style>
  <w:style w:type="character" w:customStyle="1" w:styleId="TextkrperZchn">
    <w:name w:val="Textkörper Zchn"/>
    <w:basedOn w:val="Absatz-Standardschriftart"/>
    <w:link w:val="Textkrper"/>
    <w:uiPriority w:val="1"/>
    <w:rsid w:val="00F8276C"/>
    <w:rPr>
      <w:rFonts w:ascii="Trebuchet MS" w:eastAsia="Trebuchet MS" w:hAnsi="Trebuchet MS" w:cs="Trebuchet MS"/>
      <w:sz w:val="28"/>
      <w:szCs w:val="28"/>
    </w:rPr>
  </w:style>
  <w:style w:type="paragraph" w:styleId="Listenabsatz">
    <w:name w:val="List Paragraph"/>
    <w:basedOn w:val="Standard"/>
    <w:uiPriority w:val="1"/>
    <w:qFormat/>
    <w:rsid w:val="00F8276C"/>
    <w:pPr>
      <w:ind w:left="1310" w:hanging="540"/>
    </w:pPr>
  </w:style>
  <w:style w:type="paragraph" w:customStyle="1" w:styleId="TableParagraph">
    <w:name w:val="Table Paragraph"/>
    <w:basedOn w:val="Standard"/>
    <w:uiPriority w:val="1"/>
    <w:qFormat/>
    <w:rsid w:val="00F8276C"/>
    <w:pPr>
      <w:spacing w:before="14"/>
      <w:ind w:left="144"/>
    </w:pPr>
  </w:style>
  <w:style w:type="paragraph" w:styleId="Fuzeile">
    <w:name w:val="footer"/>
    <w:basedOn w:val="Standard"/>
    <w:link w:val="FuzeileZchn"/>
    <w:uiPriority w:val="99"/>
    <w:unhideWhenUsed/>
    <w:rsid w:val="00F8276C"/>
    <w:pPr>
      <w:tabs>
        <w:tab w:val="center" w:pos="4536"/>
        <w:tab w:val="right" w:pos="9072"/>
      </w:tabs>
    </w:pPr>
  </w:style>
  <w:style w:type="character" w:customStyle="1" w:styleId="FuzeileZchn">
    <w:name w:val="Fußzeile Zchn"/>
    <w:basedOn w:val="Absatz-Standardschriftart"/>
    <w:link w:val="Fuzeile"/>
    <w:uiPriority w:val="99"/>
    <w:rsid w:val="00F8276C"/>
    <w:rPr>
      <w:rFonts w:ascii="Trebuchet MS" w:eastAsia="Trebuchet MS" w:hAnsi="Trebuchet MS" w:cs="Trebuchet MS"/>
    </w:rPr>
  </w:style>
  <w:style w:type="character" w:styleId="Hyperlink">
    <w:name w:val="Hyperlink"/>
    <w:uiPriority w:val="99"/>
    <w:unhideWhenUsed/>
    <w:rsid w:val="00F8276C"/>
    <w:rPr>
      <w:strike w:val="0"/>
      <w:dstrike w:val="0"/>
      <w:color w:val="428BCA"/>
      <w:u w:val="none"/>
      <w:effect w:val="none"/>
    </w:rPr>
  </w:style>
  <w:style w:type="paragraph" w:styleId="Kopfzeile">
    <w:name w:val="header"/>
    <w:basedOn w:val="Standard"/>
    <w:link w:val="KopfzeileZchn"/>
    <w:uiPriority w:val="99"/>
    <w:unhideWhenUsed/>
    <w:rsid w:val="00466201"/>
    <w:pPr>
      <w:tabs>
        <w:tab w:val="center" w:pos="4536"/>
        <w:tab w:val="right" w:pos="9072"/>
      </w:tabs>
    </w:pPr>
  </w:style>
  <w:style w:type="character" w:customStyle="1" w:styleId="KopfzeileZchn">
    <w:name w:val="Kopfzeile Zchn"/>
    <w:basedOn w:val="Absatz-Standardschriftart"/>
    <w:link w:val="Kopfzeile"/>
    <w:uiPriority w:val="99"/>
    <w:rsid w:val="00466201"/>
    <w:rPr>
      <w:rFonts w:ascii="Trebuchet MS" w:eastAsia="Trebuchet MS" w:hAnsi="Trebuchet MS" w:cs="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www.qua-lis.nrw.de/cms/" TargetMode="External"/><Relationship Id="rId2" Type="http://schemas.openxmlformats.org/officeDocument/2006/relationships/hyperlink" Target="https://creativecommons.org/licenses/by-nc-sa/4.0/deed.de" TargetMode="External"/><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344</Words>
  <Characters>2171</Characters>
  <Application>Microsoft Office Word</Application>
  <DocSecurity>0</DocSecurity>
  <Lines>18</Lines>
  <Paragraphs>5</Paragraphs>
  <ScaleCrop>false</ScaleCrop>
  <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2022-10-14T09:07:00Z</dcterms:created>
  <dcterms:modified xsi:type="dcterms:W3CDTF">2022-10-14T09:08:00Z</dcterms:modified>
</cp:coreProperties>
</file>