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7223" w14:textId="4AD55F0A" w:rsidR="00E168BB" w:rsidRPr="00E168BB" w:rsidRDefault="00850DC9" w:rsidP="00E168BB">
      <w:pPr>
        <w:spacing w:after="0"/>
        <w:rPr>
          <w:rFonts w:eastAsia="Calibri" w:cs="Arial"/>
          <w:b/>
          <w:bCs/>
          <w:caps/>
          <w:color w:val="000000" w:themeColor="text1"/>
          <w:sz w:val="24"/>
          <w:szCs w:val="24"/>
          <w:bdr w:val="nil"/>
        </w:rPr>
      </w:pPr>
      <w:bookmarkStart w:id="0" w:name="_GoBack"/>
      <w:bookmarkEnd w:id="0"/>
      <w:r w:rsidRPr="00E168BB">
        <w:rPr>
          <w:rFonts w:eastAsia="Calibri" w:cs="Arial"/>
          <w:b/>
          <w:bCs/>
          <w:caps/>
          <w:color w:val="000000" w:themeColor="text1"/>
          <w:sz w:val="24"/>
          <w:szCs w:val="24"/>
          <w:bdr w:val="nil"/>
        </w:rPr>
        <w:t>Statustabelle</w:t>
      </w:r>
    </w:p>
    <w:tbl>
      <w:tblPr>
        <w:tblStyle w:val="LiGa-Tabelle"/>
        <w:tblW w:w="14388" w:type="dxa"/>
        <w:tblLayout w:type="fixed"/>
        <w:tblLook w:val="04A0" w:firstRow="1" w:lastRow="0" w:firstColumn="1" w:lastColumn="0" w:noHBand="0" w:noVBand="1"/>
      </w:tblPr>
      <w:tblGrid>
        <w:gridCol w:w="1871"/>
        <w:gridCol w:w="1251"/>
        <w:gridCol w:w="1252"/>
        <w:gridCol w:w="1252"/>
        <w:gridCol w:w="1251"/>
        <w:gridCol w:w="1252"/>
        <w:gridCol w:w="1252"/>
        <w:gridCol w:w="1251"/>
        <w:gridCol w:w="1252"/>
        <w:gridCol w:w="1252"/>
        <w:gridCol w:w="1252"/>
      </w:tblGrid>
      <w:tr w:rsidR="00E168BB" w:rsidRPr="00B35FE7" w14:paraId="276B9ABA" w14:textId="3B5D841C" w:rsidTr="00571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8" w:type="dxa"/>
            <w:gridSpan w:val="11"/>
          </w:tcPr>
          <w:p w14:paraId="0DA1E843" w14:textId="0D45A88A" w:rsidR="00937101" w:rsidRPr="00937101" w:rsidRDefault="004E49F2" w:rsidP="003E19FC">
            <w:pPr>
              <w:tabs>
                <w:tab w:val="right" w:pos="14175"/>
              </w:tabs>
              <w:spacing w:after="120"/>
              <w:rPr>
                <w:rFonts w:eastAsia="Calibri" w:cs="Arial"/>
                <w:szCs w:val="22"/>
                <w:u w:color="000000"/>
                <w:bdr w:val="nil"/>
              </w:rPr>
            </w:pPr>
            <w:r w:rsidRPr="00E168BB">
              <w:rPr>
                <w:rFonts w:eastAsia="Calibri" w:cs="Arial"/>
                <w:szCs w:val="22"/>
                <w:u w:color="000000"/>
                <w:bdr w:val="nil"/>
              </w:rPr>
              <w:t>Name der Schule:</w:t>
            </w:r>
            <w:r w:rsidR="00CB5AE4">
              <w:rPr>
                <w:rFonts w:eastAsia="Calibri" w:cs="Arial"/>
                <w:szCs w:val="22"/>
                <w:u w:color="000000"/>
                <w:bdr w:val="nil"/>
              </w:rPr>
              <w:t xml:space="preserve"> Sekundarschule </w:t>
            </w:r>
            <w:proofErr w:type="spellStart"/>
            <w:r w:rsidR="00CB5AE4">
              <w:rPr>
                <w:rFonts w:eastAsia="Calibri" w:cs="Arial"/>
                <w:szCs w:val="22"/>
                <w:u w:color="000000"/>
                <w:bdr w:val="nil"/>
              </w:rPr>
              <w:t>Stemweder</w:t>
            </w:r>
            <w:proofErr w:type="spellEnd"/>
            <w:r w:rsidR="00CB5AE4">
              <w:rPr>
                <w:rFonts w:eastAsia="Calibri" w:cs="Arial"/>
                <w:szCs w:val="22"/>
                <w:u w:color="000000"/>
                <w:bdr w:val="nil"/>
              </w:rPr>
              <w:t>-Berg</w:t>
            </w:r>
            <w:r w:rsidR="00937101">
              <w:rPr>
                <w:rFonts w:eastAsia="Calibri" w:cs="Arial"/>
                <w:szCs w:val="22"/>
                <w:u w:color="000000"/>
                <w:bdr w:val="nil"/>
              </w:rPr>
              <w:tab/>
            </w:r>
            <w:r w:rsidR="005A3017">
              <w:rPr>
                <w:rFonts w:eastAsia="Calibri" w:cs="Arial"/>
                <w:szCs w:val="22"/>
                <w:u w:color="000000"/>
                <w:bdr w:val="nil"/>
              </w:rPr>
              <w:t>BR:</w:t>
            </w:r>
            <w:r w:rsidR="003E19FC">
              <w:rPr>
                <w:rFonts w:eastAsia="Calibri" w:cs="Arial"/>
                <w:szCs w:val="22"/>
                <w:u w:color="000000"/>
                <w:bdr w:val="nil"/>
              </w:rPr>
              <w:t xml:space="preserve"> </w:t>
            </w:r>
            <w:r w:rsidR="00CB5AE4">
              <w:rPr>
                <w:rFonts w:eastAsia="Calibri" w:cs="Arial"/>
                <w:szCs w:val="22"/>
                <w:u w:color="000000"/>
                <w:bdr w:val="nil"/>
              </w:rPr>
              <w:t>Detmold</w:t>
            </w:r>
            <w:r w:rsidR="003E19FC">
              <w:rPr>
                <w:rFonts w:eastAsia="Calibri" w:cs="Arial"/>
                <w:szCs w:val="22"/>
                <w:u w:color="000000"/>
                <w:bdr w:val="nil"/>
              </w:rPr>
              <w:t xml:space="preserve">                                                                       </w:t>
            </w:r>
            <w:r w:rsidR="005A3017">
              <w:rPr>
                <w:rFonts w:eastAsia="Calibri" w:cs="Arial"/>
                <w:szCs w:val="22"/>
                <w:u w:color="000000"/>
                <w:bdr w:val="nil"/>
              </w:rPr>
              <w:t>NW:</w:t>
            </w:r>
            <w:r w:rsidR="00CB5AE4">
              <w:rPr>
                <w:rFonts w:eastAsia="Calibri" w:cs="Arial"/>
                <w:szCs w:val="22"/>
                <w:u w:color="000000"/>
                <w:bdr w:val="nil"/>
              </w:rPr>
              <w:t xml:space="preserve"> 1</w:t>
            </w:r>
            <w:r w:rsidR="003E19FC">
              <w:rPr>
                <w:rFonts w:eastAsia="Calibri" w:cs="Arial"/>
                <w:szCs w:val="22"/>
                <w:u w:color="000000"/>
                <w:bdr w:val="nil"/>
              </w:rPr>
              <w:t xml:space="preserve">                                                </w:t>
            </w:r>
            <w:r w:rsidR="005A3017">
              <w:rPr>
                <w:rFonts w:eastAsia="Calibri" w:cs="Arial"/>
                <w:szCs w:val="22"/>
                <w:u w:color="000000"/>
                <w:bdr w:val="nil"/>
              </w:rPr>
              <w:t xml:space="preserve"> </w:t>
            </w:r>
            <w:r w:rsidR="00937101" w:rsidRPr="00E168BB">
              <w:rPr>
                <w:rFonts w:eastAsia="Calibri" w:cs="Arial"/>
                <w:szCs w:val="22"/>
                <w:u w:color="000000"/>
                <w:bdr w:val="nil"/>
              </w:rPr>
              <w:t xml:space="preserve"> </w:t>
            </w:r>
            <w:r w:rsidR="00937101">
              <w:rPr>
                <w:rFonts w:eastAsia="Calibri" w:cs="Arial"/>
                <w:szCs w:val="22"/>
                <w:u w:color="000000"/>
                <w:bdr w:val="nil"/>
              </w:rPr>
              <w:t xml:space="preserve">       </w:t>
            </w:r>
          </w:p>
        </w:tc>
      </w:tr>
      <w:tr w:rsidR="004E49F2" w:rsidRPr="00B35FE7" w14:paraId="6EF88B9C" w14:textId="77777777" w:rsidTr="007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8" w:type="dxa"/>
            <w:gridSpan w:val="11"/>
          </w:tcPr>
          <w:p w14:paraId="442F8B1C" w14:textId="27BC5854" w:rsidR="004E49F2" w:rsidRDefault="004E49F2" w:rsidP="004E49F2">
            <w:pPr>
              <w:spacing w:after="120"/>
              <w:rPr>
                <w:rFonts w:eastAsia="Calibri" w:cs="Arial"/>
                <w:b w:val="0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Thema</w:t>
            </w: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 des Entwicklungsvorhabens</w:t>
            </w:r>
            <w:r w:rsidR="005F13E7">
              <w:rPr>
                <w:rFonts w:eastAsia="Calibri" w:cs="Arial"/>
                <w:color w:val="000000" w:themeColor="text1"/>
                <w:u w:color="000000"/>
                <w:bdr w:val="nil"/>
              </w:rPr>
              <w:t>:</w:t>
            </w:r>
            <w:r w:rsidR="00571041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 </w:t>
            </w:r>
            <w:r w:rsidR="00571041">
              <w:rPr>
                <w:color w:val="000000" w:themeColor="text1"/>
              </w:rPr>
              <w:t>Individuelle Lernzeiten mit Unterstützung von digitalen Medien für den Jahrgang 7</w:t>
            </w:r>
          </w:p>
        </w:tc>
      </w:tr>
      <w:tr w:rsidR="004E49F2" w:rsidRPr="00B35FE7" w14:paraId="177F0A29" w14:textId="17580DC3" w:rsidTr="0072282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</w:tcPr>
          <w:p w14:paraId="64247625" w14:textId="525421EE" w:rsidR="004E49F2" w:rsidRPr="00B35FE7" w:rsidRDefault="004E49F2" w:rsidP="00406E19">
            <w:pPr>
              <w:spacing w:after="120"/>
              <w:rPr>
                <w:rFonts w:eastAsia="Calibri" w:cs="Arial"/>
                <w:b w:val="0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Ziele des </w:t>
            </w: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br/>
              <w:t>Entwicklungsvorhabens</w:t>
            </w:r>
          </w:p>
        </w:tc>
        <w:tc>
          <w:tcPr>
            <w:tcW w:w="2503" w:type="dxa"/>
            <w:gridSpan w:val="2"/>
          </w:tcPr>
          <w:p w14:paraId="36926782" w14:textId="4C507149" w:rsidR="004E49F2" w:rsidRPr="00B35FE7" w:rsidRDefault="004E49F2" w:rsidP="00F019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 xml:space="preserve">Stand </w:t>
            </w:r>
            <w:r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 xml:space="preserve">Projektbeginn </w:t>
            </w:r>
            <w:r w:rsidR="00F01930"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br/>
            </w:r>
            <w:r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>Herbst 2016</w:t>
            </w:r>
          </w:p>
        </w:tc>
        <w:tc>
          <w:tcPr>
            <w:tcW w:w="5007" w:type="dxa"/>
            <w:gridSpan w:val="4"/>
          </w:tcPr>
          <w:p w14:paraId="37989C5E" w14:textId="2E945EE9" w:rsidR="004E49F2" w:rsidRPr="00B35FE7" w:rsidRDefault="004E49F2" w:rsidP="00FA45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 xml:space="preserve">Zwischenstand </w:t>
            </w:r>
            <w:r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br/>
              <w:t>Winter 2017/2018</w:t>
            </w:r>
          </w:p>
        </w:tc>
        <w:tc>
          <w:tcPr>
            <w:tcW w:w="5007" w:type="dxa"/>
            <w:gridSpan w:val="4"/>
          </w:tcPr>
          <w:p w14:paraId="2814A6E4" w14:textId="06DB9908" w:rsidR="004E49F2" w:rsidRDefault="004E49F2" w:rsidP="0072282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 xml:space="preserve">Stand Projektende </w:t>
            </w:r>
            <w:r w:rsidR="00F01930"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br/>
            </w:r>
            <w:r w:rsidR="0072282A"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>Sommer</w:t>
            </w:r>
            <w:r w:rsidR="00F01930"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u w:color="000000"/>
                <w:bdr w:val="nil"/>
              </w:rPr>
              <w:t>2019</w:t>
            </w:r>
          </w:p>
        </w:tc>
      </w:tr>
      <w:tr w:rsidR="004E49F2" w:rsidRPr="00B35FE7" w14:paraId="6CD1B754" w14:textId="3B534362" w:rsidTr="007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/>
          </w:tcPr>
          <w:p w14:paraId="4BCEE9F6" w14:textId="26D19BD6" w:rsidR="004E49F2" w:rsidRPr="00B35FE7" w:rsidRDefault="004E49F2" w:rsidP="00406E19">
            <w:pPr>
              <w:spacing w:after="120"/>
              <w:rPr>
                <w:rFonts w:eastAsia="Calibri" w:cs="Arial"/>
                <w:b w:val="0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1" w:type="dxa"/>
          </w:tcPr>
          <w:p w14:paraId="5BF2705C" w14:textId="3110F384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In Planung</w:t>
            </w:r>
          </w:p>
        </w:tc>
        <w:tc>
          <w:tcPr>
            <w:tcW w:w="1252" w:type="dxa"/>
          </w:tcPr>
          <w:p w14:paraId="7ECD6C22" w14:textId="1E25C4CD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In Teilen 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br/>
            </w: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umgesetzt</w:t>
            </w:r>
          </w:p>
        </w:tc>
        <w:tc>
          <w:tcPr>
            <w:tcW w:w="1252" w:type="dxa"/>
          </w:tcPr>
          <w:p w14:paraId="482D95BE" w14:textId="574F7292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Noch nicht umgesetzt</w:t>
            </w:r>
          </w:p>
        </w:tc>
        <w:tc>
          <w:tcPr>
            <w:tcW w:w="1251" w:type="dxa"/>
          </w:tcPr>
          <w:p w14:paraId="17D6687A" w14:textId="4CDBC97C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In Planung</w:t>
            </w:r>
          </w:p>
        </w:tc>
        <w:tc>
          <w:tcPr>
            <w:tcW w:w="1252" w:type="dxa"/>
          </w:tcPr>
          <w:p w14:paraId="67A7BC16" w14:textId="29FBAF16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In Teilen 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br/>
            </w: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umgesetzt</w:t>
            </w:r>
          </w:p>
        </w:tc>
        <w:tc>
          <w:tcPr>
            <w:tcW w:w="1252" w:type="dxa"/>
          </w:tcPr>
          <w:p w14:paraId="28E78E75" w14:textId="418F220C" w:rsidR="004E49F2" w:rsidRPr="00B35FE7" w:rsidRDefault="005A3017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U</w:t>
            </w:r>
            <w:r w:rsidR="004E49F2"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mgesetzt</w:t>
            </w:r>
          </w:p>
        </w:tc>
        <w:tc>
          <w:tcPr>
            <w:tcW w:w="1251" w:type="dxa"/>
          </w:tcPr>
          <w:p w14:paraId="194735A3" w14:textId="2122259B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Noch nicht umgesetzt</w:t>
            </w:r>
          </w:p>
        </w:tc>
        <w:tc>
          <w:tcPr>
            <w:tcW w:w="1252" w:type="dxa"/>
          </w:tcPr>
          <w:p w14:paraId="0841A4D4" w14:textId="3F3EFF2E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In Planung</w:t>
            </w:r>
          </w:p>
        </w:tc>
        <w:tc>
          <w:tcPr>
            <w:tcW w:w="1252" w:type="dxa"/>
          </w:tcPr>
          <w:p w14:paraId="123079BE" w14:textId="3778A4D4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In Teilen 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br/>
            </w: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umgesetzt</w:t>
            </w:r>
          </w:p>
        </w:tc>
        <w:tc>
          <w:tcPr>
            <w:tcW w:w="1252" w:type="dxa"/>
          </w:tcPr>
          <w:p w14:paraId="044CD62E" w14:textId="1F35F9D3" w:rsidR="004E49F2" w:rsidRPr="00B35FE7" w:rsidRDefault="005A3017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U</w:t>
            </w:r>
            <w:r w:rsidR="004E49F2"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mgesetzt</w:t>
            </w:r>
          </w:p>
        </w:tc>
      </w:tr>
      <w:tr w:rsidR="004E49F2" w:rsidRPr="00B35FE7" w14:paraId="69B31797" w14:textId="12C15271" w:rsidTr="0072282A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61D66B7" w14:textId="2D800205" w:rsidR="0036218B" w:rsidRPr="0036218B" w:rsidRDefault="004E49F2" w:rsidP="0036218B">
            <w:pPr>
              <w:spacing w:after="12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Ziel 1:</w:t>
            </w:r>
          </w:p>
          <w:p w14:paraId="412ED5DD" w14:textId="74F3FB5B" w:rsidR="004E49F2" w:rsidRDefault="0036218B" w:rsidP="0036218B">
            <w:pPr>
              <w:tabs>
                <w:tab w:val="left" w:pos="7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jeweiligen </w:t>
            </w:r>
            <w:r w:rsidR="00E3192F">
              <w:rPr>
                <w:sz w:val="16"/>
                <w:szCs w:val="16"/>
              </w:rPr>
              <w:t>Fachlehrkräfte</w:t>
            </w:r>
            <w:r>
              <w:rPr>
                <w:sz w:val="16"/>
                <w:szCs w:val="16"/>
              </w:rPr>
              <w:t xml:space="preserve"> erstellen individualisierte Arbeitsmaterialien.</w:t>
            </w:r>
          </w:p>
          <w:p w14:paraId="4472F6F8" w14:textId="039CA12A" w:rsidR="00E759E6" w:rsidRPr="0036218B" w:rsidRDefault="00E759E6" w:rsidP="00E3192F">
            <w:pPr>
              <w:tabs>
                <w:tab w:val="left" w:pos="7260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Die </w:t>
            </w:r>
            <w:proofErr w:type="spellStart"/>
            <w:r>
              <w:rPr>
                <w:sz w:val="16"/>
                <w:szCs w:val="16"/>
              </w:rPr>
              <w:t>SchülerInnen</w:t>
            </w:r>
            <w:proofErr w:type="spellEnd"/>
            <w:proofErr w:type="gramEnd"/>
            <w:r w:rsidR="00CB5AE4">
              <w:rPr>
                <w:sz w:val="16"/>
                <w:szCs w:val="16"/>
              </w:rPr>
              <w:t xml:space="preserve"> arbeiten mit eigenen </w:t>
            </w:r>
            <w:r w:rsidR="00E3192F">
              <w:rPr>
                <w:sz w:val="16"/>
                <w:szCs w:val="16"/>
              </w:rPr>
              <w:t>Tablets.</w:t>
            </w:r>
            <w:r w:rsidR="00CB5A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</w:tcPr>
          <w:p w14:paraId="320C0213" w14:textId="4C802F9F" w:rsidR="0036218B" w:rsidRPr="0036218B" w:rsidRDefault="009D65D0" w:rsidP="0036218B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Anschaffung der </w:t>
            </w:r>
            <w:r w:rsidR="00E3192F">
              <w:rPr>
                <w:sz w:val="16"/>
                <w:szCs w:val="16"/>
              </w:rPr>
              <w:t>Tablets</w:t>
            </w:r>
            <w:r>
              <w:rPr>
                <w:sz w:val="16"/>
                <w:szCs w:val="16"/>
              </w:rPr>
              <w:t xml:space="preserve"> wird organisiert</w:t>
            </w:r>
            <w:r w:rsidR="00E759E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09795FD7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105E631F" w14:textId="2C9C2331" w:rsidR="004E49F2" w:rsidRPr="00B35FE7" w:rsidRDefault="00B16055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sz w:val="16"/>
                <w:szCs w:val="16"/>
              </w:rPr>
              <w:t xml:space="preserve">Die </w:t>
            </w:r>
            <w:r w:rsidR="009D65D0">
              <w:rPr>
                <w:sz w:val="16"/>
                <w:szCs w:val="16"/>
              </w:rPr>
              <w:t>Ausstattung der Schule mit WLAN etc.</w:t>
            </w:r>
            <w:r>
              <w:rPr>
                <w:sz w:val="16"/>
                <w:szCs w:val="16"/>
              </w:rPr>
              <w:t xml:space="preserve"> ist z.T. umgesetzt.</w:t>
            </w:r>
          </w:p>
        </w:tc>
        <w:tc>
          <w:tcPr>
            <w:tcW w:w="1252" w:type="dxa"/>
          </w:tcPr>
          <w:p w14:paraId="3DB98819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1" w:type="dxa"/>
          </w:tcPr>
          <w:p w14:paraId="11A6F10A" w14:textId="26A5C978" w:rsidR="004E49F2" w:rsidRPr="00B35FE7" w:rsidRDefault="00E759E6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36218B">
              <w:rPr>
                <w:sz w:val="16"/>
                <w:szCs w:val="16"/>
              </w:rPr>
              <w:t xml:space="preserve">Individualisierte Lernaufgaben </w:t>
            </w:r>
            <w:r>
              <w:rPr>
                <w:sz w:val="16"/>
                <w:szCs w:val="16"/>
              </w:rPr>
              <w:t xml:space="preserve"> </w:t>
            </w:r>
            <w:r w:rsidRPr="0036218B">
              <w:rPr>
                <w:sz w:val="16"/>
                <w:szCs w:val="16"/>
              </w:rPr>
              <w:t xml:space="preserve"> werden </w:t>
            </w:r>
            <w:r>
              <w:rPr>
                <w:sz w:val="16"/>
                <w:szCs w:val="16"/>
              </w:rPr>
              <w:t>entworfen und hergestellt.</w:t>
            </w:r>
          </w:p>
        </w:tc>
        <w:tc>
          <w:tcPr>
            <w:tcW w:w="1252" w:type="dxa"/>
          </w:tcPr>
          <w:p w14:paraId="46C80ECC" w14:textId="7CFED202" w:rsidR="009D65D0" w:rsidRPr="0036218B" w:rsidRDefault="009D65D0" w:rsidP="009D65D0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218B">
              <w:rPr>
                <w:sz w:val="16"/>
                <w:szCs w:val="16"/>
              </w:rPr>
              <w:t xml:space="preserve">Individualisierte Lernaufgaben </w:t>
            </w:r>
            <w:r>
              <w:rPr>
                <w:sz w:val="16"/>
                <w:szCs w:val="16"/>
              </w:rPr>
              <w:t xml:space="preserve"> </w:t>
            </w:r>
            <w:r w:rsidRPr="0036218B">
              <w:rPr>
                <w:sz w:val="16"/>
                <w:szCs w:val="16"/>
              </w:rPr>
              <w:t xml:space="preserve"> werden </w:t>
            </w:r>
            <w:r>
              <w:rPr>
                <w:sz w:val="16"/>
                <w:szCs w:val="16"/>
              </w:rPr>
              <w:t>in Teilen umgesetzt</w:t>
            </w:r>
            <w:r w:rsidR="00B16055">
              <w:rPr>
                <w:sz w:val="16"/>
                <w:szCs w:val="16"/>
              </w:rPr>
              <w:t>.</w:t>
            </w:r>
          </w:p>
          <w:p w14:paraId="76943058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47407568" w14:textId="6AF4AE0D" w:rsidR="004E49F2" w:rsidRDefault="009D65D0" w:rsidP="009D65D0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Alle </w:t>
            </w:r>
            <w:proofErr w:type="spellStart"/>
            <w:r>
              <w:rPr>
                <w:sz w:val="16"/>
                <w:szCs w:val="16"/>
              </w:rPr>
              <w:t>SchülerInnen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verfügen über ein </w:t>
            </w:r>
            <w:r w:rsidR="00E3192F">
              <w:rPr>
                <w:sz w:val="16"/>
                <w:szCs w:val="16"/>
              </w:rPr>
              <w:t>Tablet</w:t>
            </w:r>
            <w:r w:rsidR="00B16055">
              <w:rPr>
                <w:sz w:val="16"/>
                <w:szCs w:val="16"/>
              </w:rPr>
              <w:t>. Die technische Ausstattung ist abgeschlossen.</w:t>
            </w:r>
          </w:p>
          <w:p w14:paraId="2E0F8A38" w14:textId="0EE4E1F0" w:rsidR="00E759E6" w:rsidRPr="00B35FE7" w:rsidRDefault="00E759E6" w:rsidP="009D65D0">
            <w:pPr>
              <w:tabs>
                <w:tab w:val="left" w:pos="7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sz w:val="16"/>
                <w:szCs w:val="16"/>
              </w:rPr>
              <w:t>Individualisierte Lernaufgaben werden eingesetzt.</w:t>
            </w:r>
          </w:p>
        </w:tc>
        <w:tc>
          <w:tcPr>
            <w:tcW w:w="1251" w:type="dxa"/>
          </w:tcPr>
          <w:p w14:paraId="70A9F241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11CB64C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705CA203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1D848794" w14:textId="2044A5A0" w:rsidR="004E49F2" w:rsidRPr="00B35FE7" w:rsidRDefault="009D65D0" w:rsidP="009D65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E49F2" w:rsidRPr="00B35FE7" w14:paraId="20F0E165" w14:textId="0051FA08" w:rsidTr="007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2EEB5CD" w14:textId="77777777" w:rsidR="004E49F2" w:rsidRDefault="004E49F2" w:rsidP="00406E19">
            <w:pPr>
              <w:spacing w:after="12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Ziel 2:</w:t>
            </w:r>
          </w:p>
          <w:p w14:paraId="169CDD7D" w14:textId="47C625DA" w:rsidR="004E49F2" w:rsidRPr="0036218B" w:rsidRDefault="0036218B" w:rsidP="00B16055">
            <w:pPr>
              <w:tabs>
                <w:tab w:val="left" w:pos="7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Evaluations- und Feedbackbögen sind entwickelt und </w:t>
            </w:r>
            <w:r w:rsidR="00B16055">
              <w:rPr>
                <w:sz w:val="16"/>
                <w:szCs w:val="16"/>
              </w:rPr>
              <w:t xml:space="preserve"> zeigen eine  qualitative Verbesserung der Lernzeiten</w:t>
            </w:r>
            <w:r w:rsidR="00E3192F">
              <w:rPr>
                <w:sz w:val="16"/>
                <w:szCs w:val="16"/>
              </w:rPr>
              <w:t>.</w:t>
            </w:r>
          </w:p>
        </w:tc>
        <w:tc>
          <w:tcPr>
            <w:tcW w:w="1251" w:type="dxa"/>
          </w:tcPr>
          <w:p w14:paraId="1AE9D1E3" w14:textId="48D7BBDC" w:rsidR="004E49F2" w:rsidRPr="00B35FE7" w:rsidRDefault="00E3192F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Eine </w:t>
            </w:r>
            <w:r w:rsidR="00B16055">
              <w:rPr>
                <w:rFonts w:eastAsia="Calibri" w:cs="Arial"/>
                <w:color w:val="000000" w:themeColor="text1"/>
                <w:u w:color="000000"/>
                <w:bdr w:val="nil"/>
              </w:rPr>
              <w:t>Evaluation zum Ist-Zustand wird erarbeitet</w:t>
            </w:r>
            <w:r w:rsidR="00E759E6">
              <w:rPr>
                <w:rFonts w:eastAsia="Calibri" w:cs="Arial"/>
                <w:color w:val="000000" w:themeColor="text1"/>
                <w:u w:color="000000"/>
                <w:bdr w:val="nil"/>
              </w:rPr>
              <w:t>.</w:t>
            </w:r>
          </w:p>
        </w:tc>
        <w:tc>
          <w:tcPr>
            <w:tcW w:w="1252" w:type="dxa"/>
          </w:tcPr>
          <w:p w14:paraId="1725C443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3E7A3539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1" w:type="dxa"/>
          </w:tcPr>
          <w:p w14:paraId="40F2CA25" w14:textId="17A73BE5" w:rsidR="00E759E6" w:rsidRDefault="00E759E6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Evaluation zur Zufriedenheit der </w:t>
            </w:r>
            <w:proofErr w:type="spellStart"/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SchülerInnen</w:t>
            </w:r>
            <w:proofErr w:type="spellEnd"/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 mit dem Einsatz der </w:t>
            </w:r>
            <w:r w:rsidR="00E3192F">
              <w:rPr>
                <w:rFonts w:eastAsia="Calibri" w:cs="Arial"/>
                <w:color w:val="000000" w:themeColor="text1"/>
                <w:u w:color="000000"/>
                <w:bdr w:val="nil"/>
              </w:rPr>
              <w:t>Tablets</w:t>
            </w:r>
          </w:p>
          <w:p w14:paraId="7158A924" w14:textId="03B4F88A" w:rsidR="004E49F2" w:rsidRPr="00B35FE7" w:rsidRDefault="00E759E6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S</w:t>
            </w:r>
            <w:r w:rsidR="00AB3FDA">
              <w:rPr>
                <w:rFonts w:eastAsia="Calibri" w:cs="Arial"/>
                <w:color w:val="000000" w:themeColor="text1"/>
                <w:u w:color="000000"/>
                <w:bdr w:val="nil"/>
              </w:rPr>
              <w:t>WOT-Analyse</w:t>
            </w:r>
            <w:r w:rsidR="00E3192F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 zu den Lernzeiten</w:t>
            </w:r>
          </w:p>
        </w:tc>
        <w:tc>
          <w:tcPr>
            <w:tcW w:w="1252" w:type="dxa"/>
          </w:tcPr>
          <w:p w14:paraId="2F9C5933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5AB01B6A" w14:textId="77777777" w:rsidR="004E49F2" w:rsidRDefault="00B16055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Evaluation zum Ist-Zustand ist durchgeführt</w:t>
            </w:r>
            <w:r w:rsidR="00AB3FDA">
              <w:rPr>
                <w:rFonts w:eastAsia="Calibri" w:cs="Arial"/>
                <w:color w:val="000000" w:themeColor="text1"/>
                <w:u w:color="000000"/>
                <w:bdr w:val="nil"/>
              </w:rPr>
              <w:t>.</w:t>
            </w:r>
          </w:p>
          <w:p w14:paraId="181870C6" w14:textId="6C62C77D" w:rsidR="00E759E6" w:rsidRDefault="00E759E6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Evaluation zum Einsatz der </w:t>
            </w:r>
            <w:r w:rsidR="00E3192F">
              <w:rPr>
                <w:rFonts w:eastAsia="Calibri" w:cs="Arial"/>
                <w:color w:val="000000" w:themeColor="text1"/>
                <w:u w:color="000000"/>
                <w:bdr w:val="nil"/>
              </w:rPr>
              <w:t>Tablets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 </w:t>
            </w:r>
            <w:r w:rsidR="00CB5AE4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ist 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durchgeführt.</w:t>
            </w:r>
          </w:p>
          <w:p w14:paraId="1C16C4D5" w14:textId="4CEEC2AF" w:rsidR="00AB3FDA" w:rsidRPr="00B35FE7" w:rsidRDefault="00AB3FDA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SWOT-Analyse ist durchgeführt</w:t>
            </w:r>
            <w:r w:rsidR="00E759E6">
              <w:rPr>
                <w:rFonts w:eastAsia="Calibri" w:cs="Arial"/>
                <w:color w:val="000000" w:themeColor="text1"/>
                <w:u w:color="000000"/>
                <w:bdr w:val="nil"/>
              </w:rPr>
              <w:t>.</w:t>
            </w:r>
          </w:p>
        </w:tc>
        <w:tc>
          <w:tcPr>
            <w:tcW w:w="1251" w:type="dxa"/>
          </w:tcPr>
          <w:p w14:paraId="4C0C0051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4BCE4F50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51AADC1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3F1C066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</w:tr>
      <w:tr w:rsidR="004E49F2" w:rsidRPr="00B35FE7" w14:paraId="7F056E1B" w14:textId="4C6EEB70" w:rsidTr="0072282A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0AC1568A" w14:textId="3118A101" w:rsidR="004E49F2" w:rsidRDefault="0036218B" w:rsidP="00406E19">
            <w:pPr>
              <w:spacing w:after="12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Ziel 3:</w:t>
            </w:r>
          </w:p>
          <w:p w14:paraId="5403B110" w14:textId="4454F3D9" w:rsidR="004E49F2" w:rsidRPr="0036218B" w:rsidRDefault="0036218B" w:rsidP="00E3192F">
            <w:pPr>
              <w:tabs>
                <w:tab w:val="left" w:pos="7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Geeignete Organisationsformen sind vereinbart und </w:t>
            </w:r>
            <w:r w:rsidR="00E3192F">
              <w:rPr>
                <w:sz w:val="16"/>
                <w:szCs w:val="16"/>
              </w:rPr>
              <w:t>in den</w:t>
            </w:r>
            <w:r>
              <w:rPr>
                <w:sz w:val="16"/>
                <w:szCs w:val="16"/>
              </w:rPr>
              <w:t xml:space="preserve"> Stundenplan integriert.</w:t>
            </w:r>
          </w:p>
        </w:tc>
        <w:tc>
          <w:tcPr>
            <w:tcW w:w="1251" w:type="dxa"/>
          </w:tcPr>
          <w:p w14:paraId="2CAC96B2" w14:textId="15D3B4B5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741DE302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EF6A0E2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1" w:type="dxa"/>
          </w:tcPr>
          <w:p w14:paraId="0686DF5D" w14:textId="23900377" w:rsidR="004E49F2" w:rsidRPr="00B35FE7" w:rsidRDefault="00E759E6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Regeln und Rituale für die Lernzeiten </w:t>
            </w:r>
            <w:r w:rsidR="00CB5AE4">
              <w:rPr>
                <w:rFonts w:eastAsia="Calibri" w:cs="Arial"/>
                <w:color w:val="000000" w:themeColor="text1"/>
                <w:u w:color="000000"/>
                <w:bdr w:val="nil"/>
              </w:rPr>
              <w:t>werden entwickelt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.</w:t>
            </w:r>
            <w:r w:rsidR="00CB5AE4"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 </w:t>
            </w:r>
            <w:r w:rsidR="00CB5AE4">
              <w:rPr>
                <w:rFonts w:eastAsia="Calibri" w:cs="Arial"/>
                <w:color w:val="000000" w:themeColor="text1"/>
                <w:u w:color="000000"/>
                <w:bdr w:val="nil"/>
              </w:rPr>
              <w:lastRenderedPageBreak/>
              <w:t>Ein fester Ablaufplan ist das Ziel.</w:t>
            </w:r>
          </w:p>
        </w:tc>
        <w:tc>
          <w:tcPr>
            <w:tcW w:w="1252" w:type="dxa"/>
          </w:tcPr>
          <w:p w14:paraId="3592A8E4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56660519" w14:textId="0B2585BA" w:rsidR="004E49F2" w:rsidRPr="00B35FE7" w:rsidRDefault="009D65D0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 xml:space="preserve">Ein fester Ablaufplan für die Lernzeiten wird eingehalten. </w:t>
            </w: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lastRenderedPageBreak/>
              <w:t>Die Lernzeiten liegen im Band.</w:t>
            </w:r>
          </w:p>
        </w:tc>
        <w:tc>
          <w:tcPr>
            <w:tcW w:w="1251" w:type="dxa"/>
          </w:tcPr>
          <w:p w14:paraId="3872DEE7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C25339C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565D44BF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564AFC81" w14:textId="77777777" w:rsidR="004E49F2" w:rsidRPr="00B35FE7" w:rsidRDefault="004E49F2" w:rsidP="00406E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</w:tr>
      <w:tr w:rsidR="004E49F2" w:rsidRPr="00B35FE7" w14:paraId="4BEA4DAC" w14:textId="15C5D262" w:rsidTr="007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3621902D" w14:textId="66E04AB8" w:rsidR="004E49F2" w:rsidRDefault="0036218B" w:rsidP="00406E19">
            <w:pPr>
              <w:spacing w:after="12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Ziel 4:</w:t>
            </w:r>
          </w:p>
          <w:p w14:paraId="0E5DEF5B" w14:textId="2D85E210" w:rsidR="004E49F2" w:rsidRPr="00B35FE7" w:rsidRDefault="0036218B" w:rsidP="00406E19">
            <w:pPr>
              <w:spacing w:after="12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sz w:val="16"/>
                <w:szCs w:val="16"/>
              </w:rPr>
              <w:t>Die Ergebnisse sind evaluiert und in den Schulgremien bekannt sowie im Schulprogramm verankert.</w:t>
            </w:r>
          </w:p>
        </w:tc>
        <w:tc>
          <w:tcPr>
            <w:tcW w:w="1251" w:type="dxa"/>
          </w:tcPr>
          <w:p w14:paraId="44B43F1D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51E61932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3A369350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1" w:type="dxa"/>
          </w:tcPr>
          <w:p w14:paraId="5ABE3B34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4C1BF72E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7E66E75" w14:textId="1D0F7FD1" w:rsidR="004E49F2" w:rsidRPr="00B35FE7" w:rsidRDefault="00CB5AE4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Die Ergebnisse sind bekannt, im Kollegium kommuniziert und Anpassungen bzw. Verbesserungen sind vorgenommen worden.</w:t>
            </w:r>
          </w:p>
        </w:tc>
        <w:tc>
          <w:tcPr>
            <w:tcW w:w="1251" w:type="dxa"/>
          </w:tcPr>
          <w:p w14:paraId="4A5BFF4F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482E48D1" w14:textId="08244DCE" w:rsidR="004E49F2" w:rsidRPr="00B35FE7" w:rsidRDefault="00CB5AE4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>
              <w:rPr>
                <w:rFonts w:eastAsia="Calibri" w:cs="Arial"/>
                <w:color w:val="000000" w:themeColor="text1"/>
                <w:u w:color="000000"/>
                <w:bdr w:val="nil"/>
              </w:rPr>
              <w:t>Die Verankerung im Schulprogramm wird erarbeitet.</w:t>
            </w:r>
          </w:p>
        </w:tc>
        <w:tc>
          <w:tcPr>
            <w:tcW w:w="1252" w:type="dxa"/>
          </w:tcPr>
          <w:p w14:paraId="0A1D1E21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  <w:tc>
          <w:tcPr>
            <w:tcW w:w="1252" w:type="dxa"/>
          </w:tcPr>
          <w:p w14:paraId="6124B432" w14:textId="77777777" w:rsidR="004E49F2" w:rsidRPr="00B35FE7" w:rsidRDefault="004E49F2" w:rsidP="00406E1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</w:p>
        </w:tc>
      </w:tr>
      <w:tr w:rsidR="0072282A" w:rsidRPr="00B35FE7" w14:paraId="6F4715F4" w14:textId="33EA0041" w:rsidTr="00B971E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8" w:type="dxa"/>
            <w:gridSpan w:val="11"/>
          </w:tcPr>
          <w:p w14:paraId="33189415" w14:textId="74AD3D17" w:rsidR="0072282A" w:rsidRPr="00B35FE7" w:rsidRDefault="0072282A" w:rsidP="00406E19">
            <w:pPr>
              <w:spacing w:after="120"/>
              <w:rPr>
                <w:rFonts w:eastAsia="Calibri" w:cs="Arial"/>
                <w:color w:val="000000" w:themeColor="text1"/>
                <w:u w:color="000000"/>
                <w:bdr w:val="nil"/>
              </w:rPr>
            </w:pPr>
            <w:r w:rsidRPr="00B35FE7">
              <w:rPr>
                <w:rFonts w:eastAsia="Calibri" w:cs="Arial"/>
                <w:color w:val="000000" w:themeColor="text1"/>
                <w:u w:color="000000"/>
                <w:bdr w:val="nil"/>
              </w:rPr>
              <w:t>Anmerkungen</w:t>
            </w:r>
          </w:p>
        </w:tc>
      </w:tr>
    </w:tbl>
    <w:p w14:paraId="144EEBB0" w14:textId="77D44A18" w:rsidR="00571041" w:rsidRDefault="00571041" w:rsidP="00B81AED">
      <w:pPr>
        <w:spacing w:after="120" w:line="240" w:lineRule="auto"/>
        <w:rPr>
          <w:rFonts w:eastAsia="Calibri" w:cs="Arial"/>
          <w:i/>
          <w:color w:val="000000" w:themeColor="text1"/>
          <w:sz w:val="24"/>
          <w:szCs w:val="24"/>
          <w:u w:color="000000"/>
          <w:bdr w:val="nil"/>
        </w:rPr>
      </w:pPr>
    </w:p>
    <w:p w14:paraId="7D09B953" w14:textId="77777777" w:rsidR="00571041" w:rsidRPr="00571041" w:rsidRDefault="00571041" w:rsidP="00571041">
      <w:pPr>
        <w:rPr>
          <w:rFonts w:eastAsia="Calibri" w:cs="Arial"/>
          <w:sz w:val="24"/>
          <w:szCs w:val="24"/>
        </w:rPr>
      </w:pPr>
    </w:p>
    <w:p w14:paraId="1BD05E91" w14:textId="77777777" w:rsidR="00571041" w:rsidRPr="00571041" w:rsidRDefault="00571041" w:rsidP="00571041">
      <w:pPr>
        <w:rPr>
          <w:rFonts w:eastAsia="Calibri" w:cs="Arial"/>
          <w:sz w:val="24"/>
          <w:szCs w:val="24"/>
        </w:rPr>
      </w:pPr>
    </w:p>
    <w:p w14:paraId="0450A9A1" w14:textId="659B86C5" w:rsidR="00571041" w:rsidRPr="00571041" w:rsidRDefault="00571041" w:rsidP="00571041">
      <w:pPr>
        <w:rPr>
          <w:rFonts w:eastAsia="Calibri" w:cs="Arial"/>
          <w:sz w:val="24"/>
          <w:szCs w:val="24"/>
        </w:rPr>
      </w:pPr>
    </w:p>
    <w:p w14:paraId="05A2FC81" w14:textId="7A5DF00C" w:rsidR="00571041" w:rsidRDefault="00571041" w:rsidP="00571041">
      <w:r>
        <w:rPr>
          <w:sz w:val="18"/>
          <w:szCs w:val="18"/>
        </w:rPr>
        <w:t>Diese Beschreibung (Titel, Untertitel, Text, etc. – Abweichungen sind gekennzeichnet) steht unter der Lizenz CC BY-SA 4.0 und kann unter deren Bedingungen kostenlos und frei verwendet, verändert und weitergegeben werden. Diese Lizenz gilt nicht für verwendete Logos. Urheber im Sinne der Lizenz sind die QUA-LiS NRW, das Ministerium für Schule und Weiterbildung NRW, die Deut</w:t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0" wp14:anchorId="11C31FAD" wp14:editId="6A0E6CC5">
            <wp:simplePos x="0" y="0"/>
            <wp:positionH relativeFrom="column">
              <wp:posOffset>8420100</wp:posOffset>
            </wp:positionH>
            <wp:positionV relativeFrom="line">
              <wp:posOffset>22225</wp:posOffset>
            </wp:positionV>
            <wp:extent cx="533400" cy="190500"/>
            <wp:effectExtent l="0" t="0" r="0" b="0"/>
            <wp:wrapSquare wrapText="bothSides"/>
            <wp:docPr id="2" name="Grafik 2" descr="C:\Users\Rinke\AppData\Local\Microsoft\Windows\Clipboard\HistoryData\{ADD39281-D4B8-4165-9E97-EE6B7C8E2149}\{2FA2D8F8-4E0B-4143-B9DD-6028460FA3DF}\ResourceMap\{3E7B8D4C-6384-4F4D-BF0F-A414D2E46DBF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nke\AppData\Local\Microsoft\Windows\Clipboard\HistoryData\{ADD39281-D4B8-4165-9E97-EE6B7C8E2149}\{2FA2D8F8-4E0B-4143-B9DD-6028460FA3DF}\ResourceMap\{3E7B8D4C-6384-4F4D-BF0F-A414D2E46DBF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sche Kinder- und Jugendstiftung und die Stiftung Mercator. </w:t>
      </w:r>
    </w:p>
    <w:p w14:paraId="262B705C" w14:textId="5D54410E" w:rsidR="005D5627" w:rsidRPr="00571041" w:rsidRDefault="005D5627" w:rsidP="00571041">
      <w:pPr>
        <w:rPr>
          <w:rFonts w:eastAsia="Calibri" w:cs="Arial"/>
          <w:sz w:val="24"/>
          <w:szCs w:val="24"/>
        </w:rPr>
      </w:pPr>
    </w:p>
    <w:sectPr w:rsidR="005D5627" w:rsidRPr="00571041" w:rsidSect="00722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701" w:right="1134" w:bottom="993" w:left="1418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7F4D5" w14:textId="77777777" w:rsidR="00AC6A81" w:rsidRDefault="00AC6A81" w:rsidP="00512198">
      <w:pPr>
        <w:spacing w:after="0" w:line="240" w:lineRule="auto"/>
      </w:pPr>
      <w:r>
        <w:separator/>
      </w:r>
    </w:p>
  </w:endnote>
  <w:endnote w:type="continuationSeparator" w:id="0">
    <w:p w14:paraId="28101384" w14:textId="77777777" w:rsidR="00AC6A81" w:rsidRDefault="00AC6A81" w:rsidP="0051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Correspondence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4487" w14:textId="77777777" w:rsidR="00887506" w:rsidRDefault="008875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8798" w14:textId="2817B713" w:rsidR="00E168BB" w:rsidRDefault="00E168BB" w:rsidP="00942252">
    <w:pPr>
      <w:pStyle w:val="Fuzeile"/>
    </w:pPr>
    <w:r>
      <w:rPr>
        <w:noProof/>
        <w:lang w:eastAsia="de-DE"/>
      </w:rPr>
      <w:drawing>
        <wp:inline distT="0" distB="0" distL="0" distR="0" wp14:anchorId="433EAA73" wp14:editId="008995FD">
          <wp:extent cx="9078105" cy="452166"/>
          <wp:effectExtent l="0" t="0" r="0" b="5080"/>
          <wp:docPr id="4" name="Bild 4" descr="MoM-digital:Produktion:Aufträge:QUA-LiS-NRW:LiGa-NRW:Logo:Logoleiste_LiGa_NRW_11_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M-digital:Produktion:Aufträge:QUA-LiS-NRW:LiGa-NRW:Logo:Logoleiste_LiGa_NRW_11_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8783" cy="45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C294" w14:textId="77777777" w:rsidR="00887506" w:rsidRDefault="008875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4A18B" w14:textId="77777777" w:rsidR="00AC6A81" w:rsidRDefault="00AC6A81" w:rsidP="00512198">
      <w:pPr>
        <w:spacing w:after="0" w:line="240" w:lineRule="auto"/>
      </w:pPr>
      <w:r>
        <w:separator/>
      </w:r>
    </w:p>
  </w:footnote>
  <w:footnote w:type="continuationSeparator" w:id="0">
    <w:p w14:paraId="5E48B22D" w14:textId="77777777" w:rsidR="00AC6A81" w:rsidRDefault="00AC6A81" w:rsidP="0051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EA28" w14:textId="77777777" w:rsidR="00887506" w:rsidRDefault="008875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72741" w14:textId="5D6290E8" w:rsidR="00350E18" w:rsidRPr="00E168BB" w:rsidRDefault="007E5946" w:rsidP="007E5946">
    <w:pPr>
      <w:spacing w:after="0"/>
      <w:rPr>
        <w:rFonts w:eastAsia="Calibri" w:cs="Arial"/>
        <w:color w:val="00A6DD"/>
        <w:sz w:val="28"/>
        <w:szCs w:val="28"/>
        <w:u w:color="000000"/>
        <w:bdr w:val="nil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4ABE72C" wp14:editId="04AB60B9">
          <wp:simplePos x="0" y="0"/>
          <wp:positionH relativeFrom="column">
            <wp:posOffset>7799070</wp:posOffset>
          </wp:positionH>
          <wp:positionV relativeFrom="paragraph">
            <wp:posOffset>-758190</wp:posOffset>
          </wp:positionV>
          <wp:extent cx="1852930" cy="1123950"/>
          <wp:effectExtent l="0" t="0" r="1270" b="0"/>
          <wp:wrapSquare wrapText="bothSides"/>
          <wp:docPr id="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0201_liga_logo_rz_nrw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9F2">
      <w:rPr>
        <w:rFonts w:eastAsia="Calibri" w:cs="Arial"/>
        <w:color w:val="00A6DD"/>
        <w:sz w:val="28"/>
        <w:szCs w:val="28"/>
        <w:u w:color="000000"/>
        <w:bdr w:val="nil"/>
        <w:lang w:eastAsia="de-DE"/>
      </w:rPr>
      <w:t>Dokumentationsinstrumente</w:t>
    </w:r>
  </w:p>
  <w:p w14:paraId="1ED9C72D" w14:textId="77777777" w:rsidR="00611AD0" w:rsidRDefault="00350E18" w:rsidP="00350E18">
    <w:pPr>
      <w:pStyle w:val="Kopfzeile"/>
      <w:jc w:val="right"/>
    </w:pPr>
    <w:r>
      <w:rPr>
        <w:noProof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E6D5" w14:textId="77777777" w:rsidR="00887506" w:rsidRDefault="008875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415"/>
    <w:multiLevelType w:val="hybridMultilevel"/>
    <w:tmpl w:val="B7108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2563"/>
    <w:multiLevelType w:val="hybridMultilevel"/>
    <w:tmpl w:val="79C6251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2FDB"/>
    <w:multiLevelType w:val="hybridMultilevel"/>
    <w:tmpl w:val="08F60D54"/>
    <w:lvl w:ilvl="0" w:tplc="77962F8A">
      <w:start w:val="5"/>
      <w:numFmt w:val="bullet"/>
      <w:lvlText w:val="−"/>
      <w:lvlJc w:val="left"/>
      <w:pPr>
        <w:ind w:left="720" w:hanging="360"/>
      </w:pPr>
      <w:rPr>
        <w:rFonts w:ascii="MetaCorrespondence" w:eastAsia="Times New Roman" w:hAnsi="MetaCorresponden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1EC"/>
    <w:multiLevelType w:val="hybridMultilevel"/>
    <w:tmpl w:val="DD3014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174D"/>
    <w:multiLevelType w:val="multilevel"/>
    <w:tmpl w:val="32625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DB58CA"/>
    <w:multiLevelType w:val="hybridMultilevel"/>
    <w:tmpl w:val="FBA6B6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03C3"/>
    <w:multiLevelType w:val="hybridMultilevel"/>
    <w:tmpl w:val="3E62B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EECE1" w:themeColor="background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02E99"/>
    <w:multiLevelType w:val="hybridMultilevel"/>
    <w:tmpl w:val="41B63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C610F"/>
    <w:multiLevelType w:val="hybridMultilevel"/>
    <w:tmpl w:val="862E03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1BE5"/>
    <w:multiLevelType w:val="hybridMultilevel"/>
    <w:tmpl w:val="B62C3958"/>
    <w:lvl w:ilvl="0" w:tplc="6C789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EB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7C8F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B88F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61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DCE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CB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A6F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EAB6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F405B58"/>
    <w:multiLevelType w:val="hybridMultilevel"/>
    <w:tmpl w:val="37342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A55A9"/>
    <w:multiLevelType w:val="hybridMultilevel"/>
    <w:tmpl w:val="1A5EE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3E47"/>
    <w:multiLevelType w:val="hybridMultilevel"/>
    <w:tmpl w:val="C7A20D5A"/>
    <w:lvl w:ilvl="0" w:tplc="9C7E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218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68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A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87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01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EA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46530A"/>
    <w:multiLevelType w:val="hybridMultilevel"/>
    <w:tmpl w:val="D94CEE44"/>
    <w:lvl w:ilvl="0" w:tplc="47E46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A2F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C8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4C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E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4E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C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2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4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6010D9"/>
    <w:multiLevelType w:val="hybridMultilevel"/>
    <w:tmpl w:val="0CA44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540F7"/>
    <w:multiLevelType w:val="hybridMultilevel"/>
    <w:tmpl w:val="1C44E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09EF"/>
    <w:multiLevelType w:val="hybridMultilevel"/>
    <w:tmpl w:val="A080E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24DE"/>
    <w:multiLevelType w:val="hybridMultilevel"/>
    <w:tmpl w:val="3AE607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C230E"/>
    <w:multiLevelType w:val="hybridMultilevel"/>
    <w:tmpl w:val="260AC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02B14"/>
    <w:multiLevelType w:val="hybridMultilevel"/>
    <w:tmpl w:val="A14AF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3458F"/>
    <w:multiLevelType w:val="hybridMultilevel"/>
    <w:tmpl w:val="A9E2C272"/>
    <w:lvl w:ilvl="0" w:tplc="45C61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05A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65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A4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EF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E5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8E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84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A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100DBA"/>
    <w:multiLevelType w:val="hybridMultilevel"/>
    <w:tmpl w:val="CEB21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02534"/>
    <w:multiLevelType w:val="hybridMultilevel"/>
    <w:tmpl w:val="DD34B1CA"/>
    <w:lvl w:ilvl="0" w:tplc="0F64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89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C2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4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8A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E5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E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89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F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315FA2"/>
    <w:multiLevelType w:val="hybridMultilevel"/>
    <w:tmpl w:val="32C63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21"/>
  </w:num>
  <w:num w:numId="5">
    <w:abstractNumId w:val="19"/>
  </w:num>
  <w:num w:numId="6">
    <w:abstractNumId w:val="0"/>
  </w:num>
  <w:num w:numId="7">
    <w:abstractNumId w:val="12"/>
  </w:num>
  <w:num w:numId="8">
    <w:abstractNumId w:val="13"/>
  </w:num>
  <w:num w:numId="9">
    <w:abstractNumId w:val="22"/>
  </w:num>
  <w:num w:numId="10">
    <w:abstractNumId w:val="20"/>
  </w:num>
  <w:num w:numId="11">
    <w:abstractNumId w:val="9"/>
  </w:num>
  <w:num w:numId="12">
    <w:abstractNumId w:val="15"/>
  </w:num>
  <w:num w:numId="13">
    <w:abstractNumId w:val="14"/>
  </w:num>
  <w:num w:numId="14">
    <w:abstractNumId w:val="10"/>
  </w:num>
  <w:num w:numId="15">
    <w:abstractNumId w:val="18"/>
  </w:num>
  <w:num w:numId="16">
    <w:abstractNumId w:val="11"/>
  </w:num>
  <w:num w:numId="17">
    <w:abstractNumId w:val="17"/>
  </w:num>
  <w:num w:numId="18">
    <w:abstractNumId w:val="7"/>
  </w:num>
  <w:num w:numId="19">
    <w:abstractNumId w:val="3"/>
  </w:num>
  <w:num w:numId="20">
    <w:abstractNumId w:val="8"/>
  </w:num>
  <w:num w:numId="21">
    <w:abstractNumId w:val="23"/>
  </w:num>
  <w:num w:numId="22">
    <w:abstractNumId w:val="16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autoHyphenation/>
  <w:hyphenationZone w:val="425"/>
  <w:defaultTableStyle w:val="LiGa-Tabelle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1E"/>
    <w:rsid w:val="00004D24"/>
    <w:rsid w:val="00005624"/>
    <w:rsid w:val="000227DD"/>
    <w:rsid w:val="0004389B"/>
    <w:rsid w:val="00050C0A"/>
    <w:rsid w:val="0006151E"/>
    <w:rsid w:val="00061589"/>
    <w:rsid w:val="00063964"/>
    <w:rsid w:val="000716FD"/>
    <w:rsid w:val="00084004"/>
    <w:rsid w:val="000851EA"/>
    <w:rsid w:val="00097D8E"/>
    <w:rsid w:val="000A222C"/>
    <w:rsid w:val="000A2FC7"/>
    <w:rsid w:val="000B1801"/>
    <w:rsid w:val="000B2B95"/>
    <w:rsid w:val="000B3392"/>
    <w:rsid w:val="000B624F"/>
    <w:rsid w:val="000C2529"/>
    <w:rsid w:val="000E08F8"/>
    <w:rsid w:val="000E09D1"/>
    <w:rsid w:val="000E0EDA"/>
    <w:rsid w:val="00102A6F"/>
    <w:rsid w:val="00111DC9"/>
    <w:rsid w:val="001242E9"/>
    <w:rsid w:val="00130878"/>
    <w:rsid w:val="00132383"/>
    <w:rsid w:val="00143F25"/>
    <w:rsid w:val="001772CF"/>
    <w:rsid w:val="00181450"/>
    <w:rsid w:val="001855D7"/>
    <w:rsid w:val="001A3793"/>
    <w:rsid w:val="001B2008"/>
    <w:rsid w:val="001C4A55"/>
    <w:rsid w:val="001C5068"/>
    <w:rsid w:val="001E71DA"/>
    <w:rsid w:val="0020395C"/>
    <w:rsid w:val="00205759"/>
    <w:rsid w:val="002118B5"/>
    <w:rsid w:val="00211F98"/>
    <w:rsid w:val="00213D48"/>
    <w:rsid w:val="00220925"/>
    <w:rsid w:val="002217DF"/>
    <w:rsid w:val="00225EC3"/>
    <w:rsid w:val="002374EB"/>
    <w:rsid w:val="0024498D"/>
    <w:rsid w:val="00252283"/>
    <w:rsid w:val="002676E2"/>
    <w:rsid w:val="002736E4"/>
    <w:rsid w:val="00283C01"/>
    <w:rsid w:val="00291292"/>
    <w:rsid w:val="002913CD"/>
    <w:rsid w:val="002A3783"/>
    <w:rsid w:val="002A4076"/>
    <w:rsid w:val="002B0C71"/>
    <w:rsid w:val="002B4E8F"/>
    <w:rsid w:val="002B7438"/>
    <w:rsid w:val="002C1D7B"/>
    <w:rsid w:val="002C5537"/>
    <w:rsid w:val="002D72E8"/>
    <w:rsid w:val="002E2835"/>
    <w:rsid w:val="002F6612"/>
    <w:rsid w:val="002F7A14"/>
    <w:rsid w:val="003218C9"/>
    <w:rsid w:val="00324281"/>
    <w:rsid w:val="003251F4"/>
    <w:rsid w:val="0032645C"/>
    <w:rsid w:val="003302F2"/>
    <w:rsid w:val="00350E18"/>
    <w:rsid w:val="00354562"/>
    <w:rsid w:val="0036218B"/>
    <w:rsid w:val="0036220F"/>
    <w:rsid w:val="0036783F"/>
    <w:rsid w:val="00381FEE"/>
    <w:rsid w:val="003957D3"/>
    <w:rsid w:val="003B1920"/>
    <w:rsid w:val="003C0579"/>
    <w:rsid w:val="003D6304"/>
    <w:rsid w:val="003E19FC"/>
    <w:rsid w:val="003E1E56"/>
    <w:rsid w:val="003E6465"/>
    <w:rsid w:val="00401132"/>
    <w:rsid w:val="0040412C"/>
    <w:rsid w:val="00404D7F"/>
    <w:rsid w:val="0040507E"/>
    <w:rsid w:val="00406B07"/>
    <w:rsid w:val="004117ED"/>
    <w:rsid w:val="00415493"/>
    <w:rsid w:val="004155A3"/>
    <w:rsid w:val="00415D95"/>
    <w:rsid w:val="00422E4D"/>
    <w:rsid w:val="004255EC"/>
    <w:rsid w:val="0043141E"/>
    <w:rsid w:val="00443668"/>
    <w:rsid w:val="0045398C"/>
    <w:rsid w:val="004576E5"/>
    <w:rsid w:val="00480CC0"/>
    <w:rsid w:val="0048373E"/>
    <w:rsid w:val="00484921"/>
    <w:rsid w:val="004856FD"/>
    <w:rsid w:val="004A3E73"/>
    <w:rsid w:val="004A5A0E"/>
    <w:rsid w:val="004A6C17"/>
    <w:rsid w:val="004B25FA"/>
    <w:rsid w:val="004B51B1"/>
    <w:rsid w:val="004C52F7"/>
    <w:rsid w:val="004D5272"/>
    <w:rsid w:val="004E2EBC"/>
    <w:rsid w:val="004E49F2"/>
    <w:rsid w:val="004E7B8B"/>
    <w:rsid w:val="004F25BB"/>
    <w:rsid w:val="004F3837"/>
    <w:rsid w:val="00512198"/>
    <w:rsid w:val="005224F8"/>
    <w:rsid w:val="00527C5F"/>
    <w:rsid w:val="0053641A"/>
    <w:rsid w:val="00541A8B"/>
    <w:rsid w:val="00551202"/>
    <w:rsid w:val="00553EC2"/>
    <w:rsid w:val="0056350E"/>
    <w:rsid w:val="00567486"/>
    <w:rsid w:val="00571041"/>
    <w:rsid w:val="0058656F"/>
    <w:rsid w:val="00591335"/>
    <w:rsid w:val="00595B9D"/>
    <w:rsid w:val="005A07E6"/>
    <w:rsid w:val="005A3017"/>
    <w:rsid w:val="005A6B57"/>
    <w:rsid w:val="005A7D27"/>
    <w:rsid w:val="005C2002"/>
    <w:rsid w:val="005D5627"/>
    <w:rsid w:val="005E40D0"/>
    <w:rsid w:val="005E685F"/>
    <w:rsid w:val="005F13E7"/>
    <w:rsid w:val="00601902"/>
    <w:rsid w:val="00603079"/>
    <w:rsid w:val="00603650"/>
    <w:rsid w:val="00606C90"/>
    <w:rsid w:val="00611AD0"/>
    <w:rsid w:val="00627536"/>
    <w:rsid w:val="006301CA"/>
    <w:rsid w:val="00640B5D"/>
    <w:rsid w:val="00640B93"/>
    <w:rsid w:val="006410F8"/>
    <w:rsid w:val="00650B8C"/>
    <w:rsid w:val="00652800"/>
    <w:rsid w:val="006602A7"/>
    <w:rsid w:val="00663C60"/>
    <w:rsid w:val="0067029C"/>
    <w:rsid w:val="00670548"/>
    <w:rsid w:val="00674786"/>
    <w:rsid w:val="00687367"/>
    <w:rsid w:val="00691CD4"/>
    <w:rsid w:val="00692672"/>
    <w:rsid w:val="00695C37"/>
    <w:rsid w:val="00696C66"/>
    <w:rsid w:val="006A1D91"/>
    <w:rsid w:val="006A5537"/>
    <w:rsid w:val="006B5475"/>
    <w:rsid w:val="006B65AE"/>
    <w:rsid w:val="006D33C9"/>
    <w:rsid w:val="006D48A7"/>
    <w:rsid w:val="006E441A"/>
    <w:rsid w:val="006E7ACC"/>
    <w:rsid w:val="00704C1A"/>
    <w:rsid w:val="007112E0"/>
    <w:rsid w:val="0071162B"/>
    <w:rsid w:val="00721FFF"/>
    <w:rsid w:val="0072282A"/>
    <w:rsid w:val="007372DD"/>
    <w:rsid w:val="00740247"/>
    <w:rsid w:val="00743429"/>
    <w:rsid w:val="00752146"/>
    <w:rsid w:val="00756F8A"/>
    <w:rsid w:val="007617A5"/>
    <w:rsid w:val="00763786"/>
    <w:rsid w:val="00767CE3"/>
    <w:rsid w:val="00773DB9"/>
    <w:rsid w:val="0078030E"/>
    <w:rsid w:val="00790C8C"/>
    <w:rsid w:val="007A1323"/>
    <w:rsid w:val="007B4EE7"/>
    <w:rsid w:val="007C0323"/>
    <w:rsid w:val="007C373D"/>
    <w:rsid w:val="007E1900"/>
    <w:rsid w:val="007E1A8C"/>
    <w:rsid w:val="007E5946"/>
    <w:rsid w:val="008011C7"/>
    <w:rsid w:val="00802BC8"/>
    <w:rsid w:val="00812928"/>
    <w:rsid w:val="00814093"/>
    <w:rsid w:val="0082051C"/>
    <w:rsid w:val="008328FE"/>
    <w:rsid w:val="008401C4"/>
    <w:rsid w:val="00850DC9"/>
    <w:rsid w:val="00866999"/>
    <w:rsid w:val="00887506"/>
    <w:rsid w:val="008B0905"/>
    <w:rsid w:val="008B32F7"/>
    <w:rsid w:val="008B5DCC"/>
    <w:rsid w:val="008C2272"/>
    <w:rsid w:val="008C5024"/>
    <w:rsid w:val="008D0F77"/>
    <w:rsid w:val="008D286E"/>
    <w:rsid w:val="008E0F77"/>
    <w:rsid w:val="008E6A17"/>
    <w:rsid w:val="008F49BD"/>
    <w:rsid w:val="00902629"/>
    <w:rsid w:val="00903410"/>
    <w:rsid w:val="009039AE"/>
    <w:rsid w:val="00906F67"/>
    <w:rsid w:val="009072D7"/>
    <w:rsid w:val="00911FA4"/>
    <w:rsid w:val="00930A95"/>
    <w:rsid w:val="00937101"/>
    <w:rsid w:val="009409E3"/>
    <w:rsid w:val="00942252"/>
    <w:rsid w:val="00942D66"/>
    <w:rsid w:val="00947366"/>
    <w:rsid w:val="00955351"/>
    <w:rsid w:val="0095775D"/>
    <w:rsid w:val="00967DB5"/>
    <w:rsid w:val="009744E6"/>
    <w:rsid w:val="00974AA7"/>
    <w:rsid w:val="0098024B"/>
    <w:rsid w:val="009806F1"/>
    <w:rsid w:val="0099477C"/>
    <w:rsid w:val="009B52DC"/>
    <w:rsid w:val="009C4D29"/>
    <w:rsid w:val="009D300A"/>
    <w:rsid w:val="009D65D0"/>
    <w:rsid w:val="009E007B"/>
    <w:rsid w:val="009F0704"/>
    <w:rsid w:val="00A00983"/>
    <w:rsid w:val="00A03863"/>
    <w:rsid w:val="00A038F8"/>
    <w:rsid w:val="00A05D61"/>
    <w:rsid w:val="00A0609E"/>
    <w:rsid w:val="00A12097"/>
    <w:rsid w:val="00A15CBB"/>
    <w:rsid w:val="00A338D1"/>
    <w:rsid w:val="00A34D53"/>
    <w:rsid w:val="00A43A38"/>
    <w:rsid w:val="00A4447E"/>
    <w:rsid w:val="00A5724C"/>
    <w:rsid w:val="00A6007A"/>
    <w:rsid w:val="00A631B5"/>
    <w:rsid w:val="00A77385"/>
    <w:rsid w:val="00A82B14"/>
    <w:rsid w:val="00A855F2"/>
    <w:rsid w:val="00A943A0"/>
    <w:rsid w:val="00A96DC5"/>
    <w:rsid w:val="00AB1246"/>
    <w:rsid w:val="00AB3FDA"/>
    <w:rsid w:val="00AB514A"/>
    <w:rsid w:val="00AB6C3C"/>
    <w:rsid w:val="00AB7447"/>
    <w:rsid w:val="00AC6A81"/>
    <w:rsid w:val="00AD1DF4"/>
    <w:rsid w:val="00AD1E2E"/>
    <w:rsid w:val="00AF12E3"/>
    <w:rsid w:val="00B10860"/>
    <w:rsid w:val="00B11A40"/>
    <w:rsid w:val="00B16055"/>
    <w:rsid w:val="00B33966"/>
    <w:rsid w:val="00B35FE7"/>
    <w:rsid w:val="00B452D4"/>
    <w:rsid w:val="00B4594A"/>
    <w:rsid w:val="00B508FA"/>
    <w:rsid w:val="00B551C5"/>
    <w:rsid w:val="00B600A2"/>
    <w:rsid w:val="00B663B2"/>
    <w:rsid w:val="00B66C72"/>
    <w:rsid w:val="00B70B34"/>
    <w:rsid w:val="00B713FE"/>
    <w:rsid w:val="00B74054"/>
    <w:rsid w:val="00B815D4"/>
    <w:rsid w:val="00B81AED"/>
    <w:rsid w:val="00B82D01"/>
    <w:rsid w:val="00BB0B8D"/>
    <w:rsid w:val="00BC1A8C"/>
    <w:rsid w:val="00BD5815"/>
    <w:rsid w:val="00BE2316"/>
    <w:rsid w:val="00BF1E56"/>
    <w:rsid w:val="00C05414"/>
    <w:rsid w:val="00C05CDB"/>
    <w:rsid w:val="00C22D60"/>
    <w:rsid w:val="00C234D1"/>
    <w:rsid w:val="00C24645"/>
    <w:rsid w:val="00C34AB3"/>
    <w:rsid w:val="00C42594"/>
    <w:rsid w:val="00C459EC"/>
    <w:rsid w:val="00C547C1"/>
    <w:rsid w:val="00C55FAD"/>
    <w:rsid w:val="00C5799A"/>
    <w:rsid w:val="00C67306"/>
    <w:rsid w:val="00C82817"/>
    <w:rsid w:val="00C85DDF"/>
    <w:rsid w:val="00C867E9"/>
    <w:rsid w:val="00C9194C"/>
    <w:rsid w:val="00CA3D77"/>
    <w:rsid w:val="00CA6052"/>
    <w:rsid w:val="00CA78B1"/>
    <w:rsid w:val="00CB188F"/>
    <w:rsid w:val="00CB5026"/>
    <w:rsid w:val="00CB5AE4"/>
    <w:rsid w:val="00CC2932"/>
    <w:rsid w:val="00CC3F49"/>
    <w:rsid w:val="00CD3967"/>
    <w:rsid w:val="00CE1315"/>
    <w:rsid w:val="00CE551A"/>
    <w:rsid w:val="00CF63B2"/>
    <w:rsid w:val="00CF75B7"/>
    <w:rsid w:val="00D121F6"/>
    <w:rsid w:val="00D151C1"/>
    <w:rsid w:val="00D23FE7"/>
    <w:rsid w:val="00D35325"/>
    <w:rsid w:val="00D36A8B"/>
    <w:rsid w:val="00D427A8"/>
    <w:rsid w:val="00D54E27"/>
    <w:rsid w:val="00D57841"/>
    <w:rsid w:val="00D6300F"/>
    <w:rsid w:val="00D6421E"/>
    <w:rsid w:val="00D656F9"/>
    <w:rsid w:val="00D744C8"/>
    <w:rsid w:val="00D9020A"/>
    <w:rsid w:val="00D94BD7"/>
    <w:rsid w:val="00DA01BD"/>
    <w:rsid w:val="00DA383A"/>
    <w:rsid w:val="00DB0CC4"/>
    <w:rsid w:val="00DB2626"/>
    <w:rsid w:val="00DB2FB2"/>
    <w:rsid w:val="00DC6D74"/>
    <w:rsid w:val="00DD037E"/>
    <w:rsid w:val="00DD5F69"/>
    <w:rsid w:val="00DD7976"/>
    <w:rsid w:val="00DE1B89"/>
    <w:rsid w:val="00DE762C"/>
    <w:rsid w:val="00DF1D62"/>
    <w:rsid w:val="00DF68C3"/>
    <w:rsid w:val="00E007B2"/>
    <w:rsid w:val="00E04817"/>
    <w:rsid w:val="00E06A21"/>
    <w:rsid w:val="00E073C9"/>
    <w:rsid w:val="00E168BB"/>
    <w:rsid w:val="00E23634"/>
    <w:rsid w:val="00E253C6"/>
    <w:rsid w:val="00E3192F"/>
    <w:rsid w:val="00E37193"/>
    <w:rsid w:val="00E402D8"/>
    <w:rsid w:val="00E41B5D"/>
    <w:rsid w:val="00E41F1B"/>
    <w:rsid w:val="00E424EE"/>
    <w:rsid w:val="00E42BC1"/>
    <w:rsid w:val="00E44E39"/>
    <w:rsid w:val="00E45668"/>
    <w:rsid w:val="00E662CE"/>
    <w:rsid w:val="00E759E6"/>
    <w:rsid w:val="00E81F9C"/>
    <w:rsid w:val="00EA4ABD"/>
    <w:rsid w:val="00EB2217"/>
    <w:rsid w:val="00EC000F"/>
    <w:rsid w:val="00EC73B2"/>
    <w:rsid w:val="00ED6ED1"/>
    <w:rsid w:val="00EE15E4"/>
    <w:rsid w:val="00EE1F86"/>
    <w:rsid w:val="00EF088D"/>
    <w:rsid w:val="00EF302E"/>
    <w:rsid w:val="00EF7585"/>
    <w:rsid w:val="00EF75C8"/>
    <w:rsid w:val="00EF78BF"/>
    <w:rsid w:val="00EF7A7D"/>
    <w:rsid w:val="00F01930"/>
    <w:rsid w:val="00F05301"/>
    <w:rsid w:val="00F05FB0"/>
    <w:rsid w:val="00F24759"/>
    <w:rsid w:val="00F25695"/>
    <w:rsid w:val="00F3329D"/>
    <w:rsid w:val="00F35EE0"/>
    <w:rsid w:val="00F50222"/>
    <w:rsid w:val="00F613C3"/>
    <w:rsid w:val="00F62E8F"/>
    <w:rsid w:val="00F63C70"/>
    <w:rsid w:val="00F70DB3"/>
    <w:rsid w:val="00F856BD"/>
    <w:rsid w:val="00F905FC"/>
    <w:rsid w:val="00F91440"/>
    <w:rsid w:val="00F978D3"/>
    <w:rsid w:val="00FA4521"/>
    <w:rsid w:val="00FA588D"/>
    <w:rsid w:val="00FA797F"/>
    <w:rsid w:val="00FB1FFB"/>
    <w:rsid w:val="00FC0641"/>
    <w:rsid w:val="00FD0A8B"/>
    <w:rsid w:val="00FE315A"/>
    <w:rsid w:val="34F1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E55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1589"/>
  </w:style>
  <w:style w:type="paragraph" w:styleId="berschrift1">
    <w:name w:val="heading 1"/>
    <w:basedOn w:val="Standard"/>
    <w:next w:val="Standard"/>
    <w:link w:val="berschrift1Zchn"/>
    <w:uiPriority w:val="9"/>
    <w:qFormat/>
    <w:rsid w:val="00756F8A"/>
    <w:pPr>
      <w:autoSpaceDE w:val="0"/>
      <w:autoSpaceDN w:val="0"/>
      <w:adjustRightInd w:val="0"/>
      <w:spacing w:after="0" w:line="288" w:lineRule="auto"/>
      <w:outlineLvl w:val="0"/>
    </w:pPr>
    <w:rPr>
      <w:rFonts w:ascii="MetaCorrespondence" w:eastAsiaTheme="majorEastAsia" w:hAnsi="MetaCorrespondence" w:cstheme="majorBidi"/>
      <w:b/>
      <w:bCs/>
      <w:color w:val="50AF47"/>
      <w:sz w:val="32"/>
      <w:szCs w:val="32"/>
      <w:lang w:eastAsia="de-DE"/>
    </w:rPr>
  </w:style>
  <w:style w:type="paragraph" w:styleId="berschrift2">
    <w:name w:val="heading 2"/>
    <w:aliases w:val="Untertitel QvO"/>
    <w:basedOn w:val="Standard"/>
    <w:next w:val="Standard"/>
    <w:link w:val="berschrift2Zchn"/>
    <w:uiPriority w:val="9"/>
    <w:unhideWhenUsed/>
    <w:qFormat/>
    <w:rsid w:val="00756F8A"/>
    <w:pPr>
      <w:keepNext/>
      <w:keepLines/>
      <w:tabs>
        <w:tab w:val="right" w:pos="6663"/>
      </w:tabs>
      <w:spacing w:before="200" w:after="0" w:line="288" w:lineRule="auto"/>
      <w:ind w:right="564"/>
      <w:outlineLvl w:val="1"/>
    </w:pPr>
    <w:rPr>
      <w:rFonts w:ascii="MetaCorrespondence" w:eastAsiaTheme="majorEastAsia" w:hAnsi="MetaCorrespondence" w:cstheme="majorBidi"/>
      <w:color w:val="50AF47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98"/>
  </w:style>
  <w:style w:type="paragraph" w:styleId="Fuzeile">
    <w:name w:val="footer"/>
    <w:basedOn w:val="Standard"/>
    <w:link w:val="FuzeileZchn"/>
    <w:uiPriority w:val="99"/>
    <w:unhideWhenUsed/>
    <w:rsid w:val="00512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1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1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118B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640B9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56F8A"/>
    <w:rPr>
      <w:rFonts w:ascii="MetaCorrespondence" w:eastAsiaTheme="majorEastAsia" w:hAnsi="MetaCorrespondence" w:cstheme="majorBidi"/>
      <w:b/>
      <w:bCs/>
      <w:color w:val="50AF47"/>
      <w:sz w:val="32"/>
      <w:szCs w:val="32"/>
      <w:lang w:eastAsia="de-DE"/>
    </w:rPr>
  </w:style>
  <w:style w:type="character" w:customStyle="1" w:styleId="berschrift2Zchn">
    <w:name w:val="Überschrift 2 Zchn"/>
    <w:aliases w:val="Untertitel QvO Zchn"/>
    <w:basedOn w:val="Absatz-Standardschriftart"/>
    <w:link w:val="berschrift2"/>
    <w:uiPriority w:val="9"/>
    <w:rsid w:val="00756F8A"/>
    <w:rPr>
      <w:rFonts w:ascii="MetaCorrespondence" w:eastAsiaTheme="majorEastAsia" w:hAnsi="MetaCorrespondence" w:cstheme="majorBidi"/>
      <w:color w:val="50AF47"/>
      <w:sz w:val="32"/>
      <w:szCs w:val="32"/>
      <w:lang w:eastAsia="de-DE"/>
    </w:rPr>
  </w:style>
  <w:style w:type="paragraph" w:customStyle="1" w:styleId="AbsatztitelQvO">
    <w:name w:val="Absatztitel QvO"/>
    <w:basedOn w:val="Standard"/>
    <w:link w:val="AbsatztitelQvOZchn"/>
    <w:qFormat/>
    <w:rsid w:val="00756F8A"/>
    <w:pPr>
      <w:autoSpaceDE w:val="0"/>
      <w:autoSpaceDN w:val="0"/>
      <w:adjustRightInd w:val="0"/>
      <w:spacing w:after="0" w:line="288" w:lineRule="auto"/>
    </w:pPr>
    <w:rPr>
      <w:rFonts w:ascii="MetaCorrespondence" w:eastAsiaTheme="minorEastAsia" w:hAnsi="MetaCorrespondence"/>
      <w:b/>
      <w:color w:val="50AF47"/>
      <w:sz w:val="24"/>
      <w:szCs w:val="24"/>
      <w:lang w:eastAsia="de-DE"/>
    </w:rPr>
  </w:style>
  <w:style w:type="character" w:customStyle="1" w:styleId="AbsatztitelQvOZchn">
    <w:name w:val="Absatztitel QvO Zchn"/>
    <w:basedOn w:val="Absatz-Standardschriftart"/>
    <w:link w:val="AbsatztitelQvO"/>
    <w:rsid w:val="00756F8A"/>
    <w:rPr>
      <w:rFonts w:ascii="MetaCorrespondence" w:eastAsiaTheme="minorEastAsia" w:hAnsi="MetaCorrespondence"/>
      <w:b/>
      <w:color w:val="50AF47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56F8A"/>
    <w:pPr>
      <w:spacing w:after="0" w:line="288" w:lineRule="auto"/>
      <w:ind w:left="720"/>
      <w:contextualSpacing/>
    </w:pPr>
    <w:rPr>
      <w:rFonts w:ascii="MetaCorrespondence" w:eastAsiaTheme="minorEastAsia" w:hAnsi="MetaCorrespondence"/>
      <w:sz w:val="22"/>
      <w:szCs w:val="22"/>
      <w:lang w:eastAsia="de-DE"/>
    </w:rPr>
  </w:style>
  <w:style w:type="paragraph" w:customStyle="1" w:styleId="FreieForm">
    <w:name w:val="Freie Form"/>
    <w:rsid w:val="00756F8A"/>
    <w:pPr>
      <w:spacing w:after="200"/>
    </w:pPr>
    <w:rPr>
      <w:rFonts w:ascii="Calibri" w:eastAsia="ヒラギノ角ゴ Pro W3" w:hAnsi="Calibri" w:cs="Times New Roman"/>
      <w:color w:val="000000"/>
      <w:sz w:val="22"/>
      <w:lang w:eastAsia="de-DE"/>
    </w:rPr>
  </w:style>
  <w:style w:type="paragraph" w:customStyle="1" w:styleId="Default">
    <w:name w:val="Default"/>
    <w:rsid w:val="00756F8A"/>
    <w:pPr>
      <w:autoSpaceDE w:val="0"/>
      <w:autoSpaceDN w:val="0"/>
      <w:adjustRightInd w:val="0"/>
      <w:spacing w:after="0" w:line="240" w:lineRule="auto"/>
    </w:pPr>
    <w:rPr>
      <w:rFonts w:ascii="MetaCorrespondence" w:eastAsiaTheme="minorEastAsia" w:hAnsi="MetaCorrespondence" w:cs="MetaCorrespondence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39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24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24E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24E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24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24E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1162B"/>
    <w:rPr>
      <w:color w:val="808080"/>
    </w:rPr>
  </w:style>
  <w:style w:type="table" w:customStyle="1" w:styleId="LiGa-Tabelle">
    <w:name w:val="LiGa-Tabelle"/>
    <w:basedOn w:val="NormaleTabelle"/>
    <w:uiPriority w:val="49"/>
    <w:rsid w:val="004E49F2"/>
    <w:pPr>
      <w:spacing w:after="0" w:line="240" w:lineRule="auto"/>
    </w:pPr>
    <w:rPr>
      <w:sz w:val="17"/>
    </w:rPr>
    <w:tblPr>
      <w:tblStyleRowBandSize w:val="1"/>
      <w:tblStyleColBandSize w:val="1"/>
      <w:tblBorders>
        <w:top w:val="single" w:sz="4" w:space="0" w:color="00A6DD"/>
        <w:left w:val="single" w:sz="4" w:space="0" w:color="00A6DD"/>
        <w:bottom w:val="single" w:sz="4" w:space="0" w:color="00A6DD"/>
        <w:right w:val="single" w:sz="4" w:space="0" w:color="00A6DD"/>
        <w:insideH w:val="single" w:sz="4" w:space="0" w:color="00A6DD"/>
        <w:insideV w:val="single" w:sz="4" w:space="0" w:color="00A6DD"/>
      </w:tblBorders>
      <w:tblCellMar>
        <w:top w:w="57" w:type="dxa"/>
        <w:left w:w="71" w:type="dxa"/>
        <w:bottom w:w="57" w:type="dxa"/>
        <w:right w:w="71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00A6DD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tblPr/>
      <w:tcPr>
        <w:shd w:val="clear" w:color="auto" w:fill="E1E68F"/>
      </w:tcPr>
    </w:tblStylePr>
    <w:tblStylePr w:type="band1Horz">
      <w:tblPr/>
      <w:tcPr>
        <w:shd w:val="clear" w:color="auto" w:fill="E1E68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0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7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9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23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16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5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90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13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2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4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859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35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3696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116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7873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831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9146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4084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900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32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5006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7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2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722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6ADC-5736-41C5-9AB7-4EBB5EC9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2024-10-31T06:24:00Z</dcterms:created>
  <dcterms:modified xsi:type="dcterms:W3CDTF">2024-10-31T06:24:00Z</dcterms:modified>
</cp:coreProperties>
</file>