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D638E" w14:textId="77777777" w:rsidR="00E87423" w:rsidRPr="008E2732" w:rsidRDefault="00D97F0D" w:rsidP="006C6A7D">
      <w:pPr>
        <w:spacing w:line="276" w:lineRule="auto"/>
        <w:jc w:val="both"/>
        <w:rPr>
          <w:b/>
          <w:noProof/>
          <w:color w:val="C00000"/>
          <w:sz w:val="28"/>
          <w:szCs w:val="28"/>
        </w:rPr>
      </w:pPr>
      <w:r w:rsidRPr="008E2732">
        <w:rPr>
          <w:b/>
          <w:noProof/>
          <w:color w:val="C00000"/>
          <w:sz w:val="28"/>
          <w:szCs w:val="28"/>
        </w:rPr>
        <w:t xml:space="preserve">Wie organisiert man </w:t>
      </w:r>
      <w:r w:rsidR="004D019F" w:rsidRPr="008E2732">
        <w:rPr>
          <w:b/>
          <w:noProof/>
          <w:color w:val="C00000"/>
          <w:sz w:val="28"/>
          <w:szCs w:val="28"/>
        </w:rPr>
        <w:t xml:space="preserve">die </w:t>
      </w:r>
      <w:r w:rsidRPr="008E2732">
        <w:rPr>
          <w:b/>
          <w:noProof/>
          <w:color w:val="C00000"/>
          <w:sz w:val="28"/>
          <w:szCs w:val="28"/>
        </w:rPr>
        <w:t>Netzwerk</w:t>
      </w:r>
      <w:r w:rsidR="00DC7AB4" w:rsidRPr="008E2732">
        <w:rPr>
          <w:b/>
          <w:noProof/>
          <w:color w:val="C00000"/>
          <w:sz w:val="28"/>
          <w:szCs w:val="28"/>
        </w:rPr>
        <w:t>arbeit</w:t>
      </w:r>
      <w:r w:rsidR="00725A08" w:rsidRPr="008E2732">
        <w:rPr>
          <w:b/>
          <w:noProof/>
          <w:color w:val="C00000"/>
          <w:sz w:val="28"/>
          <w:szCs w:val="28"/>
        </w:rPr>
        <w:t>?</w:t>
      </w:r>
    </w:p>
    <w:p w14:paraId="20E136EC" w14:textId="77777777" w:rsidR="00E87423" w:rsidRPr="008E2732" w:rsidRDefault="00E87423" w:rsidP="006C6A7D">
      <w:pPr>
        <w:spacing w:line="276" w:lineRule="auto"/>
        <w:jc w:val="both"/>
        <w:rPr>
          <w:noProof/>
        </w:rPr>
      </w:pPr>
    </w:p>
    <w:p w14:paraId="7B04CAC8" w14:textId="4020ECFE" w:rsidR="00E87423" w:rsidRPr="008E2732" w:rsidRDefault="008901AB" w:rsidP="006C6A7D">
      <w:pPr>
        <w:spacing w:line="276" w:lineRule="auto"/>
        <w:jc w:val="both"/>
        <w:rPr>
          <w:b/>
          <w:noProof/>
          <w:sz w:val="24"/>
          <w:szCs w:val="24"/>
        </w:rPr>
      </w:pPr>
      <w:r w:rsidRPr="008E2732">
        <w:rPr>
          <w:b/>
          <w:noProof/>
          <w:sz w:val="24"/>
          <w:szCs w:val="24"/>
        </w:rPr>
        <w:t>Kurzantwort</w:t>
      </w:r>
    </w:p>
    <w:p w14:paraId="4A309C72" w14:textId="77777777" w:rsidR="00D43803" w:rsidRPr="008E2732" w:rsidRDefault="00D43803" w:rsidP="006C6A7D">
      <w:pPr>
        <w:spacing w:line="276" w:lineRule="auto"/>
        <w:jc w:val="both"/>
        <w:rPr>
          <w:b/>
          <w:noProof/>
          <w:sz w:val="24"/>
          <w:szCs w:val="24"/>
        </w:rPr>
      </w:pPr>
    </w:p>
    <w:p w14:paraId="01E44CB4" w14:textId="77777777" w:rsidR="00E87423" w:rsidRPr="008E2732" w:rsidRDefault="00725A08" w:rsidP="006C6A7D">
      <w:pPr>
        <w:spacing w:line="276" w:lineRule="auto"/>
        <w:jc w:val="both"/>
        <w:rPr>
          <w:noProof/>
          <w:sz w:val="24"/>
          <w:szCs w:val="24"/>
        </w:rPr>
      </w:pPr>
      <w:r w:rsidRPr="008E2732">
        <w:rPr>
          <w:noProof/>
          <w:sz w:val="24"/>
          <w:szCs w:val="24"/>
        </w:rPr>
        <w:t>Netzwerktreffen sind die zentralen Knotenpunkte der Netzwerkarbeit. Sie werden von einer vorher festgelegten Person oder Kleingruppe strukturiert, organisiert und moderiert.</w:t>
      </w:r>
    </w:p>
    <w:p w14:paraId="1561E205" w14:textId="77777777" w:rsidR="005565A3" w:rsidRPr="008E2732" w:rsidRDefault="005565A3" w:rsidP="006C6A7D">
      <w:pPr>
        <w:spacing w:line="276" w:lineRule="auto"/>
        <w:jc w:val="both"/>
        <w:rPr>
          <w:noProof/>
          <w:sz w:val="24"/>
          <w:szCs w:val="24"/>
        </w:rPr>
      </w:pPr>
    </w:p>
    <w:p w14:paraId="6728965B" w14:textId="77777777" w:rsidR="00E30C0A" w:rsidRPr="008E2732" w:rsidRDefault="0072309E" w:rsidP="006C6A7D">
      <w:pPr>
        <w:spacing w:line="276" w:lineRule="auto"/>
        <w:jc w:val="both"/>
        <w:rPr>
          <w:noProof/>
          <w:sz w:val="24"/>
          <w:szCs w:val="24"/>
        </w:rPr>
      </w:pPr>
      <w:r w:rsidRPr="008E2732">
        <w:rPr>
          <w:noProof/>
          <w:sz w:val="24"/>
          <w:szCs w:val="24"/>
        </w:rPr>
        <w:t>Netzwerke können unterschie</w:t>
      </w:r>
      <w:r w:rsidR="00E30C0A" w:rsidRPr="008E2732">
        <w:rPr>
          <w:noProof/>
          <w:sz w:val="24"/>
          <w:szCs w:val="24"/>
        </w:rPr>
        <w:t xml:space="preserve">dlich organisiert sein. </w:t>
      </w:r>
      <w:r w:rsidR="005B2BB4" w:rsidRPr="008E2732">
        <w:rPr>
          <w:noProof/>
          <w:sz w:val="24"/>
          <w:szCs w:val="24"/>
        </w:rPr>
        <w:t xml:space="preserve">Unabhängig davon </w:t>
      </w:r>
      <w:r w:rsidR="004F6841" w:rsidRPr="008E2732">
        <w:rPr>
          <w:noProof/>
          <w:sz w:val="24"/>
          <w:szCs w:val="24"/>
        </w:rPr>
        <w:t>sollten</w:t>
      </w:r>
      <w:r w:rsidR="005B2BB4" w:rsidRPr="008E2732">
        <w:rPr>
          <w:noProof/>
          <w:sz w:val="24"/>
          <w:szCs w:val="24"/>
        </w:rPr>
        <w:t xml:space="preserve"> folgende grundlegende Aspekte bei der Organisation bedacht werden:</w:t>
      </w:r>
    </w:p>
    <w:p w14:paraId="1B1D1846" w14:textId="4496EBA0" w:rsidR="00E30C0A" w:rsidRPr="008E2732" w:rsidRDefault="00E30C0A" w:rsidP="006C6A7D">
      <w:pPr>
        <w:pStyle w:val="Listenabsatz"/>
        <w:numPr>
          <w:ilvl w:val="0"/>
          <w:numId w:val="1"/>
        </w:numPr>
        <w:spacing w:line="276" w:lineRule="auto"/>
        <w:jc w:val="both"/>
        <w:rPr>
          <w:noProof/>
          <w:sz w:val="24"/>
          <w:szCs w:val="24"/>
        </w:rPr>
      </w:pPr>
      <w:r w:rsidRPr="008E2732">
        <w:rPr>
          <w:b/>
          <w:noProof/>
          <w:sz w:val="24"/>
          <w:szCs w:val="24"/>
        </w:rPr>
        <w:t>Zielsetzung</w:t>
      </w:r>
      <w:r w:rsidRPr="008E2732">
        <w:rPr>
          <w:noProof/>
          <w:sz w:val="24"/>
          <w:szCs w:val="24"/>
        </w:rPr>
        <w:t xml:space="preserve"> des Netzwerkes</w:t>
      </w:r>
      <w:r w:rsidRPr="008E2732">
        <w:rPr>
          <w:noProof/>
          <w:color w:val="008000"/>
          <w:sz w:val="24"/>
          <w:szCs w:val="24"/>
        </w:rPr>
        <w:t xml:space="preserve"> </w:t>
      </w:r>
      <w:r w:rsidR="00336200" w:rsidRPr="008E2732">
        <w:rPr>
          <w:noProof/>
          <w:sz w:val="24"/>
          <w:szCs w:val="24"/>
        </w:rPr>
        <w:t>(</w:t>
      </w:r>
      <w:r w:rsidR="00336200" w:rsidRPr="008E2732">
        <w:rPr>
          <w:rFonts w:ascii="Wingdings" w:hAnsi="Wingdings"/>
          <w:noProof/>
          <w:color w:val="C00000"/>
          <w:sz w:val="24"/>
          <w:szCs w:val="24"/>
        </w:rPr>
        <w:t></w:t>
      </w:r>
      <w:r w:rsidR="0072309E" w:rsidRPr="008E2732">
        <w:rPr>
          <w:noProof/>
          <w:color w:val="C00000"/>
          <w:sz w:val="24"/>
          <w:szCs w:val="24"/>
        </w:rPr>
        <w:t xml:space="preserve"> "</w:t>
      </w:r>
      <w:r w:rsidR="00D43803" w:rsidRPr="008E2732">
        <w:rPr>
          <w:noProof/>
          <w:color w:val="C00000"/>
          <w:sz w:val="24"/>
          <w:szCs w:val="24"/>
        </w:rPr>
        <w:t>Bietet sich für die Bearbeitung unseres Vorhabens ein Netzwerk an</w:t>
      </w:r>
      <w:r w:rsidR="00336200" w:rsidRPr="008E2732">
        <w:rPr>
          <w:noProof/>
          <w:color w:val="C00000"/>
          <w:sz w:val="24"/>
          <w:szCs w:val="24"/>
        </w:rPr>
        <w:t>?</w:t>
      </w:r>
      <w:r w:rsidR="0072309E" w:rsidRPr="008E2732">
        <w:rPr>
          <w:noProof/>
          <w:color w:val="C00000"/>
          <w:sz w:val="24"/>
          <w:szCs w:val="24"/>
        </w:rPr>
        <w:t>"</w:t>
      </w:r>
      <w:r w:rsidR="00336200" w:rsidRPr="008E2732">
        <w:rPr>
          <w:noProof/>
          <w:sz w:val="24"/>
          <w:szCs w:val="24"/>
        </w:rPr>
        <w:t>)</w:t>
      </w:r>
    </w:p>
    <w:p w14:paraId="4638E888" w14:textId="77777777" w:rsidR="00E30C0A" w:rsidRPr="008E2732" w:rsidRDefault="00E30C0A" w:rsidP="006C6A7D">
      <w:pPr>
        <w:pStyle w:val="Listenabsatz"/>
        <w:numPr>
          <w:ilvl w:val="0"/>
          <w:numId w:val="1"/>
        </w:numPr>
        <w:spacing w:line="276" w:lineRule="auto"/>
        <w:jc w:val="both"/>
        <w:rPr>
          <w:noProof/>
          <w:sz w:val="24"/>
          <w:szCs w:val="24"/>
        </w:rPr>
      </w:pPr>
      <w:r w:rsidRPr="008E2732">
        <w:rPr>
          <w:b/>
          <w:noProof/>
          <w:sz w:val="24"/>
          <w:szCs w:val="24"/>
        </w:rPr>
        <w:t>Häufigkeit</w:t>
      </w:r>
      <w:r w:rsidRPr="008E2732">
        <w:rPr>
          <w:noProof/>
          <w:sz w:val="24"/>
          <w:szCs w:val="24"/>
        </w:rPr>
        <w:t xml:space="preserve"> und </w:t>
      </w:r>
      <w:r w:rsidRPr="008E2732">
        <w:rPr>
          <w:b/>
          <w:noProof/>
          <w:sz w:val="24"/>
          <w:szCs w:val="24"/>
        </w:rPr>
        <w:t xml:space="preserve">Rahmen </w:t>
      </w:r>
      <w:r w:rsidRPr="008E2732">
        <w:rPr>
          <w:noProof/>
          <w:sz w:val="24"/>
          <w:szCs w:val="24"/>
        </w:rPr>
        <w:t xml:space="preserve">der Netzwerktreffen </w:t>
      </w:r>
    </w:p>
    <w:p w14:paraId="103D7E9A" w14:textId="3CEE9A35" w:rsidR="005B2BB4" w:rsidRPr="008E2732" w:rsidRDefault="005B2BB4" w:rsidP="006C6A7D">
      <w:pPr>
        <w:pStyle w:val="Listenabsatz"/>
        <w:numPr>
          <w:ilvl w:val="0"/>
          <w:numId w:val="1"/>
        </w:numPr>
        <w:spacing w:line="276" w:lineRule="auto"/>
        <w:jc w:val="both"/>
        <w:rPr>
          <w:noProof/>
          <w:sz w:val="24"/>
          <w:szCs w:val="24"/>
        </w:rPr>
      </w:pPr>
      <w:r w:rsidRPr="008E2732">
        <w:rPr>
          <w:b/>
          <w:noProof/>
          <w:sz w:val="24"/>
          <w:szCs w:val="24"/>
        </w:rPr>
        <w:t>Schrittigkeit</w:t>
      </w:r>
      <w:r w:rsidR="00D43803" w:rsidRPr="008E2732">
        <w:rPr>
          <w:b/>
          <w:noProof/>
          <w:sz w:val="24"/>
          <w:szCs w:val="24"/>
        </w:rPr>
        <w:t xml:space="preserve"> </w:t>
      </w:r>
      <w:r w:rsidRPr="008E2732">
        <w:rPr>
          <w:noProof/>
          <w:sz w:val="24"/>
          <w:szCs w:val="24"/>
        </w:rPr>
        <w:t>/</w:t>
      </w:r>
      <w:r w:rsidR="00D43803" w:rsidRPr="008E2732">
        <w:rPr>
          <w:noProof/>
          <w:sz w:val="24"/>
          <w:szCs w:val="24"/>
        </w:rPr>
        <w:t xml:space="preserve"> </w:t>
      </w:r>
      <w:r w:rsidRPr="008E2732">
        <w:rPr>
          <w:b/>
          <w:noProof/>
          <w:sz w:val="24"/>
          <w:szCs w:val="24"/>
        </w:rPr>
        <w:t xml:space="preserve">Einzelziele </w:t>
      </w:r>
      <w:r w:rsidRPr="008E2732">
        <w:rPr>
          <w:noProof/>
          <w:sz w:val="24"/>
          <w:szCs w:val="24"/>
        </w:rPr>
        <w:t xml:space="preserve">der Netzwerktreffen und dazu passende </w:t>
      </w:r>
      <w:r w:rsidRPr="008E2732">
        <w:rPr>
          <w:b/>
          <w:noProof/>
          <w:sz w:val="24"/>
          <w:szCs w:val="24"/>
        </w:rPr>
        <w:t>Arbeitsmethoden</w:t>
      </w:r>
    </w:p>
    <w:p w14:paraId="222EA194" w14:textId="50F73AF2" w:rsidR="005B2BB4" w:rsidRPr="008E2732" w:rsidRDefault="005B2BB4" w:rsidP="006C6A7D">
      <w:pPr>
        <w:pStyle w:val="Listenabsatz"/>
        <w:numPr>
          <w:ilvl w:val="0"/>
          <w:numId w:val="1"/>
        </w:numPr>
        <w:spacing w:line="276" w:lineRule="auto"/>
        <w:jc w:val="both"/>
        <w:rPr>
          <w:noProof/>
          <w:sz w:val="24"/>
          <w:szCs w:val="24"/>
        </w:rPr>
      </w:pPr>
      <w:r w:rsidRPr="008E2732">
        <w:rPr>
          <w:noProof/>
          <w:sz w:val="24"/>
          <w:szCs w:val="24"/>
        </w:rPr>
        <w:t>Rolle der Moderieren</w:t>
      </w:r>
      <w:r w:rsidR="00DF1E2C" w:rsidRPr="008E2732">
        <w:rPr>
          <w:noProof/>
          <w:sz w:val="24"/>
          <w:szCs w:val="24"/>
        </w:rPr>
        <w:t>d</w:t>
      </w:r>
      <w:r w:rsidRPr="008E2732">
        <w:rPr>
          <w:noProof/>
          <w:sz w:val="24"/>
          <w:szCs w:val="24"/>
        </w:rPr>
        <w:t xml:space="preserve">en/Organisierenden </w:t>
      </w:r>
      <w:r w:rsidR="00336200" w:rsidRPr="008E2732">
        <w:rPr>
          <w:noProof/>
          <w:sz w:val="24"/>
          <w:szCs w:val="24"/>
        </w:rPr>
        <w:t>(</w:t>
      </w:r>
      <w:r w:rsidR="00336200" w:rsidRPr="008E2732">
        <w:rPr>
          <w:rFonts w:ascii="Wingdings" w:hAnsi="Wingdings"/>
          <w:noProof/>
          <w:color w:val="C00000"/>
          <w:sz w:val="24"/>
          <w:szCs w:val="24"/>
        </w:rPr>
        <w:t></w:t>
      </w:r>
      <w:r w:rsidR="0072309E" w:rsidRPr="008E2732">
        <w:rPr>
          <w:noProof/>
          <w:color w:val="C00000"/>
          <w:sz w:val="24"/>
          <w:szCs w:val="24"/>
        </w:rPr>
        <w:t xml:space="preserve"> "B</w:t>
      </w:r>
      <w:r w:rsidRPr="008E2732">
        <w:rPr>
          <w:noProof/>
          <w:color w:val="C00000"/>
          <w:sz w:val="24"/>
          <w:szCs w:val="24"/>
        </w:rPr>
        <w:t>rauchen Netzwerke eine Leitung?</w:t>
      </w:r>
      <w:r w:rsidR="0072309E" w:rsidRPr="008E2732">
        <w:rPr>
          <w:noProof/>
          <w:color w:val="C00000"/>
          <w:sz w:val="24"/>
          <w:szCs w:val="24"/>
        </w:rPr>
        <w:t>"</w:t>
      </w:r>
      <w:r w:rsidR="00336200" w:rsidRPr="008E2732">
        <w:rPr>
          <w:noProof/>
          <w:sz w:val="24"/>
          <w:szCs w:val="24"/>
        </w:rPr>
        <w:t>)</w:t>
      </w:r>
    </w:p>
    <w:p w14:paraId="71F9771D" w14:textId="59C3A4D0" w:rsidR="00E30C0A" w:rsidRPr="008E2732" w:rsidRDefault="00E30C0A" w:rsidP="006C6A7D">
      <w:pPr>
        <w:pStyle w:val="Listenabsatz"/>
        <w:numPr>
          <w:ilvl w:val="0"/>
          <w:numId w:val="1"/>
        </w:numPr>
        <w:spacing w:line="276" w:lineRule="auto"/>
        <w:jc w:val="both"/>
        <w:rPr>
          <w:noProof/>
          <w:sz w:val="24"/>
          <w:szCs w:val="24"/>
        </w:rPr>
      </w:pPr>
      <w:r w:rsidRPr="008E2732">
        <w:rPr>
          <w:noProof/>
          <w:sz w:val="24"/>
          <w:szCs w:val="24"/>
        </w:rPr>
        <w:t>Zur Verfügung stehende</w:t>
      </w:r>
      <w:r w:rsidRPr="008E2732">
        <w:rPr>
          <w:b/>
          <w:noProof/>
          <w:sz w:val="24"/>
          <w:szCs w:val="24"/>
        </w:rPr>
        <w:t xml:space="preserve"> Ressourcen</w:t>
      </w:r>
      <w:r w:rsidRPr="008E2732">
        <w:rPr>
          <w:noProof/>
          <w:sz w:val="24"/>
          <w:szCs w:val="24"/>
        </w:rPr>
        <w:t xml:space="preserve"> </w:t>
      </w:r>
    </w:p>
    <w:p w14:paraId="4196A9E3" w14:textId="77777777" w:rsidR="00860696" w:rsidRPr="008E2732" w:rsidRDefault="00860696" w:rsidP="006C6A7D">
      <w:pPr>
        <w:pStyle w:val="Listenabsatz"/>
        <w:spacing w:line="276" w:lineRule="auto"/>
        <w:jc w:val="both"/>
        <w:rPr>
          <w:noProof/>
          <w:sz w:val="24"/>
          <w:szCs w:val="24"/>
        </w:rPr>
      </w:pPr>
    </w:p>
    <w:p w14:paraId="172BA10C" w14:textId="6E1A73E3" w:rsidR="00860696" w:rsidRPr="008E2732" w:rsidRDefault="00860696" w:rsidP="006C6A7D">
      <w:pPr>
        <w:pStyle w:val="Listenabsatz"/>
        <w:spacing w:line="276" w:lineRule="auto"/>
        <w:ind w:left="0"/>
        <w:jc w:val="both"/>
        <w:rPr>
          <w:noProof/>
          <w:sz w:val="24"/>
          <w:szCs w:val="24"/>
        </w:rPr>
      </w:pPr>
      <w:r w:rsidRPr="008E2732">
        <w:rPr>
          <w:noProof/>
          <w:sz w:val="24"/>
          <w:szCs w:val="24"/>
        </w:rPr>
        <w:t>“Es empfiehlt sich, die Netzwerktreffen auf der Grundlage eines definierten Verlaufs und mit definierten Instrumenten abzuwickeln. Vor dem Hintergrund zahlreicher Akteure wird dadurch die Qualität gesichert.”</w:t>
      </w:r>
      <w:r w:rsidRPr="008E2732">
        <w:rPr>
          <w:rStyle w:val="Funotenzeichen"/>
          <w:noProof/>
          <w:sz w:val="24"/>
          <w:szCs w:val="24"/>
        </w:rPr>
        <w:t xml:space="preserve"> </w:t>
      </w:r>
      <w:r w:rsidRPr="008E2732">
        <w:rPr>
          <w:noProof/>
          <w:sz w:val="24"/>
          <w:szCs w:val="24"/>
        </w:rPr>
        <w:t>(Schweder, 2011, S.11)</w:t>
      </w:r>
      <w:r w:rsidR="00D43803" w:rsidRPr="008E2732">
        <w:rPr>
          <w:noProof/>
          <w:sz w:val="24"/>
          <w:szCs w:val="24"/>
        </w:rPr>
        <w:t>.</w:t>
      </w:r>
    </w:p>
    <w:p w14:paraId="0A5B9743" w14:textId="77777777" w:rsidR="00E87423" w:rsidRPr="008E2732" w:rsidRDefault="00E87423" w:rsidP="006C6A7D">
      <w:pPr>
        <w:spacing w:line="276" w:lineRule="auto"/>
        <w:jc w:val="both"/>
        <w:rPr>
          <w:noProof/>
          <w:sz w:val="24"/>
          <w:szCs w:val="24"/>
        </w:rPr>
      </w:pPr>
    </w:p>
    <w:p w14:paraId="76C6A567" w14:textId="1BF388D6" w:rsidR="00E87423" w:rsidRPr="008E2732" w:rsidRDefault="008901AB" w:rsidP="006C6A7D">
      <w:pPr>
        <w:spacing w:line="276" w:lineRule="auto"/>
        <w:jc w:val="both"/>
        <w:rPr>
          <w:b/>
          <w:noProof/>
          <w:color w:val="C00000"/>
          <w:sz w:val="24"/>
          <w:szCs w:val="24"/>
        </w:rPr>
      </w:pPr>
      <w:r w:rsidRPr="008E2732">
        <w:rPr>
          <w:b/>
          <w:noProof/>
          <w:color w:val="C00000"/>
          <w:sz w:val="24"/>
          <w:szCs w:val="24"/>
        </w:rPr>
        <w:t>Weiterführende Informationen</w:t>
      </w:r>
    </w:p>
    <w:p w14:paraId="68D53C5A" w14:textId="77777777" w:rsidR="00D43803" w:rsidRPr="008E2732" w:rsidRDefault="00D43803" w:rsidP="006C6A7D">
      <w:pPr>
        <w:spacing w:line="276" w:lineRule="auto"/>
        <w:jc w:val="both"/>
        <w:rPr>
          <w:b/>
          <w:noProof/>
          <w:color w:val="C00000"/>
          <w:sz w:val="24"/>
          <w:szCs w:val="24"/>
        </w:rPr>
      </w:pPr>
    </w:p>
    <w:p w14:paraId="3DC445DF" w14:textId="17B4CD98" w:rsidR="001E5FA6" w:rsidRPr="008E2732" w:rsidRDefault="0072309E" w:rsidP="006C6A7D">
      <w:pPr>
        <w:spacing w:line="276" w:lineRule="auto"/>
        <w:jc w:val="both"/>
        <w:rPr>
          <w:noProof/>
          <w:sz w:val="24"/>
          <w:szCs w:val="24"/>
        </w:rPr>
      </w:pPr>
      <w:r w:rsidRPr="008E2732">
        <w:rPr>
          <w:noProof/>
          <w:sz w:val="24"/>
          <w:szCs w:val="24"/>
        </w:rPr>
        <w:t xml:space="preserve">Die </w:t>
      </w:r>
      <w:r w:rsidR="003427E5" w:rsidRPr="008E2732">
        <w:rPr>
          <w:noProof/>
          <w:sz w:val="24"/>
          <w:szCs w:val="24"/>
        </w:rPr>
        <w:t>Arbeit in einem Netzwerk un</w:t>
      </w:r>
      <w:r w:rsidR="004506C4" w:rsidRPr="008E2732">
        <w:rPr>
          <w:noProof/>
          <w:sz w:val="24"/>
          <w:szCs w:val="24"/>
        </w:rPr>
        <w:t xml:space="preserve">terscheidet sich </w:t>
      </w:r>
      <w:r w:rsidR="00EE2259" w:rsidRPr="008E2732">
        <w:rPr>
          <w:noProof/>
          <w:sz w:val="24"/>
          <w:szCs w:val="24"/>
        </w:rPr>
        <w:t xml:space="preserve">in der Organisation </w:t>
      </w:r>
      <w:r w:rsidR="004506C4" w:rsidRPr="008E2732">
        <w:rPr>
          <w:noProof/>
          <w:sz w:val="24"/>
          <w:szCs w:val="24"/>
        </w:rPr>
        <w:t>von schulinternen Arbeitsgruppen vor allem durch ihre äußeren Rahmenvorgaben</w:t>
      </w:r>
      <w:r w:rsidR="00860696" w:rsidRPr="008E2732">
        <w:rPr>
          <w:noProof/>
          <w:sz w:val="24"/>
          <w:szCs w:val="24"/>
        </w:rPr>
        <w:t xml:space="preserve"> wie feste Terminvorgaben</w:t>
      </w:r>
      <w:r w:rsidR="004506C4" w:rsidRPr="008E2732">
        <w:rPr>
          <w:noProof/>
          <w:sz w:val="24"/>
          <w:szCs w:val="24"/>
        </w:rPr>
        <w:t>. Dies</w:t>
      </w:r>
      <w:r w:rsidR="007252A4" w:rsidRPr="008E2732">
        <w:rPr>
          <w:noProof/>
          <w:sz w:val="24"/>
          <w:szCs w:val="24"/>
        </w:rPr>
        <w:t>e</w:t>
      </w:r>
      <w:r w:rsidR="004506C4" w:rsidRPr="008E2732">
        <w:rPr>
          <w:noProof/>
          <w:sz w:val="24"/>
          <w:szCs w:val="24"/>
        </w:rPr>
        <w:t xml:space="preserve"> scheinen a</w:t>
      </w:r>
      <w:r w:rsidR="00860696" w:rsidRPr="008E2732">
        <w:rPr>
          <w:noProof/>
          <w:sz w:val="24"/>
          <w:szCs w:val="24"/>
        </w:rPr>
        <w:t xml:space="preserve">uf den ersten Blick einengend </w:t>
      </w:r>
      <w:r w:rsidR="004506C4" w:rsidRPr="008E2732">
        <w:rPr>
          <w:noProof/>
          <w:sz w:val="24"/>
          <w:szCs w:val="24"/>
        </w:rPr>
        <w:t xml:space="preserve">und für einige Beteiligte zusätzliche </w:t>
      </w:r>
      <w:r w:rsidR="00EE2259" w:rsidRPr="008E2732">
        <w:rPr>
          <w:noProof/>
          <w:sz w:val="24"/>
          <w:szCs w:val="24"/>
        </w:rPr>
        <w:t>Organisationsa</w:t>
      </w:r>
      <w:r w:rsidR="004506C4" w:rsidRPr="008E2732">
        <w:rPr>
          <w:noProof/>
          <w:sz w:val="24"/>
          <w:szCs w:val="24"/>
        </w:rPr>
        <w:t>rbeit zu sein</w:t>
      </w:r>
      <w:r w:rsidR="00710974" w:rsidRPr="008E2732">
        <w:rPr>
          <w:noProof/>
          <w:sz w:val="24"/>
          <w:szCs w:val="24"/>
        </w:rPr>
        <w:t xml:space="preserve"> </w:t>
      </w:r>
      <w:r w:rsidR="00336200" w:rsidRPr="008E2732">
        <w:rPr>
          <w:noProof/>
          <w:sz w:val="24"/>
          <w:szCs w:val="24"/>
        </w:rPr>
        <w:t>(</w:t>
      </w:r>
      <w:r w:rsidR="00336200" w:rsidRPr="008E2732">
        <w:rPr>
          <w:rFonts w:ascii="Wingdings" w:hAnsi="Wingdings"/>
          <w:noProof/>
          <w:color w:val="C00000"/>
          <w:sz w:val="24"/>
          <w:szCs w:val="24"/>
        </w:rPr>
        <w:t></w:t>
      </w:r>
      <w:r w:rsidRPr="008E2732">
        <w:rPr>
          <w:noProof/>
          <w:color w:val="C00000"/>
          <w:sz w:val="24"/>
          <w:szCs w:val="24"/>
        </w:rPr>
        <w:t xml:space="preserve"> "W</w:t>
      </w:r>
      <w:r w:rsidR="007532E7" w:rsidRPr="008E2732">
        <w:rPr>
          <w:noProof/>
          <w:color w:val="C00000"/>
          <w:sz w:val="24"/>
          <w:szCs w:val="24"/>
        </w:rPr>
        <w:t>arum überhaupt netzwerken?</w:t>
      </w:r>
      <w:r w:rsidRPr="008E2732">
        <w:rPr>
          <w:noProof/>
          <w:color w:val="C00000"/>
          <w:sz w:val="24"/>
          <w:szCs w:val="24"/>
        </w:rPr>
        <w:t>"</w:t>
      </w:r>
      <w:r w:rsidR="007532E7" w:rsidRPr="008E2732">
        <w:rPr>
          <w:noProof/>
          <w:sz w:val="24"/>
          <w:szCs w:val="24"/>
        </w:rPr>
        <w:t>)</w:t>
      </w:r>
      <w:r w:rsidR="00710974" w:rsidRPr="008E2732">
        <w:rPr>
          <w:noProof/>
          <w:sz w:val="24"/>
          <w:szCs w:val="24"/>
        </w:rPr>
        <w:t>.</w:t>
      </w:r>
      <w:r w:rsidR="007543E6" w:rsidRPr="008E2732">
        <w:rPr>
          <w:noProof/>
          <w:sz w:val="24"/>
          <w:szCs w:val="24"/>
        </w:rPr>
        <w:t xml:space="preserve"> </w:t>
      </w:r>
      <w:r w:rsidR="00860696" w:rsidRPr="008E2732">
        <w:rPr>
          <w:noProof/>
          <w:sz w:val="24"/>
          <w:szCs w:val="24"/>
        </w:rPr>
        <w:t xml:space="preserve">Die Netzwerkarbeit bietet aber </w:t>
      </w:r>
      <w:r w:rsidR="00710974" w:rsidRPr="008E2732">
        <w:rPr>
          <w:noProof/>
          <w:sz w:val="24"/>
          <w:szCs w:val="24"/>
        </w:rPr>
        <w:t>ins</w:t>
      </w:r>
      <w:r w:rsidR="00860696" w:rsidRPr="008E2732">
        <w:rPr>
          <w:noProof/>
          <w:sz w:val="24"/>
          <w:szCs w:val="24"/>
        </w:rPr>
        <w:t xml:space="preserve">besondere </w:t>
      </w:r>
      <w:r w:rsidR="00710974" w:rsidRPr="008E2732">
        <w:rPr>
          <w:noProof/>
          <w:sz w:val="24"/>
          <w:szCs w:val="24"/>
        </w:rPr>
        <w:t>in</w:t>
      </w:r>
      <w:r w:rsidR="007543E6" w:rsidRPr="008E2732">
        <w:rPr>
          <w:noProof/>
          <w:sz w:val="24"/>
          <w:szCs w:val="24"/>
        </w:rPr>
        <w:t xml:space="preserve"> </w:t>
      </w:r>
      <w:r w:rsidR="00C75C70" w:rsidRPr="008E2732">
        <w:rPr>
          <w:noProof/>
          <w:sz w:val="24"/>
          <w:szCs w:val="24"/>
        </w:rPr>
        <w:t>Entwicklungsnetzwerke</w:t>
      </w:r>
      <w:r w:rsidR="00710974" w:rsidRPr="008E2732">
        <w:rPr>
          <w:noProof/>
          <w:sz w:val="24"/>
          <w:szCs w:val="24"/>
        </w:rPr>
        <w:t>n</w:t>
      </w:r>
      <w:r w:rsidR="0059239E" w:rsidRPr="008E2732">
        <w:rPr>
          <w:rStyle w:val="Funotenzeichen"/>
          <w:noProof/>
          <w:sz w:val="24"/>
          <w:szCs w:val="24"/>
        </w:rPr>
        <w:t xml:space="preserve"> </w:t>
      </w:r>
      <w:r w:rsidR="00C75C70" w:rsidRPr="008E2732">
        <w:rPr>
          <w:noProof/>
          <w:sz w:val="24"/>
          <w:szCs w:val="24"/>
        </w:rPr>
        <w:t xml:space="preserve">, in denen ein eigenes Vorhaben </w:t>
      </w:r>
      <w:r w:rsidR="00710974" w:rsidRPr="008E2732">
        <w:rPr>
          <w:noProof/>
          <w:sz w:val="24"/>
          <w:szCs w:val="24"/>
        </w:rPr>
        <w:t xml:space="preserve">gemeinsam mit anderen </w:t>
      </w:r>
      <w:r w:rsidR="004D019F" w:rsidRPr="008E2732">
        <w:rPr>
          <w:noProof/>
          <w:sz w:val="24"/>
          <w:szCs w:val="24"/>
        </w:rPr>
        <w:t>weiter</w:t>
      </w:r>
      <w:r w:rsidR="00710974" w:rsidRPr="008E2732">
        <w:rPr>
          <w:noProof/>
          <w:sz w:val="24"/>
          <w:szCs w:val="24"/>
        </w:rPr>
        <w:t>entwickelt und bearbeitet wird (</w:t>
      </w:r>
      <w:r w:rsidR="00710974" w:rsidRPr="008E2732">
        <w:rPr>
          <w:rFonts w:ascii="Wingdings" w:hAnsi="Wingdings"/>
          <w:noProof/>
          <w:color w:val="C00000"/>
          <w:sz w:val="24"/>
          <w:szCs w:val="24"/>
        </w:rPr>
        <w:t></w:t>
      </w:r>
      <w:r w:rsidR="00710974" w:rsidRPr="008E2732">
        <w:rPr>
          <w:noProof/>
          <w:color w:val="C00000"/>
          <w:sz w:val="24"/>
          <w:szCs w:val="24"/>
        </w:rPr>
        <w:t>"Eignet sich ein Netzwerk für unser Vorhaben?"</w:t>
      </w:r>
      <w:r w:rsidR="00710974" w:rsidRPr="008E2732">
        <w:rPr>
          <w:noProof/>
          <w:sz w:val="24"/>
          <w:szCs w:val="24"/>
        </w:rPr>
        <w:t>), Chancen für Motivation und für eine erfolgreiche Gestaltung von Veränderungsprozessen (Schweder, 2011, S.5).</w:t>
      </w:r>
    </w:p>
    <w:p w14:paraId="2DB953C1" w14:textId="77777777" w:rsidR="005565A3" w:rsidRPr="008E2732" w:rsidRDefault="005565A3" w:rsidP="006C6A7D">
      <w:pPr>
        <w:pStyle w:val="Listenabsatz"/>
        <w:spacing w:line="276" w:lineRule="auto"/>
        <w:jc w:val="both"/>
        <w:rPr>
          <w:noProof/>
          <w:sz w:val="24"/>
          <w:szCs w:val="24"/>
        </w:rPr>
      </w:pPr>
    </w:p>
    <w:p w14:paraId="39CEE17D" w14:textId="77777777" w:rsidR="008E30A4" w:rsidRPr="008E2732" w:rsidRDefault="005565A3" w:rsidP="006C6A7D">
      <w:pPr>
        <w:spacing w:line="276" w:lineRule="auto"/>
        <w:jc w:val="both"/>
        <w:rPr>
          <w:noProof/>
          <w:sz w:val="24"/>
          <w:szCs w:val="24"/>
        </w:rPr>
      </w:pPr>
      <w:r w:rsidRPr="008E2732">
        <w:rPr>
          <w:noProof/>
          <w:sz w:val="24"/>
          <w:szCs w:val="24"/>
        </w:rPr>
        <w:t>Für ein</w:t>
      </w:r>
      <w:r w:rsidR="008E30A4" w:rsidRPr="008E2732">
        <w:rPr>
          <w:noProof/>
          <w:sz w:val="24"/>
          <w:szCs w:val="24"/>
        </w:rPr>
        <w:t xml:space="preserve"> Ergebnis</w:t>
      </w:r>
      <w:r w:rsidRPr="008E2732">
        <w:rPr>
          <w:noProof/>
          <w:sz w:val="24"/>
          <w:szCs w:val="24"/>
        </w:rPr>
        <w:t xml:space="preserve">, das </w:t>
      </w:r>
      <w:r w:rsidR="008E30A4" w:rsidRPr="008E2732">
        <w:rPr>
          <w:noProof/>
          <w:sz w:val="24"/>
          <w:szCs w:val="24"/>
        </w:rPr>
        <w:t xml:space="preserve">sich langfristig erfolgreich im Schulalltag implementieren lässt, </w:t>
      </w:r>
      <w:r w:rsidRPr="008E2732">
        <w:rPr>
          <w:noProof/>
          <w:sz w:val="24"/>
          <w:szCs w:val="24"/>
        </w:rPr>
        <w:t xml:space="preserve">hat sich folgende </w:t>
      </w:r>
      <w:r w:rsidRPr="008E2732">
        <w:rPr>
          <w:b/>
          <w:noProof/>
          <w:sz w:val="24"/>
          <w:szCs w:val="24"/>
        </w:rPr>
        <w:t>Schrittigkeit</w:t>
      </w:r>
      <w:r w:rsidRPr="008E2732">
        <w:rPr>
          <w:noProof/>
          <w:sz w:val="24"/>
          <w:szCs w:val="24"/>
        </w:rPr>
        <w:t xml:space="preserve"> </w:t>
      </w:r>
      <w:r w:rsidR="00B91199" w:rsidRPr="008E2732">
        <w:rPr>
          <w:noProof/>
          <w:sz w:val="24"/>
          <w:szCs w:val="24"/>
        </w:rPr>
        <w:t xml:space="preserve">– die Meilensteinplanung - </w:t>
      </w:r>
      <w:r w:rsidRPr="008E2732">
        <w:rPr>
          <w:noProof/>
          <w:sz w:val="24"/>
          <w:szCs w:val="24"/>
        </w:rPr>
        <w:t>bewährt.</w:t>
      </w:r>
    </w:p>
    <w:p w14:paraId="50AD5219" w14:textId="77777777" w:rsidR="008E30A4" w:rsidRPr="008E2732" w:rsidRDefault="008E30A4" w:rsidP="006C6A7D">
      <w:pPr>
        <w:spacing w:line="276" w:lineRule="auto"/>
        <w:jc w:val="both"/>
        <w:rPr>
          <w:noProof/>
          <w:sz w:val="24"/>
          <w:szCs w:val="24"/>
        </w:rPr>
      </w:pPr>
    </w:p>
    <w:p w14:paraId="2433732F" w14:textId="77777777" w:rsidR="008E30A4" w:rsidRPr="008E2732" w:rsidRDefault="008E30A4" w:rsidP="006C6A7D">
      <w:pPr>
        <w:spacing w:line="276" w:lineRule="auto"/>
        <w:jc w:val="both"/>
        <w:rPr>
          <w:noProof/>
          <w:sz w:val="24"/>
          <w:szCs w:val="24"/>
        </w:rPr>
      </w:pPr>
    </w:p>
    <w:p w14:paraId="64D68D57" w14:textId="77777777" w:rsidR="005565A3" w:rsidRPr="008E2732" w:rsidRDefault="002663F9" w:rsidP="006C6A7D">
      <w:pPr>
        <w:widowControl w:val="0"/>
        <w:autoSpaceDE w:val="0"/>
        <w:autoSpaceDN w:val="0"/>
        <w:adjustRightInd w:val="0"/>
        <w:spacing w:line="276" w:lineRule="auto"/>
        <w:jc w:val="both"/>
        <w:rPr>
          <w:rFonts w:cs="Times Roman"/>
          <w:noProof/>
          <w:color w:val="000000"/>
          <w:sz w:val="24"/>
          <w:szCs w:val="24"/>
        </w:rPr>
      </w:pPr>
      <w:r w:rsidRPr="008E2732">
        <w:rPr>
          <w:rFonts w:cs="Times Roman"/>
          <w:noProof/>
          <w:color w:val="000000"/>
          <w:sz w:val="24"/>
          <w:szCs w:val="24"/>
          <w:lang w:eastAsia="de-DE"/>
        </w:rPr>
        <w:lastRenderedPageBreak/>
        <w:drawing>
          <wp:inline distT="0" distB="0" distL="0" distR="0" wp14:anchorId="71242314" wp14:editId="1262BA11">
            <wp:extent cx="5316338" cy="3822583"/>
            <wp:effectExtent l="0" t="0" r="0" b="0"/>
            <wp:docPr id="3" name="Grafik 3" descr="Die Abbildung stellt die sieben aufeinander folgenden Schritte der Netzwerkarbeit vor:&#10;1) Von der Idee zum Konzept&#10;2) Schüler*innen und Elternbeteiligung&#10;3) Erste Schritte&#10;4) Chancen und Risiken&#10;5) Vom Konkreten zum Allgemeinen&#10;6) Nachhaltigkeit&#10;7) Veränderungen">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ilensteinplan.jpg"/>
                    <pic:cNvPicPr/>
                  </pic:nvPicPr>
                  <pic:blipFill>
                    <a:blip r:embed="rId8"/>
                    <a:stretch>
                      <a:fillRect/>
                    </a:stretch>
                  </pic:blipFill>
                  <pic:spPr>
                    <a:xfrm>
                      <a:off x="0" y="0"/>
                      <a:ext cx="5327599" cy="3830680"/>
                    </a:xfrm>
                    <a:prstGeom prst="rect">
                      <a:avLst/>
                    </a:prstGeom>
                  </pic:spPr>
                </pic:pic>
              </a:graphicData>
            </a:graphic>
          </wp:inline>
        </w:drawing>
      </w:r>
    </w:p>
    <w:p w14:paraId="15F93673" w14:textId="77777777" w:rsidR="001C71C5" w:rsidRPr="008E2732" w:rsidRDefault="001C71C5" w:rsidP="006C6A7D">
      <w:pPr>
        <w:widowControl w:val="0"/>
        <w:autoSpaceDE w:val="0"/>
        <w:autoSpaceDN w:val="0"/>
        <w:adjustRightInd w:val="0"/>
        <w:spacing w:line="276" w:lineRule="auto"/>
        <w:jc w:val="both"/>
        <w:rPr>
          <w:rFonts w:cs="Times Roman"/>
          <w:noProof/>
          <w:color w:val="000000"/>
          <w:sz w:val="24"/>
          <w:szCs w:val="24"/>
        </w:rPr>
      </w:pPr>
      <w:r w:rsidRPr="008E2732">
        <w:rPr>
          <w:rFonts w:cs="Times Roman"/>
          <w:noProof/>
          <w:color w:val="000000"/>
          <w:sz w:val="24"/>
          <w:szCs w:val="24"/>
        </w:rPr>
        <w:t>(</w:t>
      </w:r>
      <w:r w:rsidR="004D019F" w:rsidRPr="008E2732">
        <w:rPr>
          <w:rFonts w:cs="Times Roman"/>
          <w:noProof/>
          <w:color w:val="000000"/>
          <w:sz w:val="24"/>
          <w:szCs w:val="24"/>
        </w:rPr>
        <w:t xml:space="preserve">angelehnt an </w:t>
      </w:r>
      <w:r w:rsidRPr="008E2732">
        <w:rPr>
          <w:rFonts w:cs="Times Roman"/>
          <w:noProof/>
          <w:color w:val="000000"/>
          <w:sz w:val="24"/>
          <w:szCs w:val="24"/>
        </w:rPr>
        <w:t>Schweder, 2011, S. 7)</w:t>
      </w:r>
    </w:p>
    <w:p w14:paraId="14AA8636" w14:textId="77777777" w:rsidR="00E87423" w:rsidRPr="008E2732" w:rsidRDefault="00E87423" w:rsidP="006C6A7D">
      <w:pPr>
        <w:spacing w:line="276" w:lineRule="auto"/>
        <w:jc w:val="both"/>
        <w:rPr>
          <w:noProof/>
          <w:sz w:val="24"/>
          <w:szCs w:val="24"/>
        </w:rPr>
      </w:pPr>
    </w:p>
    <w:p w14:paraId="6CEB9470" w14:textId="3BCF062C" w:rsidR="00826196" w:rsidRPr="008E2732" w:rsidRDefault="00DC7AB4" w:rsidP="006C6A7D">
      <w:pPr>
        <w:spacing w:line="276" w:lineRule="auto"/>
        <w:jc w:val="both"/>
        <w:rPr>
          <w:noProof/>
          <w:sz w:val="24"/>
          <w:szCs w:val="24"/>
        </w:rPr>
      </w:pPr>
      <w:r w:rsidRPr="008E2732">
        <w:rPr>
          <w:noProof/>
          <w:sz w:val="24"/>
          <w:szCs w:val="24"/>
        </w:rPr>
        <w:t>Im ersten Netzwerktreffen konkretisieren die Teilnehmenden Ihre Idee zu einem Konzept, welches dann bis zum vierten Treffen in einer Laborphase zunächst in kleinen Schritten oder Anteilen ausprobiert und auf Chancen und Risiken abgeklopft wird. Dieses Vorgehen biete</w:t>
      </w:r>
      <w:r w:rsidR="00D609D2" w:rsidRPr="008E2732">
        <w:rPr>
          <w:noProof/>
          <w:sz w:val="24"/>
          <w:szCs w:val="24"/>
        </w:rPr>
        <w:t>t</w:t>
      </w:r>
      <w:r w:rsidRPr="008E2732">
        <w:rPr>
          <w:noProof/>
          <w:sz w:val="24"/>
          <w:szCs w:val="24"/>
        </w:rPr>
        <w:t xml:space="preserve"> den Vorteil, das Konzept erst einmal in einem kleineren Rahmen zu testen und Erfahrungen zu sammeln.</w:t>
      </w:r>
      <w:r w:rsidR="00D609D2" w:rsidRPr="008E2732">
        <w:rPr>
          <w:noProof/>
          <w:sz w:val="24"/>
          <w:szCs w:val="24"/>
        </w:rPr>
        <w:t xml:space="preserve">  </w:t>
      </w:r>
      <w:r w:rsidRPr="008E2732">
        <w:rPr>
          <w:noProof/>
          <w:sz w:val="24"/>
          <w:szCs w:val="24"/>
        </w:rPr>
        <w:t>Gegebenen</w:t>
      </w:r>
      <w:r w:rsidR="004D019F" w:rsidRPr="008E2732">
        <w:rPr>
          <w:noProof/>
          <w:sz w:val="24"/>
          <w:szCs w:val="24"/>
        </w:rPr>
        <w:t>f</w:t>
      </w:r>
      <w:r w:rsidRPr="008E2732">
        <w:rPr>
          <w:noProof/>
          <w:sz w:val="24"/>
          <w:szCs w:val="24"/>
        </w:rPr>
        <w:t xml:space="preserve">alls kann zu diesem Zeitpunkt auch nachgesteuert oder verfeinert werden. </w:t>
      </w:r>
      <w:r w:rsidRPr="008E2732">
        <w:rPr>
          <w:noProof/>
          <w:sz w:val="24"/>
          <w:szCs w:val="24"/>
        </w:rPr>
        <w:br/>
        <w:t xml:space="preserve">Auf die Laborphase folgt die Ausweitung des Konzepts auf den Schulalltag, so dass bis zum siebten Netzwerktreffen die nachhaltige Implementation und letztlich eine Systemveränderung stattfindet. </w:t>
      </w:r>
    </w:p>
    <w:p w14:paraId="24AA9030" w14:textId="77777777" w:rsidR="00826196" w:rsidRPr="008E2732" w:rsidRDefault="00826196" w:rsidP="006C6A7D">
      <w:pPr>
        <w:spacing w:line="276" w:lineRule="auto"/>
        <w:jc w:val="both"/>
        <w:rPr>
          <w:noProof/>
          <w:sz w:val="24"/>
          <w:szCs w:val="24"/>
        </w:rPr>
      </w:pPr>
    </w:p>
    <w:p w14:paraId="3E6A52E3" w14:textId="457C8F66" w:rsidR="00826196" w:rsidRPr="008E2732" w:rsidRDefault="00A7405C" w:rsidP="006C6A7D">
      <w:pPr>
        <w:spacing w:line="276" w:lineRule="auto"/>
        <w:jc w:val="both"/>
        <w:rPr>
          <w:noProof/>
          <w:sz w:val="24"/>
          <w:szCs w:val="24"/>
        </w:rPr>
      </w:pPr>
      <w:r w:rsidRPr="008E2732">
        <w:rPr>
          <w:noProof/>
          <w:sz w:val="24"/>
          <w:szCs w:val="24"/>
        </w:rPr>
        <w:t xml:space="preserve">Aus jedem </w:t>
      </w:r>
      <w:r w:rsidR="00B91199" w:rsidRPr="008E2732">
        <w:rPr>
          <w:noProof/>
          <w:sz w:val="24"/>
          <w:szCs w:val="24"/>
        </w:rPr>
        <w:t xml:space="preserve">Meilenstein </w:t>
      </w:r>
      <w:r w:rsidRPr="008E2732">
        <w:rPr>
          <w:noProof/>
          <w:sz w:val="24"/>
          <w:szCs w:val="24"/>
        </w:rPr>
        <w:t xml:space="preserve">ergeben sich die </w:t>
      </w:r>
      <w:r w:rsidRPr="008E2732">
        <w:rPr>
          <w:b/>
          <w:noProof/>
          <w:sz w:val="24"/>
          <w:szCs w:val="24"/>
        </w:rPr>
        <w:t xml:space="preserve">Einzelziele </w:t>
      </w:r>
      <w:r w:rsidRPr="008E2732">
        <w:rPr>
          <w:noProof/>
          <w:sz w:val="24"/>
          <w:szCs w:val="24"/>
        </w:rPr>
        <w:t xml:space="preserve">des zugehörigen Netzwerktreffens. Der oder die Moderierenden planen auf Basis der Zielsetzung den </w:t>
      </w:r>
      <w:r w:rsidRPr="008E2732">
        <w:rPr>
          <w:b/>
          <w:noProof/>
          <w:sz w:val="24"/>
          <w:szCs w:val="24"/>
        </w:rPr>
        <w:t>praktischen Ablauf und d</w:t>
      </w:r>
      <w:r w:rsidR="00C76B11" w:rsidRPr="008E2732">
        <w:rPr>
          <w:b/>
          <w:noProof/>
          <w:sz w:val="24"/>
          <w:szCs w:val="24"/>
        </w:rPr>
        <w:t xml:space="preserve">ie </w:t>
      </w:r>
      <w:r w:rsidR="00A06847" w:rsidRPr="008E2732">
        <w:rPr>
          <w:b/>
          <w:noProof/>
          <w:sz w:val="24"/>
          <w:szCs w:val="24"/>
        </w:rPr>
        <w:t xml:space="preserve">methodischen Vorgehensweisen </w:t>
      </w:r>
      <w:r w:rsidR="00C76B11" w:rsidRPr="008E2732">
        <w:rPr>
          <w:b/>
          <w:noProof/>
          <w:sz w:val="24"/>
          <w:szCs w:val="24"/>
        </w:rPr>
        <w:t>der Netzwerktreffen</w:t>
      </w:r>
      <w:r w:rsidR="00D609D2" w:rsidRPr="008E2732">
        <w:rPr>
          <w:b/>
          <w:noProof/>
          <w:sz w:val="24"/>
          <w:szCs w:val="24"/>
        </w:rPr>
        <w:t xml:space="preserve"> </w:t>
      </w:r>
      <w:r w:rsidR="00D609D2" w:rsidRPr="008E2732">
        <w:rPr>
          <w:noProof/>
          <w:sz w:val="24"/>
          <w:szCs w:val="24"/>
        </w:rPr>
        <w:t>(</w:t>
      </w:r>
      <w:r w:rsidR="00D609D2" w:rsidRPr="008E2732">
        <w:rPr>
          <w:rFonts w:ascii="Wingdings" w:hAnsi="Wingdings"/>
          <w:noProof/>
          <w:color w:val="C00000"/>
          <w:sz w:val="24"/>
          <w:szCs w:val="24"/>
        </w:rPr>
        <w:t></w:t>
      </w:r>
      <w:r w:rsidR="00D609D2" w:rsidRPr="008E2732">
        <w:rPr>
          <w:noProof/>
          <w:color w:val="C00000"/>
          <w:sz w:val="24"/>
          <w:szCs w:val="24"/>
        </w:rPr>
        <w:t xml:space="preserve"> Materialien: Die Aufgaben der Netzwerkmoderation im Projekt Lernpotenziale</w:t>
      </w:r>
      <w:r w:rsidR="00D609D2" w:rsidRPr="008E2732">
        <w:rPr>
          <w:noProof/>
          <w:sz w:val="24"/>
          <w:szCs w:val="24"/>
        </w:rPr>
        <w:t>)</w:t>
      </w:r>
      <w:r w:rsidR="00C76B11" w:rsidRPr="008E2732">
        <w:rPr>
          <w:noProof/>
          <w:sz w:val="24"/>
          <w:szCs w:val="24"/>
        </w:rPr>
        <w:t>.</w:t>
      </w:r>
      <w:r w:rsidR="00F865BD" w:rsidRPr="008E2732">
        <w:rPr>
          <w:noProof/>
          <w:sz w:val="24"/>
          <w:szCs w:val="24"/>
        </w:rPr>
        <w:t xml:space="preserve"> </w:t>
      </w:r>
      <w:r w:rsidR="0091346C" w:rsidRPr="008E2732">
        <w:rPr>
          <w:noProof/>
          <w:sz w:val="24"/>
          <w:szCs w:val="24"/>
        </w:rPr>
        <w:t>Die Teilnehmenden erhalten</w:t>
      </w:r>
      <w:r w:rsidR="007543E6" w:rsidRPr="008E2732">
        <w:rPr>
          <w:noProof/>
          <w:sz w:val="24"/>
          <w:szCs w:val="24"/>
        </w:rPr>
        <w:t xml:space="preserve"> in jede</w:t>
      </w:r>
      <w:r w:rsidR="0091346C" w:rsidRPr="008E2732">
        <w:rPr>
          <w:noProof/>
          <w:sz w:val="24"/>
          <w:szCs w:val="24"/>
        </w:rPr>
        <w:t>m Treffen sowohl Gelegenheiten</w:t>
      </w:r>
      <w:r w:rsidR="00F3097C" w:rsidRPr="008E2732">
        <w:rPr>
          <w:noProof/>
          <w:sz w:val="24"/>
          <w:szCs w:val="24"/>
        </w:rPr>
        <w:t>,</w:t>
      </w:r>
      <w:r w:rsidR="00C76B11" w:rsidRPr="008E2732">
        <w:rPr>
          <w:noProof/>
          <w:sz w:val="24"/>
          <w:szCs w:val="24"/>
        </w:rPr>
        <w:t xml:space="preserve"> </w:t>
      </w:r>
      <w:r w:rsidR="00C75C70" w:rsidRPr="008E2732">
        <w:rPr>
          <w:noProof/>
          <w:sz w:val="24"/>
          <w:szCs w:val="24"/>
        </w:rPr>
        <w:t xml:space="preserve">sich über ihre Vorhaben, Fortschritte und Erfahrungen </w:t>
      </w:r>
      <w:r w:rsidR="0091346C" w:rsidRPr="008E2732">
        <w:rPr>
          <w:noProof/>
          <w:sz w:val="24"/>
          <w:szCs w:val="24"/>
        </w:rPr>
        <w:t xml:space="preserve">auszutauschen und diese </w:t>
      </w:r>
      <w:r w:rsidR="007543E6" w:rsidRPr="008E2732">
        <w:rPr>
          <w:noProof/>
          <w:sz w:val="24"/>
          <w:szCs w:val="24"/>
        </w:rPr>
        <w:t xml:space="preserve">schulübergreifend zu reflektieren, als auch im schulinternen Team am eigenen Ziel weiterzuarbeiten. </w:t>
      </w:r>
      <w:r w:rsidR="00826196" w:rsidRPr="008E2732">
        <w:rPr>
          <w:noProof/>
          <w:sz w:val="24"/>
          <w:szCs w:val="24"/>
        </w:rPr>
        <w:t>Dabei folgt der Netzwerktätigkeit die Reflexion im Schulteam, so dass auf dieser Ebene Dazugelerntes in das schuleigene Projekt transferiert werden kann.</w:t>
      </w:r>
    </w:p>
    <w:p w14:paraId="0FFA92F4" w14:textId="77777777" w:rsidR="00C75C70" w:rsidRPr="008E2732" w:rsidRDefault="00C75C70" w:rsidP="006C6A7D">
      <w:pPr>
        <w:spacing w:line="276" w:lineRule="auto"/>
        <w:jc w:val="both"/>
        <w:rPr>
          <w:noProof/>
          <w:sz w:val="24"/>
          <w:szCs w:val="24"/>
        </w:rPr>
      </w:pPr>
    </w:p>
    <w:p w14:paraId="1AE44EDE" w14:textId="77777777" w:rsidR="00C75C70" w:rsidRPr="008E2732" w:rsidRDefault="00C75C70" w:rsidP="006C6A7D">
      <w:pPr>
        <w:widowControl w:val="0"/>
        <w:autoSpaceDE w:val="0"/>
        <w:autoSpaceDN w:val="0"/>
        <w:adjustRightInd w:val="0"/>
        <w:spacing w:line="276" w:lineRule="auto"/>
        <w:jc w:val="both"/>
        <w:rPr>
          <w:rFonts w:cs="Times Roman"/>
          <w:noProof/>
          <w:color w:val="000000"/>
          <w:sz w:val="24"/>
          <w:szCs w:val="24"/>
        </w:rPr>
      </w:pPr>
      <w:r w:rsidRPr="008E2732">
        <w:rPr>
          <w:rFonts w:cs="Times Roman"/>
          <w:noProof/>
          <w:color w:val="000000"/>
          <w:sz w:val="24"/>
          <w:szCs w:val="24"/>
          <w:lang w:eastAsia="de-DE"/>
        </w:rPr>
        <w:drawing>
          <wp:inline distT="0" distB="0" distL="0" distR="0" wp14:anchorId="5A16AB34" wp14:editId="32B2DA36">
            <wp:extent cx="2014220" cy="1620520"/>
            <wp:effectExtent l="0" t="0" r="0" b="508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220" cy="1620520"/>
                    </a:xfrm>
                    <a:prstGeom prst="rect">
                      <a:avLst/>
                    </a:prstGeom>
                    <a:noFill/>
                    <a:ln>
                      <a:noFill/>
                    </a:ln>
                  </pic:spPr>
                </pic:pic>
              </a:graphicData>
            </a:graphic>
          </wp:inline>
        </w:drawing>
      </w:r>
      <w:r w:rsidRPr="008E2732">
        <w:rPr>
          <w:rFonts w:cs="Times Roman"/>
          <w:noProof/>
          <w:color w:val="000000"/>
          <w:sz w:val="24"/>
          <w:szCs w:val="24"/>
        </w:rPr>
        <w:t xml:space="preserve"> </w:t>
      </w:r>
      <w:r w:rsidRPr="008E2732">
        <w:rPr>
          <w:rFonts w:cs="Times Roman"/>
          <w:noProof/>
          <w:color w:val="000000"/>
          <w:sz w:val="24"/>
          <w:szCs w:val="24"/>
          <w:lang w:eastAsia="de-DE"/>
        </w:rPr>
        <w:drawing>
          <wp:inline distT="0" distB="0" distL="0" distR="0" wp14:anchorId="126A07D0" wp14:editId="08BA60E7">
            <wp:extent cx="3368040" cy="2384425"/>
            <wp:effectExtent l="0" t="0" r="10160" b="3175"/>
            <wp:docPr id="5" name="Bild 5" descr="Die Grafik zeigt die Verortung der Netzwerkarbeit im Schulentwicklungsprozess. In der Netzwerktätigkeit finden vier Schritte statt: Zeigen des eigenen Vorhabens, Erschließen, Rückmelden und Feedback erhalten.&#10;Auf die Netzwerktätigkeit folgen die Prozessschritte: Reflexion, Lernen und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8040" cy="2384425"/>
                    </a:xfrm>
                    <a:prstGeom prst="rect">
                      <a:avLst/>
                    </a:prstGeom>
                    <a:noFill/>
                    <a:ln>
                      <a:noFill/>
                    </a:ln>
                  </pic:spPr>
                </pic:pic>
              </a:graphicData>
            </a:graphic>
          </wp:inline>
        </w:drawing>
      </w:r>
    </w:p>
    <w:p w14:paraId="43B26547" w14:textId="77777777" w:rsidR="001C71C5" w:rsidRPr="008E2732" w:rsidRDefault="001C71C5" w:rsidP="006C6A7D">
      <w:pPr>
        <w:widowControl w:val="0"/>
        <w:autoSpaceDE w:val="0"/>
        <w:autoSpaceDN w:val="0"/>
        <w:adjustRightInd w:val="0"/>
        <w:spacing w:line="276" w:lineRule="auto"/>
        <w:jc w:val="both"/>
        <w:rPr>
          <w:rFonts w:cs="Times Roman"/>
          <w:noProof/>
          <w:color w:val="000000"/>
          <w:sz w:val="24"/>
          <w:szCs w:val="24"/>
        </w:rPr>
      </w:pPr>
      <w:r w:rsidRPr="008E2732">
        <w:rPr>
          <w:rFonts w:cs="Times Roman"/>
          <w:noProof/>
          <w:color w:val="000000"/>
          <w:sz w:val="24"/>
          <w:szCs w:val="24"/>
        </w:rPr>
        <w:t>(Schweder, 2011, S. 5)</w:t>
      </w:r>
    </w:p>
    <w:p w14:paraId="2DE42B56" w14:textId="77777777" w:rsidR="00C75C70" w:rsidRPr="008E2732" w:rsidRDefault="00C75C70" w:rsidP="006C6A7D">
      <w:pPr>
        <w:widowControl w:val="0"/>
        <w:autoSpaceDE w:val="0"/>
        <w:autoSpaceDN w:val="0"/>
        <w:adjustRightInd w:val="0"/>
        <w:spacing w:line="276" w:lineRule="auto"/>
        <w:jc w:val="both"/>
        <w:rPr>
          <w:rFonts w:cs="Times Roman"/>
          <w:noProof/>
          <w:color w:val="000000"/>
          <w:sz w:val="24"/>
          <w:szCs w:val="24"/>
        </w:rPr>
      </w:pPr>
    </w:p>
    <w:p w14:paraId="145B5F7F" w14:textId="5AA57D17" w:rsidR="00D609D2" w:rsidRPr="008E2732" w:rsidRDefault="00D609D2" w:rsidP="006C6A7D">
      <w:pPr>
        <w:pStyle w:val="Kommentartext"/>
        <w:spacing w:line="276" w:lineRule="auto"/>
        <w:jc w:val="both"/>
        <w:rPr>
          <w:noProof/>
          <w:sz w:val="24"/>
          <w:szCs w:val="24"/>
        </w:rPr>
      </w:pPr>
      <w:r w:rsidRPr="008E2732">
        <w:rPr>
          <w:noProof/>
          <w:sz w:val="24"/>
          <w:szCs w:val="24"/>
        </w:rPr>
        <w:t xml:space="preserve">Die Grafik zeigt die Verortung der Netzwerkarbeit im Schulentwicklungsprozess. In der Netzwerktätigkeit </w:t>
      </w:r>
      <w:r w:rsidR="004A093A" w:rsidRPr="008E2732">
        <w:rPr>
          <w:noProof/>
          <w:sz w:val="24"/>
          <w:szCs w:val="24"/>
        </w:rPr>
        <w:t>können</w:t>
      </w:r>
      <w:r w:rsidRPr="008E2732">
        <w:rPr>
          <w:noProof/>
          <w:sz w:val="24"/>
          <w:szCs w:val="24"/>
        </w:rPr>
        <w:t xml:space="preserve"> vier Schritte statt</w:t>
      </w:r>
      <w:r w:rsidR="004A093A" w:rsidRPr="008E2732">
        <w:rPr>
          <w:noProof/>
          <w:sz w:val="24"/>
          <w:szCs w:val="24"/>
        </w:rPr>
        <w:t>finden</w:t>
      </w:r>
      <w:r w:rsidRPr="008E2732">
        <w:rPr>
          <w:noProof/>
          <w:sz w:val="24"/>
          <w:szCs w:val="24"/>
        </w:rPr>
        <w:t>: Zeigen des eigenen Vorhabens, Erschließen, Rückmelden und Feedback erhalten.</w:t>
      </w:r>
    </w:p>
    <w:p w14:paraId="106B4D00" w14:textId="066FE3DD" w:rsidR="00D609D2" w:rsidRPr="008E2732" w:rsidRDefault="00D609D2" w:rsidP="006C6A7D">
      <w:pPr>
        <w:pStyle w:val="Kommentartext"/>
        <w:spacing w:line="276" w:lineRule="auto"/>
        <w:jc w:val="both"/>
        <w:rPr>
          <w:noProof/>
          <w:sz w:val="24"/>
          <w:szCs w:val="24"/>
        </w:rPr>
      </w:pPr>
      <w:r w:rsidRPr="008E2732">
        <w:rPr>
          <w:noProof/>
          <w:sz w:val="24"/>
          <w:szCs w:val="24"/>
        </w:rPr>
        <w:t>Auf die Netzwerktätig</w:t>
      </w:r>
      <w:r w:rsidR="004A093A" w:rsidRPr="008E2732">
        <w:rPr>
          <w:noProof/>
          <w:sz w:val="24"/>
          <w:szCs w:val="24"/>
        </w:rPr>
        <w:t>keit folgen die Prozessschritte</w:t>
      </w:r>
      <w:r w:rsidRPr="008E2732">
        <w:rPr>
          <w:noProof/>
          <w:sz w:val="24"/>
          <w:szCs w:val="24"/>
        </w:rPr>
        <w:t xml:space="preserve"> Reflexion, Lernen und Transfer.</w:t>
      </w:r>
    </w:p>
    <w:p w14:paraId="7346FCEC" w14:textId="77777777" w:rsidR="00D609D2" w:rsidRPr="008E2732" w:rsidRDefault="00D609D2" w:rsidP="006C6A7D">
      <w:pPr>
        <w:spacing w:line="276" w:lineRule="auto"/>
        <w:jc w:val="both"/>
        <w:rPr>
          <w:noProof/>
          <w:sz w:val="24"/>
          <w:szCs w:val="24"/>
        </w:rPr>
      </w:pPr>
    </w:p>
    <w:p w14:paraId="255F5437" w14:textId="12BB5BEC" w:rsidR="001E5FA6" w:rsidRPr="008E2732" w:rsidRDefault="00DA784C" w:rsidP="006C6A7D">
      <w:pPr>
        <w:spacing w:line="276" w:lineRule="auto"/>
        <w:jc w:val="both"/>
        <w:rPr>
          <w:rFonts w:eastAsia="Times New Roman"/>
          <w:noProof/>
          <w:sz w:val="24"/>
          <w:szCs w:val="24"/>
        </w:rPr>
      </w:pPr>
      <w:r w:rsidRPr="008E2732">
        <w:rPr>
          <w:noProof/>
          <w:sz w:val="24"/>
          <w:szCs w:val="24"/>
        </w:rPr>
        <w:t xml:space="preserve">Fertig vorliegende Moderationspläne </w:t>
      </w:r>
      <w:r w:rsidR="00A06847" w:rsidRPr="008E2732">
        <w:rPr>
          <w:noProof/>
          <w:sz w:val="24"/>
          <w:szCs w:val="24"/>
        </w:rPr>
        <w:t>sollten individuell angepasst werden</w:t>
      </w:r>
      <w:r w:rsidR="00F3097C" w:rsidRPr="008E2732">
        <w:rPr>
          <w:noProof/>
          <w:sz w:val="24"/>
          <w:szCs w:val="24"/>
        </w:rPr>
        <w:t>.</w:t>
      </w:r>
      <w:r w:rsidRPr="008E2732">
        <w:rPr>
          <w:noProof/>
          <w:sz w:val="24"/>
          <w:szCs w:val="24"/>
        </w:rPr>
        <w:t xml:space="preserve"> </w:t>
      </w:r>
      <w:r w:rsidR="00004634" w:rsidRPr="008E2732">
        <w:rPr>
          <w:noProof/>
          <w:sz w:val="24"/>
          <w:szCs w:val="24"/>
        </w:rPr>
        <w:t>Hier unterscheidet sich die Planung eines Netzwerktreffens kaum von der Unter</w:t>
      </w:r>
      <w:r w:rsidR="00724FF5" w:rsidRPr="008E2732">
        <w:rPr>
          <w:noProof/>
          <w:sz w:val="24"/>
          <w:szCs w:val="24"/>
        </w:rPr>
        <w:t xml:space="preserve">richtsplanung: Der Ablauf </w:t>
      </w:r>
      <w:r w:rsidR="008677C6" w:rsidRPr="008E2732">
        <w:rPr>
          <w:noProof/>
          <w:sz w:val="24"/>
          <w:szCs w:val="24"/>
        </w:rPr>
        <w:t xml:space="preserve">und die Methodik </w:t>
      </w:r>
      <w:r w:rsidR="003A519E" w:rsidRPr="008E2732">
        <w:rPr>
          <w:noProof/>
          <w:sz w:val="24"/>
          <w:szCs w:val="24"/>
        </w:rPr>
        <w:t>müssen</w:t>
      </w:r>
      <w:r w:rsidR="00F3097C" w:rsidRPr="008E2732">
        <w:rPr>
          <w:noProof/>
          <w:sz w:val="24"/>
          <w:szCs w:val="24"/>
        </w:rPr>
        <w:t xml:space="preserve"> zu</w:t>
      </w:r>
      <w:r w:rsidR="004D019F" w:rsidRPr="008E2732">
        <w:rPr>
          <w:noProof/>
          <w:sz w:val="24"/>
          <w:szCs w:val="24"/>
        </w:rPr>
        <w:t xml:space="preserve"> den</w:t>
      </w:r>
      <w:r w:rsidR="00F3097C" w:rsidRPr="008E2732">
        <w:rPr>
          <w:noProof/>
          <w:sz w:val="24"/>
          <w:szCs w:val="24"/>
        </w:rPr>
        <w:t xml:space="preserve"> Teilnehmenden</w:t>
      </w:r>
      <w:r w:rsidR="00A06847" w:rsidRPr="008E2732">
        <w:rPr>
          <w:noProof/>
          <w:sz w:val="24"/>
          <w:szCs w:val="24"/>
        </w:rPr>
        <w:t xml:space="preserve"> des Netzwerks</w:t>
      </w:r>
      <w:r w:rsidR="00F3097C" w:rsidRPr="008E2732">
        <w:rPr>
          <w:noProof/>
          <w:sz w:val="24"/>
          <w:szCs w:val="24"/>
        </w:rPr>
        <w:t>,</w:t>
      </w:r>
      <w:r w:rsidR="00004634" w:rsidRPr="008E2732">
        <w:rPr>
          <w:noProof/>
          <w:sz w:val="24"/>
          <w:szCs w:val="24"/>
        </w:rPr>
        <w:t xml:space="preserve"> zu den organisatorischen Gegebenheiten und </w:t>
      </w:r>
      <w:r w:rsidR="004F6841" w:rsidRPr="008E2732">
        <w:rPr>
          <w:noProof/>
          <w:sz w:val="24"/>
          <w:szCs w:val="24"/>
        </w:rPr>
        <w:t>auch</w:t>
      </w:r>
      <w:r w:rsidR="00004634" w:rsidRPr="008E2732">
        <w:rPr>
          <w:noProof/>
          <w:sz w:val="24"/>
          <w:szCs w:val="24"/>
        </w:rPr>
        <w:t xml:space="preserve"> zu den Moderierenden passen. </w:t>
      </w:r>
      <w:r w:rsidRPr="008E2732">
        <w:rPr>
          <w:noProof/>
          <w:sz w:val="24"/>
          <w:szCs w:val="24"/>
        </w:rPr>
        <w:t>Es ist</w:t>
      </w:r>
      <w:r w:rsidR="004F6841" w:rsidRPr="008E2732">
        <w:rPr>
          <w:noProof/>
          <w:sz w:val="24"/>
          <w:szCs w:val="24"/>
        </w:rPr>
        <w:t xml:space="preserve"> </w:t>
      </w:r>
      <w:r w:rsidR="00A06847" w:rsidRPr="008E2732">
        <w:rPr>
          <w:noProof/>
          <w:sz w:val="24"/>
          <w:szCs w:val="24"/>
        </w:rPr>
        <w:t xml:space="preserve">dennoch </w:t>
      </w:r>
      <w:r w:rsidRPr="008E2732">
        <w:rPr>
          <w:noProof/>
          <w:sz w:val="24"/>
          <w:szCs w:val="24"/>
        </w:rPr>
        <w:t>sinnv</w:t>
      </w:r>
      <w:r w:rsidR="00004634" w:rsidRPr="008E2732">
        <w:rPr>
          <w:noProof/>
          <w:sz w:val="24"/>
          <w:szCs w:val="24"/>
        </w:rPr>
        <w:t xml:space="preserve">oll und ressourcensparend, die </w:t>
      </w:r>
      <w:r w:rsidR="00004634" w:rsidRPr="008E2732">
        <w:rPr>
          <w:b/>
          <w:noProof/>
          <w:sz w:val="24"/>
          <w:szCs w:val="24"/>
        </w:rPr>
        <w:t xml:space="preserve">Leitfäden zur Planung von Netzwerktreffen </w:t>
      </w:r>
      <w:r w:rsidR="00004634" w:rsidRPr="008E2732">
        <w:rPr>
          <w:noProof/>
          <w:sz w:val="24"/>
          <w:szCs w:val="24"/>
        </w:rPr>
        <w:t>und die praktischen Beispiele</w:t>
      </w:r>
      <w:r w:rsidRPr="008E2732">
        <w:rPr>
          <w:noProof/>
          <w:sz w:val="24"/>
          <w:szCs w:val="24"/>
        </w:rPr>
        <w:t xml:space="preserve"> </w:t>
      </w:r>
      <w:r w:rsidR="004A093A" w:rsidRPr="008E2732">
        <w:rPr>
          <w:noProof/>
          <w:sz w:val="24"/>
          <w:szCs w:val="24"/>
        </w:rPr>
        <w:t>(</w:t>
      </w:r>
      <w:r w:rsidR="004A093A" w:rsidRPr="008E2732">
        <w:rPr>
          <w:rFonts w:ascii="Wingdings" w:hAnsi="Wingdings"/>
          <w:noProof/>
          <w:color w:val="C00000"/>
          <w:sz w:val="24"/>
          <w:szCs w:val="24"/>
        </w:rPr>
        <w:t></w:t>
      </w:r>
      <w:r w:rsidR="004A093A" w:rsidRPr="008E2732">
        <w:rPr>
          <w:noProof/>
          <w:color w:val="C00000"/>
          <w:sz w:val="24"/>
          <w:szCs w:val="24"/>
        </w:rPr>
        <w:t xml:space="preserve"> Moderationsleitfäden und Methoden</w:t>
      </w:r>
      <w:r w:rsidR="004A093A" w:rsidRPr="008E2732">
        <w:rPr>
          <w:noProof/>
          <w:sz w:val="24"/>
          <w:szCs w:val="24"/>
        </w:rPr>
        <w:t xml:space="preserve">) </w:t>
      </w:r>
      <w:r w:rsidRPr="008E2732">
        <w:rPr>
          <w:noProof/>
          <w:sz w:val="24"/>
          <w:szCs w:val="24"/>
        </w:rPr>
        <w:t xml:space="preserve">als Grundgerüst der eigenen Planung zu verwenden. Sie lassen sich </w:t>
      </w:r>
      <w:r w:rsidR="007C3E16" w:rsidRPr="008E2732">
        <w:rPr>
          <w:noProof/>
          <w:sz w:val="24"/>
          <w:szCs w:val="24"/>
        </w:rPr>
        <w:t xml:space="preserve">individuell </w:t>
      </w:r>
      <w:r w:rsidRPr="008E2732">
        <w:rPr>
          <w:noProof/>
          <w:sz w:val="24"/>
          <w:szCs w:val="24"/>
        </w:rPr>
        <w:t>an die Rahmenbedingungen des eig</w:t>
      </w:r>
      <w:r w:rsidR="004A093A" w:rsidRPr="008E2732">
        <w:rPr>
          <w:noProof/>
          <w:sz w:val="24"/>
          <w:szCs w:val="24"/>
        </w:rPr>
        <w:t>enen Netzwerk</w:t>
      </w:r>
      <w:r w:rsidR="007C3E16" w:rsidRPr="008E2732">
        <w:rPr>
          <w:noProof/>
          <w:sz w:val="24"/>
          <w:szCs w:val="24"/>
        </w:rPr>
        <w:t>s und die Bedarfe der Teilnehmenden an</w:t>
      </w:r>
      <w:r w:rsidRPr="008E2732">
        <w:rPr>
          <w:noProof/>
          <w:sz w:val="24"/>
          <w:szCs w:val="24"/>
        </w:rPr>
        <w:t xml:space="preserve">passen. </w:t>
      </w:r>
    </w:p>
    <w:p w14:paraId="552E90E1" w14:textId="77777777" w:rsidR="00DF1E2C" w:rsidRPr="008E2732" w:rsidRDefault="00DF1E2C" w:rsidP="006C6A7D">
      <w:pPr>
        <w:spacing w:line="276" w:lineRule="auto"/>
        <w:jc w:val="both"/>
        <w:rPr>
          <w:rFonts w:eastAsia="Times New Roman"/>
          <w:noProof/>
          <w:sz w:val="24"/>
          <w:szCs w:val="24"/>
        </w:rPr>
      </w:pPr>
    </w:p>
    <w:p w14:paraId="7678EBD7" w14:textId="68ABAF24" w:rsidR="00DF1E2C" w:rsidRPr="008E2732" w:rsidRDefault="00DF1E2C" w:rsidP="006C6A7D">
      <w:pPr>
        <w:spacing w:line="276" w:lineRule="auto"/>
        <w:jc w:val="both"/>
        <w:rPr>
          <w:noProof/>
          <w:sz w:val="24"/>
          <w:szCs w:val="24"/>
        </w:rPr>
      </w:pPr>
      <w:r w:rsidRPr="008E2732">
        <w:rPr>
          <w:rFonts w:eastAsia="Times New Roman"/>
          <w:noProof/>
          <w:sz w:val="24"/>
          <w:szCs w:val="24"/>
        </w:rPr>
        <w:t xml:space="preserve">Zwischen den einzelnen Netzwerktreffen sind </w:t>
      </w:r>
      <w:r w:rsidRPr="008E2732">
        <w:rPr>
          <w:rFonts w:eastAsia="Times New Roman"/>
          <w:b/>
          <w:noProof/>
          <w:sz w:val="24"/>
          <w:szCs w:val="24"/>
        </w:rPr>
        <w:t>mehrwöchige Abstände</w:t>
      </w:r>
      <w:r w:rsidRPr="008E2732">
        <w:rPr>
          <w:rFonts w:eastAsia="Times New Roman"/>
          <w:noProof/>
          <w:sz w:val="24"/>
          <w:szCs w:val="24"/>
        </w:rPr>
        <w:t xml:space="preserve"> </w:t>
      </w:r>
      <w:r w:rsidR="004A093A" w:rsidRPr="008E2732">
        <w:rPr>
          <w:rFonts w:eastAsia="Times New Roman"/>
          <w:noProof/>
          <w:sz w:val="24"/>
          <w:szCs w:val="24"/>
        </w:rPr>
        <w:t>sinnvoll</w:t>
      </w:r>
      <w:r w:rsidRPr="008E2732">
        <w:rPr>
          <w:rFonts w:eastAsia="Times New Roman"/>
          <w:noProof/>
          <w:sz w:val="24"/>
          <w:szCs w:val="24"/>
        </w:rPr>
        <w:t xml:space="preserve">. So können </w:t>
      </w:r>
      <w:r w:rsidRPr="008E2732">
        <w:rPr>
          <w:rFonts w:eastAsia="Times New Roman"/>
          <w:b/>
          <w:noProof/>
          <w:sz w:val="24"/>
          <w:szCs w:val="24"/>
        </w:rPr>
        <w:t xml:space="preserve">Phasen für die schulinterne Weiterarbeit </w:t>
      </w:r>
      <w:r w:rsidRPr="008E2732">
        <w:rPr>
          <w:rFonts w:eastAsia="Times New Roman"/>
          <w:noProof/>
          <w:sz w:val="24"/>
          <w:szCs w:val="24"/>
        </w:rPr>
        <w:t>einge</w:t>
      </w:r>
      <w:r w:rsidR="00BF4C23" w:rsidRPr="008E2732">
        <w:rPr>
          <w:rFonts w:eastAsia="Times New Roman"/>
          <w:noProof/>
          <w:sz w:val="24"/>
          <w:szCs w:val="24"/>
        </w:rPr>
        <w:t xml:space="preserve">baut </w:t>
      </w:r>
      <w:r w:rsidRPr="008E2732">
        <w:rPr>
          <w:rFonts w:eastAsia="Times New Roman"/>
          <w:noProof/>
          <w:sz w:val="24"/>
          <w:szCs w:val="24"/>
        </w:rPr>
        <w:t xml:space="preserve">werden. Die Teilnehmenden brauchen unter anderem Zeit, um ihr Vorhaben mit allen Stakeholdern </w:t>
      </w:r>
      <w:r w:rsidR="00F711E1" w:rsidRPr="008E2732">
        <w:rPr>
          <w:rStyle w:val="Zitat1"/>
          <w:rFonts w:eastAsia="Times New Roman"/>
          <w:noProof/>
          <w:sz w:val="24"/>
          <w:szCs w:val="24"/>
        </w:rPr>
        <w:t>(</w:t>
      </w:r>
      <w:r w:rsidR="00F711E1" w:rsidRPr="008E2732">
        <w:rPr>
          <w:rFonts w:ascii="Wingdings" w:hAnsi="Wingdings"/>
          <w:noProof/>
          <w:color w:val="C00000"/>
          <w:sz w:val="24"/>
          <w:szCs w:val="24"/>
        </w:rPr>
        <w:t></w:t>
      </w:r>
      <w:r w:rsidR="00F711E1" w:rsidRPr="008E2732">
        <w:rPr>
          <w:noProof/>
          <w:color w:val="C00000"/>
          <w:sz w:val="24"/>
          <w:szCs w:val="24"/>
        </w:rPr>
        <w:t xml:space="preserve"> </w:t>
      </w:r>
      <w:r w:rsidR="00F711E1" w:rsidRPr="008E2732">
        <w:rPr>
          <w:rStyle w:val="Zitat1"/>
          <w:rFonts w:eastAsia="Times New Roman"/>
          <w:noProof/>
          <w:color w:val="C00000"/>
          <w:sz w:val="24"/>
          <w:szCs w:val="24"/>
        </w:rPr>
        <w:t>"Moderationsleitfäden und Methoden – 2. Netzwerktreffen"</w:t>
      </w:r>
      <w:r w:rsidR="00F711E1" w:rsidRPr="008E2732">
        <w:rPr>
          <w:rStyle w:val="Zitat1"/>
          <w:rFonts w:eastAsia="Times New Roman"/>
          <w:noProof/>
          <w:sz w:val="24"/>
          <w:szCs w:val="24"/>
        </w:rPr>
        <w:t xml:space="preserve">) </w:t>
      </w:r>
      <w:r w:rsidRPr="008E2732">
        <w:rPr>
          <w:rFonts w:eastAsia="Times New Roman"/>
          <w:noProof/>
          <w:sz w:val="24"/>
          <w:szCs w:val="24"/>
        </w:rPr>
        <w:t xml:space="preserve">abzustimmen, Ressourcen zu klären, Materialien zu erarbeiten </w:t>
      </w:r>
      <w:r w:rsidR="004F6841" w:rsidRPr="008E2732">
        <w:rPr>
          <w:rFonts w:eastAsia="Times New Roman"/>
          <w:noProof/>
          <w:sz w:val="24"/>
          <w:szCs w:val="24"/>
        </w:rPr>
        <w:t xml:space="preserve">und </w:t>
      </w:r>
      <w:r w:rsidRPr="008E2732">
        <w:rPr>
          <w:rFonts w:eastAsia="Times New Roman"/>
          <w:noProof/>
          <w:sz w:val="24"/>
          <w:szCs w:val="24"/>
        </w:rPr>
        <w:t>zu erproben oder Evaluationen durchzuführen. Diese schulinterne Arbeit fließt im nächsten Treffen in die Netzwerkarbeit zurück.</w:t>
      </w:r>
      <w:r w:rsidR="00F711E1" w:rsidRPr="008E2732">
        <w:rPr>
          <w:rFonts w:eastAsia="Times New Roman"/>
          <w:noProof/>
          <w:sz w:val="24"/>
          <w:szCs w:val="24"/>
        </w:rPr>
        <w:t xml:space="preserve"> </w:t>
      </w:r>
    </w:p>
    <w:p w14:paraId="17FC8AB9" w14:textId="77777777" w:rsidR="00112818" w:rsidRPr="008E2732" w:rsidRDefault="00112818" w:rsidP="006C6A7D">
      <w:pPr>
        <w:spacing w:line="276" w:lineRule="auto"/>
        <w:jc w:val="both"/>
        <w:rPr>
          <w:noProof/>
          <w:sz w:val="24"/>
          <w:szCs w:val="24"/>
        </w:rPr>
      </w:pPr>
    </w:p>
    <w:p w14:paraId="4E62992C" w14:textId="4EA68E88" w:rsidR="00B91199" w:rsidRPr="008E2732" w:rsidRDefault="00B91199" w:rsidP="006C6A7D">
      <w:pPr>
        <w:spacing w:line="276" w:lineRule="auto"/>
        <w:jc w:val="both"/>
        <w:rPr>
          <w:i/>
          <w:noProof/>
          <w:sz w:val="24"/>
          <w:szCs w:val="24"/>
        </w:rPr>
      </w:pPr>
      <w:r w:rsidRPr="008E2732">
        <w:rPr>
          <w:i/>
          <w:noProof/>
          <w:sz w:val="24"/>
          <w:szCs w:val="24"/>
        </w:rPr>
        <w:t>„Ich kann jetzt nicht an der Schulentwicklung arbeiten, ich muss korrigieren, eine Klassenfahrt organisieren, Unterricht planen</w:t>
      </w:r>
      <w:r w:rsidR="00F711E1" w:rsidRPr="008E2732">
        <w:rPr>
          <w:i/>
          <w:noProof/>
          <w:sz w:val="24"/>
          <w:szCs w:val="24"/>
        </w:rPr>
        <w:t xml:space="preserve">, </w:t>
      </w:r>
      <w:r w:rsidRPr="008E2732">
        <w:rPr>
          <w:i/>
          <w:noProof/>
          <w:sz w:val="24"/>
          <w:szCs w:val="24"/>
        </w:rPr>
        <w:t>...“</w:t>
      </w:r>
    </w:p>
    <w:p w14:paraId="379B0F24" w14:textId="4490735A" w:rsidR="00A7405C" w:rsidRPr="008E2732" w:rsidRDefault="006550AD" w:rsidP="006C6A7D">
      <w:pPr>
        <w:spacing w:line="276" w:lineRule="auto"/>
        <w:jc w:val="both"/>
        <w:rPr>
          <w:noProof/>
          <w:sz w:val="24"/>
          <w:szCs w:val="24"/>
        </w:rPr>
      </w:pPr>
      <w:r w:rsidRPr="008E2732">
        <w:rPr>
          <w:noProof/>
          <w:sz w:val="24"/>
          <w:szCs w:val="24"/>
        </w:rPr>
        <w:lastRenderedPageBreak/>
        <w:t xml:space="preserve">Für die Teilnehmenden sind </w:t>
      </w:r>
      <w:r w:rsidR="00112818" w:rsidRPr="008E2732">
        <w:rPr>
          <w:b/>
          <w:noProof/>
          <w:sz w:val="24"/>
          <w:szCs w:val="24"/>
        </w:rPr>
        <w:t>zentrale Einladung</w:t>
      </w:r>
      <w:r w:rsidR="00793C31" w:rsidRPr="008E2732">
        <w:rPr>
          <w:b/>
          <w:noProof/>
          <w:sz w:val="24"/>
          <w:szCs w:val="24"/>
        </w:rPr>
        <w:t>en</w:t>
      </w:r>
      <w:r w:rsidR="00793C31" w:rsidRPr="008E2732">
        <w:rPr>
          <w:noProof/>
          <w:sz w:val="24"/>
          <w:szCs w:val="24"/>
        </w:rPr>
        <w:t xml:space="preserve"> </w:t>
      </w:r>
      <w:r w:rsidR="00F711E1" w:rsidRPr="008E2732">
        <w:rPr>
          <w:rStyle w:val="Zitat1"/>
          <w:rFonts w:eastAsia="Times New Roman"/>
          <w:noProof/>
          <w:sz w:val="24"/>
          <w:szCs w:val="24"/>
        </w:rPr>
        <w:t>(</w:t>
      </w:r>
      <w:r w:rsidR="00F711E1" w:rsidRPr="008E2732">
        <w:rPr>
          <w:rFonts w:ascii="Wingdings" w:hAnsi="Wingdings"/>
          <w:noProof/>
          <w:color w:val="C00000"/>
          <w:sz w:val="24"/>
          <w:szCs w:val="24"/>
        </w:rPr>
        <w:t></w:t>
      </w:r>
      <w:r w:rsidR="00F711E1" w:rsidRPr="008E2732">
        <w:rPr>
          <w:noProof/>
          <w:color w:val="C00000"/>
          <w:sz w:val="24"/>
          <w:szCs w:val="24"/>
        </w:rPr>
        <w:t xml:space="preserve"> </w:t>
      </w:r>
      <w:r w:rsidR="00154A2D" w:rsidRPr="008E2732">
        <w:rPr>
          <w:rStyle w:val="Zitat1"/>
          <w:rFonts w:eastAsia="Times New Roman"/>
          <w:noProof/>
          <w:color w:val="C00000"/>
          <w:sz w:val="24"/>
          <w:szCs w:val="24"/>
        </w:rPr>
        <w:t>Materialien:</w:t>
      </w:r>
      <w:r w:rsidR="00F711E1" w:rsidRPr="008E2732">
        <w:rPr>
          <w:rStyle w:val="Zitat1"/>
          <w:rFonts w:eastAsia="Times New Roman"/>
          <w:noProof/>
          <w:color w:val="C00000"/>
          <w:sz w:val="24"/>
          <w:szCs w:val="24"/>
        </w:rPr>
        <w:t xml:space="preserve"> Einladung mit Arbeitsauftrag</w:t>
      </w:r>
      <w:r w:rsidR="00F711E1" w:rsidRPr="008E2732">
        <w:rPr>
          <w:rStyle w:val="Zitat1"/>
          <w:rFonts w:eastAsia="Times New Roman"/>
          <w:noProof/>
          <w:sz w:val="24"/>
          <w:szCs w:val="24"/>
        </w:rPr>
        <w:t xml:space="preserve">) </w:t>
      </w:r>
      <w:r w:rsidR="00B91199" w:rsidRPr="008E2732">
        <w:rPr>
          <w:noProof/>
          <w:sz w:val="24"/>
          <w:szCs w:val="24"/>
        </w:rPr>
        <w:t xml:space="preserve">zum jeweils nächsten Meilenstein-Termin </w:t>
      </w:r>
      <w:r w:rsidRPr="008E2732">
        <w:rPr>
          <w:noProof/>
          <w:sz w:val="24"/>
          <w:szCs w:val="24"/>
        </w:rPr>
        <w:t>hilfreich</w:t>
      </w:r>
      <w:r w:rsidR="00112818" w:rsidRPr="008E2732">
        <w:rPr>
          <w:noProof/>
          <w:sz w:val="24"/>
          <w:szCs w:val="24"/>
        </w:rPr>
        <w:t>. Dies</w:t>
      </w:r>
      <w:r w:rsidR="00B91199" w:rsidRPr="008E2732">
        <w:rPr>
          <w:noProof/>
          <w:sz w:val="24"/>
          <w:szCs w:val="24"/>
        </w:rPr>
        <w:t>e</w:t>
      </w:r>
      <w:r w:rsidR="00112818" w:rsidRPr="008E2732">
        <w:rPr>
          <w:noProof/>
          <w:sz w:val="24"/>
          <w:szCs w:val="24"/>
        </w:rPr>
        <w:t xml:space="preserve"> erhöhe</w:t>
      </w:r>
      <w:r w:rsidRPr="008E2732">
        <w:rPr>
          <w:noProof/>
          <w:sz w:val="24"/>
          <w:szCs w:val="24"/>
        </w:rPr>
        <w:t>n</w:t>
      </w:r>
      <w:r w:rsidR="00112818" w:rsidRPr="008E2732">
        <w:rPr>
          <w:noProof/>
          <w:sz w:val="24"/>
          <w:szCs w:val="24"/>
        </w:rPr>
        <w:t xml:space="preserve"> den offiziellen Charakter </w:t>
      </w:r>
      <w:r w:rsidR="00B91199" w:rsidRPr="008E2732">
        <w:rPr>
          <w:noProof/>
          <w:sz w:val="24"/>
          <w:szCs w:val="24"/>
        </w:rPr>
        <w:t>der Treffen</w:t>
      </w:r>
      <w:r w:rsidR="00112818" w:rsidRPr="008E2732">
        <w:rPr>
          <w:noProof/>
          <w:sz w:val="24"/>
          <w:szCs w:val="24"/>
        </w:rPr>
        <w:t xml:space="preserve">. </w:t>
      </w:r>
      <w:r w:rsidRPr="008E2732">
        <w:rPr>
          <w:noProof/>
          <w:sz w:val="24"/>
          <w:szCs w:val="24"/>
        </w:rPr>
        <w:t>Darüber hinaus erinnern</w:t>
      </w:r>
      <w:r w:rsidR="00B91199" w:rsidRPr="008E2732">
        <w:rPr>
          <w:noProof/>
          <w:sz w:val="24"/>
          <w:szCs w:val="24"/>
        </w:rPr>
        <w:t xml:space="preserve"> sie an die Selbstverpflichtung </w:t>
      </w:r>
      <w:r w:rsidRPr="008E2732">
        <w:rPr>
          <w:noProof/>
          <w:sz w:val="24"/>
          <w:szCs w:val="24"/>
        </w:rPr>
        <w:t>zur Weiterarbeit und erleichtern</w:t>
      </w:r>
      <w:r w:rsidR="00B91199" w:rsidRPr="008E2732">
        <w:rPr>
          <w:noProof/>
          <w:sz w:val="24"/>
          <w:szCs w:val="24"/>
        </w:rPr>
        <w:t xml:space="preserve"> und </w:t>
      </w:r>
      <w:r w:rsidR="00F3097C" w:rsidRPr="008E2732">
        <w:rPr>
          <w:noProof/>
          <w:sz w:val="24"/>
          <w:szCs w:val="24"/>
        </w:rPr>
        <w:t>legitimieren</w:t>
      </w:r>
      <w:r w:rsidR="00B91199" w:rsidRPr="008E2732">
        <w:rPr>
          <w:noProof/>
          <w:sz w:val="24"/>
          <w:szCs w:val="24"/>
        </w:rPr>
        <w:t xml:space="preserve"> die </w:t>
      </w:r>
      <w:r w:rsidR="004F6841" w:rsidRPr="008E2732">
        <w:rPr>
          <w:noProof/>
          <w:sz w:val="24"/>
          <w:szCs w:val="24"/>
        </w:rPr>
        <w:t>P</w:t>
      </w:r>
      <w:r w:rsidR="00B91199" w:rsidRPr="008E2732">
        <w:rPr>
          <w:noProof/>
          <w:sz w:val="24"/>
          <w:szCs w:val="24"/>
        </w:rPr>
        <w:t xml:space="preserve">riorisierung von Arbeitspaketen. </w:t>
      </w:r>
    </w:p>
    <w:p w14:paraId="52A0AFF8" w14:textId="77777777" w:rsidR="005513D7" w:rsidRPr="008E2732" w:rsidRDefault="005513D7" w:rsidP="006C6A7D">
      <w:pPr>
        <w:spacing w:line="276" w:lineRule="auto"/>
        <w:jc w:val="both"/>
        <w:rPr>
          <w:noProof/>
          <w:sz w:val="24"/>
          <w:szCs w:val="24"/>
        </w:rPr>
      </w:pPr>
    </w:p>
    <w:p w14:paraId="798B9967" w14:textId="77777777" w:rsidR="00FA2E65" w:rsidRPr="008E2732" w:rsidRDefault="005513D7" w:rsidP="006C6A7D">
      <w:pPr>
        <w:spacing w:line="276" w:lineRule="auto"/>
        <w:jc w:val="both"/>
        <w:rPr>
          <w:noProof/>
          <w:sz w:val="24"/>
          <w:szCs w:val="24"/>
        </w:rPr>
      </w:pPr>
      <w:r w:rsidRPr="008E2732">
        <w:rPr>
          <w:noProof/>
          <w:sz w:val="24"/>
          <w:szCs w:val="24"/>
        </w:rPr>
        <w:t xml:space="preserve">Natürlich hängt die Planung eines Netzwerktreffens wesentlich von den vorhandenen </w:t>
      </w:r>
      <w:r w:rsidRPr="008E2732">
        <w:rPr>
          <w:b/>
          <w:noProof/>
          <w:sz w:val="24"/>
          <w:szCs w:val="24"/>
        </w:rPr>
        <w:t>Ressourcen</w:t>
      </w:r>
      <w:r w:rsidRPr="008E2732">
        <w:rPr>
          <w:noProof/>
          <w:sz w:val="24"/>
          <w:szCs w:val="24"/>
        </w:rPr>
        <w:t xml:space="preserve"> ab. Diese müssen im Vorfel</w:t>
      </w:r>
      <w:r w:rsidR="00BF4C23" w:rsidRPr="008E2732">
        <w:rPr>
          <w:noProof/>
          <w:sz w:val="24"/>
          <w:szCs w:val="24"/>
        </w:rPr>
        <w:t>d geklärt und abgestimmt werden</w:t>
      </w:r>
      <w:r w:rsidR="00F3097C" w:rsidRPr="008E2732">
        <w:rPr>
          <w:noProof/>
          <w:sz w:val="24"/>
          <w:szCs w:val="24"/>
        </w:rPr>
        <w:t>,</w:t>
      </w:r>
      <w:r w:rsidRPr="008E2732">
        <w:rPr>
          <w:noProof/>
          <w:sz w:val="24"/>
          <w:szCs w:val="24"/>
        </w:rPr>
        <w:t xml:space="preserve"> bevor die pr</w:t>
      </w:r>
      <w:r w:rsidR="001C71C5" w:rsidRPr="008E2732">
        <w:rPr>
          <w:noProof/>
          <w:sz w:val="24"/>
          <w:szCs w:val="24"/>
        </w:rPr>
        <w:t>aktische Ausgestaltung beginnt.</w:t>
      </w:r>
    </w:p>
    <w:p w14:paraId="7B88FC3A" w14:textId="5DB80488" w:rsidR="00FA2E65" w:rsidRPr="008E2732" w:rsidRDefault="005513D7" w:rsidP="006C6A7D">
      <w:pPr>
        <w:spacing w:line="276" w:lineRule="auto"/>
        <w:jc w:val="both"/>
        <w:rPr>
          <w:noProof/>
          <w:sz w:val="24"/>
          <w:szCs w:val="24"/>
        </w:rPr>
      </w:pPr>
      <w:r w:rsidRPr="008E2732">
        <w:rPr>
          <w:noProof/>
          <w:sz w:val="24"/>
          <w:szCs w:val="24"/>
        </w:rPr>
        <w:t xml:space="preserve">Dabei geht es um </w:t>
      </w:r>
    </w:p>
    <w:p w14:paraId="514127FE" w14:textId="449FE099" w:rsidR="00FA2E65" w:rsidRPr="008E2732" w:rsidRDefault="005513D7" w:rsidP="006C6A7D">
      <w:pPr>
        <w:pStyle w:val="Listenabsatz"/>
        <w:numPr>
          <w:ilvl w:val="0"/>
          <w:numId w:val="4"/>
        </w:numPr>
        <w:spacing w:line="276" w:lineRule="auto"/>
        <w:jc w:val="both"/>
        <w:rPr>
          <w:noProof/>
          <w:sz w:val="24"/>
          <w:szCs w:val="24"/>
        </w:rPr>
      </w:pPr>
      <w:r w:rsidRPr="008E2732">
        <w:rPr>
          <w:b/>
          <w:noProof/>
          <w:sz w:val="24"/>
          <w:szCs w:val="24"/>
        </w:rPr>
        <w:t>zeitliche</w:t>
      </w:r>
      <w:r w:rsidRPr="008E2732">
        <w:rPr>
          <w:noProof/>
          <w:sz w:val="24"/>
          <w:szCs w:val="24"/>
        </w:rPr>
        <w:t xml:space="preserve"> Ressourcen (</w:t>
      </w:r>
      <w:r w:rsidR="004A093A" w:rsidRPr="008E2732">
        <w:rPr>
          <w:noProof/>
          <w:sz w:val="24"/>
          <w:szCs w:val="24"/>
        </w:rPr>
        <w:t xml:space="preserve">zum Beispiel: </w:t>
      </w:r>
      <w:r w:rsidRPr="008E2732">
        <w:rPr>
          <w:noProof/>
          <w:sz w:val="24"/>
          <w:szCs w:val="24"/>
        </w:rPr>
        <w:t xml:space="preserve">Sind treffen </w:t>
      </w:r>
      <w:r w:rsidR="004A093A" w:rsidRPr="008E2732">
        <w:rPr>
          <w:noProof/>
          <w:sz w:val="24"/>
          <w:szCs w:val="24"/>
        </w:rPr>
        <w:t>am</w:t>
      </w:r>
      <w:r w:rsidRPr="008E2732">
        <w:rPr>
          <w:noProof/>
          <w:sz w:val="24"/>
          <w:szCs w:val="24"/>
        </w:rPr>
        <w:t xml:space="preserve"> Vormittag möglich? Gibt es für die Teilnahme Entlastungsmöglichkeiten? Wie viel Zeit soll investiert werden?</w:t>
      </w:r>
      <w:r w:rsidR="00F711E1" w:rsidRPr="008E2732">
        <w:rPr>
          <w:noProof/>
          <w:sz w:val="24"/>
          <w:szCs w:val="24"/>
        </w:rPr>
        <w:t>),</w:t>
      </w:r>
    </w:p>
    <w:p w14:paraId="44782B8B" w14:textId="4DB10983" w:rsidR="00F711E1" w:rsidRPr="008E2732" w:rsidRDefault="00F711E1" w:rsidP="006C6A7D">
      <w:pPr>
        <w:pStyle w:val="Listenabsatz"/>
        <w:numPr>
          <w:ilvl w:val="0"/>
          <w:numId w:val="4"/>
        </w:numPr>
        <w:spacing w:line="276" w:lineRule="auto"/>
        <w:jc w:val="both"/>
        <w:rPr>
          <w:noProof/>
          <w:sz w:val="24"/>
          <w:szCs w:val="24"/>
        </w:rPr>
      </w:pPr>
      <w:r w:rsidRPr="008E2732">
        <w:rPr>
          <w:b/>
          <w:noProof/>
          <w:sz w:val="24"/>
          <w:szCs w:val="24"/>
        </w:rPr>
        <w:t xml:space="preserve">personelle </w:t>
      </w:r>
      <w:r w:rsidRPr="008E2732">
        <w:rPr>
          <w:noProof/>
          <w:sz w:val="24"/>
          <w:szCs w:val="24"/>
        </w:rPr>
        <w:t>Ressourcen (zum Beispiel: Wer kann an den Netzwerktreffen teilnehmen? Welche Kapazitäten haben die Moderierenden?) und</w:t>
      </w:r>
    </w:p>
    <w:p w14:paraId="0B69BDC3" w14:textId="551E3D6D" w:rsidR="005513D7" w:rsidRPr="008E2732" w:rsidRDefault="005513D7" w:rsidP="006C6A7D">
      <w:pPr>
        <w:pStyle w:val="Listenabsatz"/>
        <w:numPr>
          <w:ilvl w:val="0"/>
          <w:numId w:val="4"/>
        </w:numPr>
        <w:spacing w:line="276" w:lineRule="auto"/>
        <w:jc w:val="both"/>
        <w:rPr>
          <w:noProof/>
          <w:sz w:val="24"/>
          <w:szCs w:val="24"/>
        </w:rPr>
      </w:pPr>
      <w:r w:rsidRPr="008E2732">
        <w:rPr>
          <w:b/>
          <w:noProof/>
          <w:sz w:val="24"/>
          <w:szCs w:val="24"/>
        </w:rPr>
        <w:t xml:space="preserve">materielle </w:t>
      </w:r>
      <w:r w:rsidRPr="008E2732">
        <w:rPr>
          <w:noProof/>
          <w:sz w:val="24"/>
          <w:szCs w:val="24"/>
        </w:rPr>
        <w:t>Ressourcen (</w:t>
      </w:r>
      <w:r w:rsidR="00F711E1" w:rsidRPr="008E2732">
        <w:rPr>
          <w:noProof/>
          <w:sz w:val="24"/>
          <w:szCs w:val="24"/>
        </w:rPr>
        <w:t xml:space="preserve">zum Beispiel: </w:t>
      </w:r>
      <w:r w:rsidRPr="008E2732">
        <w:rPr>
          <w:noProof/>
          <w:sz w:val="24"/>
          <w:szCs w:val="24"/>
        </w:rPr>
        <w:t>Steh</w:t>
      </w:r>
      <w:r w:rsidR="00A06847" w:rsidRPr="008E2732">
        <w:rPr>
          <w:noProof/>
          <w:sz w:val="24"/>
          <w:szCs w:val="24"/>
        </w:rPr>
        <w:t xml:space="preserve">en finanzielle Mittel </w:t>
      </w:r>
      <w:r w:rsidRPr="008E2732">
        <w:rPr>
          <w:noProof/>
          <w:sz w:val="24"/>
          <w:szCs w:val="24"/>
        </w:rPr>
        <w:t>für Raummiete oder Honorare zur Verfügung? Woher kommt das Material? Wie soll das Catering geregelt werden?</w:t>
      </w:r>
      <w:r w:rsidR="00F711E1" w:rsidRPr="008E2732">
        <w:rPr>
          <w:noProof/>
          <w:sz w:val="24"/>
          <w:szCs w:val="24"/>
        </w:rPr>
        <w:t>).</w:t>
      </w:r>
    </w:p>
    <w:p w14:paraId="72A18E45" w14:textId="77777777" w:rsidR="00FA2E65" w:rsidRPr="008E2732" w:rsidRDefault="00FA2E65" w:rsidP="006C6A7D">
      <w:pPr>
        <w:spacing w:line="276" w:lineRule="auto"/>
        <w:jc w:val="both"/>
        <w:rPr>
          <w:noProof/>
          <w:sz w:val="24"/>
          <w:szCs w:val="24"/>
        </w:rPr>
      </w:pPr>
    </w:p>
    <w:p w14:paraId="0BF8CAC0" w14:textId="77777777" w:rsidR="006C6A7D" w:rsidRPr="008E2732" w:rsidRDefault="005513D7" w:rsidP="006C6A7D">
      <w:pPr>
        <w:spacing w:line="276" w:lineRule="auto"/>
        <w:jc w:val="both"/>
        <w:rPr>
          <w:noProof/>
          <w:sz w:val="24"/>
          <w:szCs w:val="24"/>
        </w:rPr>
      </w:pPr>
      <w:r w:rsidRPr="008E2732">
        <w:rPr>
          <w:noProof/>
          <w:sz w:val="24"/>
          <w:szCs w:val="24"/>
        </w:rPr>
        <w:t xml:space="preserve">Wenn möglich ist ein </w:t>
      </w:r>
      <w:r w:rsidR="00AA5897" w:rsidRPr="008E2732">
        <w:rPr>
          <w:b/>
          <w:noProof/>
          <w:sz w:val="24"/>
          <w:szCs w:val="24"/>
        </w:rPr>
        <w:t>Ort</w:t>
      </w:r>
      <w:r w:rsidR="00AA5897" w:rsidRPr="008E2732">
        <w:rPr>
          <w:noProof/>
          <w:sz w:val="24"/>
          <w:szCs w:val="24"/>
        </w:rPr>
        <w:t xml:space="preserve"> außerhalb des Schulbetriebs zu bevorzugen</w:t>
      </w:r>
      <w:r w:rsidR="00BC6A08" w:rsidRPr="008E2732">
        <w:rPr>
          <w:noProof/>
          <w:sz w:val="24"/>
          <w:szCs w:val="24"/>
        </w:rPr>
        <w:t xml:space="preserve"> („Raus aus der Schule, um Ideen in die Schule hineinzutragen“</w:t>
      </w:r>
      <w:r w:rsidR="003C3821" w:rsidRPr="008E2732">
        <w:rPr>
          <w:noProof/>
          <w:sz w:val="24"/>
          <w:szCs w:val="24"/>
        </w:rPr>
        <w:t>,</w:t>
      </w:r>
      <w:r w:rsidR="00BC6A08" w:rsidRPr="008E2732">
        <w:rPr>
          <w:noProof/>
          <w:sz w:val="24"/>
          <w:szCs w:val="24"/>
        </w:rPr>
        <w:t xml:space="preserve"> Braune </w:t>
      </w:r>
      <w:r w:rsidR="003C3821" w:rsidRPr="008E2732">
        <w:rPr>
          <w:noProof/>
          <w:sz w:val="24"/>
          <w:szCs w:val="24"/>
        </w:rPr>
        <w:t>&amp;</w:t>
      </w:r>
      <w:r w:rsidR="00BC6A08" w:rsidRPr="008E2732">
        <w:rPr>
          <w:noProof/>
          <w:sz w:val="24"/>
          <w:szCs w:val="24"/>
        </w:rPr>
        <w:t xml:space="preserve"> Strotmann, </w:t>
      </w:r>
      <w:r w:rsidR="003C3821" w:rsidRPr="008E2732">
        <w:rPr>
          <w:noProof/>
          <w:sz w:val="24"/>
          <w:szCs w:val="24"/>
        </w:rPr>
        <w:t>2014, S.36</w:t>
      </w:r>
      <w:r w:rsidR="00BC6A08" w:rsidRPr="008E2732">
        <w:rPr>
          <w:noProof/>
          <w:sz w:val="24"/>
          <w:szCs w:val="24"/>
        </w:rPr>
        <w:t>)</w:t>
      </w:r>
      <w:r w:rsidR="00AA5897" w:rsidRPr="008E2732">
        <w:rPr>
          <w:noProof/>
          <w:sz w:val="24"/>
          <w:szCs w:val="24"/>
        </w:rPr>
        <w:t>, damit die Teilnehmenden vor typischen ‚kurzen Störungen’ aus dem Schulalltag geschützt sind und konzentriert an i</w:t>
      </w:r>
      <w:r w:rsidR="00F3097C" w:rsidRPr="008E2732">
        <w:rPr>
          <w:noProof/>
          <w:sz w:val="24"/>
          <w:szCs w:val="24"/>
        </w:rPr>
        <w:t xml:space="preserve">hren Vorhaben arbeiten können. </w:t>
      </w:r>
    </w:p>
    <w:p w14:paraId="3EEF7BED" w14:textId="3412FD37" w:rsidR="00F711E1" w:rsidRPr="008E2732" w:rsidRDefault="00730483" w:rsidP="006C6A7D">
      <w:pPr>
        <w:spacing w:line="276" w:lineRule="auto"/>
        <w:jc w:val="both"/>
        <w:rPr>
          <w:noProof/>
          <w:sz w:val="24"/>
          <w:szCs w:val="24"/>
        </w:rPr>
      </w:pPr>
      <w:r w:rsidRPr="008E2732">
        <w:rPr>
          <w:noProof/>
          <w:sz w:val="24"/>
          <w:szCs w:val="24"/>
        </w:rPr>
        <w:t>In Abhängigkeit v</w:t>
      </w:r>
      <w:r w:rsidR="00F711E1" w:rsidRPr="008E2732">
        <w:rPr>
          <w:noProof/>
          <w:sz w:val="24"/>
          <w:szCs w:val="24"/>
        </w:rPr>
        <w:t>on der Zielsetzung des Netzwerk</w:t>
      </w:r>
      <w:r w:rsidRPr="008E2732">
        <w:rPr>
          <w:noProof/>
          <w:sz w:val="24"/>
          <w:szCs w:val="24"/>
        </w:rPr>
        <w:t xml:space="preserve">s können Treffen in Netzwerkschulen aber auch sinnvoll sein, beispielsweise </w:t>
      </w:r>
      <w:r w:rsidR="00FA2339" w:rsidRPr="008E2732">
        <w:rPr>
          <w:noProof/>
          <w:sz w:val="24"/>
          <w:szCs w:val="24"/>
        </w:rPr>
        <w:t>in Form von</w:t>
      </w:r>
      <w:r w:rsidRPr="008E2732">
        <w:rPr>
          <w:noProof/>
          <w:sz w:val="24"/>
          <w:szCs w:val="24"/>
        </w:rPr>
        <w:t xml:space="preserve"> gegenseitige</w:t>
      </w:r>
      <w:r w:rsidR="00FA2339" w:rsidRPr="008E2732">
        <w:rPr>
          <w:noProof/>
          <w:sz w:val="24"/>
          <w:szCs w:val="24"/>
        </w:rPr>
        <w:t>n</w:t>
      </w:r>
      <w:r w:rsidRPr="008E2732">
        <w:rPr>
          <w:noProof/>
          <w:sz w:val="24"/>
          <w:szCs w:val="24"/>
        </w:rPr>
        <w:t xml:space="preserve"> Hospitationen </w:t>
      </w:r>
    </w:p>
    <w:p w14:paraId="3ADBE241" w14:textId="722CE238" w:rsidR="00730483" w:rsidRPr="008E2732" w:rsidRDefault="00F711E1" w:rsidP="006C6A7D">
      <w:pPr>
        <w:spacing w:line="276" w:lineRule="auto"/>
        <w:jc w:val="both"/>
        <w:rPr>
          <w:noProof/>
          <w:color w:val="008000"/>
          <w:sz w:val="24"/>
          <w:szCs w:val="24"/>
        </w:rPr>
      </w:pPr>
      <w:r w:rsidRPr="008E2732">
        <w:rPr>
          <w:rStyle w:val="Zitat1"/>
          <w:rFonts w:eastAsia="Times New Roman"/>
          <w:noProof/>
          <w:sz w:val="24"/>
          <w:szCs w:val="24"/>
        </w:rPr>
        <w:t>(</w:t>
      </w:r>
      <w:r w:rsidRPr="008E2732">
        <w:rPr>
          <w:rFonts w:ascii="Wingdings" w:hAnsi="Wingdings"/>
          <w:noProof/>
          <w:color w:val="C00000"/>
          <w:sz w:val="24"/>
          <w:szCs w:val="24"/>
        </w:rPr>
        <w:t></w:t>
      </w:r>
      <w:r w:rsidRPr="008E2732">
        <w:rPr>
          <w:noProof/>
          <w:color w:val="C00000"/>
          <w:sz w:val="24"/>
          <w:szCs w:val="24"/>
        </w:rPr>
        <w:t xml:space="preserve"> </w:t>
      </w:r>
      <w:r w:rsidR="00730483" w:rsidRPr="008E2732">
        <w:rPr>
          <w:noProof/>
          <w:color w:val="C00000"/>
          <w:sz w:val="24"/>
          <w:szCs w:val="24"/>
        </w:rPr>
        <w:t>"Welchen Nutzen bringen gegenseitige Hospitationen?"</w:t>
      </w:r>
      <w:r w:rsidR="00730483" w:rsidRPr="008E2732">
        <w:rPr>
          <w:noProof/>
          <w:sz w:val="24"/>
          <w:szCs w:val="24"/>
        </w:rPr>
        <w:t>)</w:t>
      </w:r>
      <w:r w:rsidR="00156996" w:rsidRPr="008E2732">
        <w:rPr>
          <w:noProof/>
          <w:sz w:val="24"/>
          <w:szCs w:val="24"/>
        </w:rPr>
        <w:t>.</w:t>
      </w:r>
    </w:p>
    <w:p w14:paraId="2083B4C0" w14:textId="77777777" w:rsidR="005513D7" w:rsidRPr="008E2732" w:rsidRDefault="005513D7" w:rsidP="006C6A7D">
      <w:pPr>
        <w:spacing w:line="276" w:lineRule="auto"/>
        <w:jc w:val="both"/>
        <w:rPr>
          <w:noProof/>
          <w:sz w:val="24"/>
          <w:szCs w:val="24"/>
        </w:rPr>
      </w:pPr>
    </w:p>
    <w:p w14:paraId="77B9FB1E" w14:textId="301F63C7" w:rsidR="000673A7" w:rsidRPr="008E2732" w:rsidRDefault="00AA5897" w:rsidP="006C6A7D">
      <w:pPr>
        <w:spacing w:line="276" w:lineRule="auto"/>
        <w:jc w:val="both"/>
        <w:rPr>
          <w:noProof/>
          <w:sz w:val="24"/>
          <w:szCs w:val="24"/>
        </w:rPr>
      </w:pPr>
      <w:r w:rsidRPr="008E2732">
        <w:rPr>
          <w:noProof/>
          <w:sz w:val="24"/>
          <w:szCs w:val="24"/>
        </w:rPr>
        <w:t xml:space="preserve">Zu einzelnen Treffen </w:t>
      </w:r>
      <w:r w:rsidR="00730483" w:rsidRPr="008E2732">
        <w:rPr>
          <w:noProof/>
          <w:sz w:val="24"/>
          <w:szCs w:val="24"/>
        </w:rPr>
        <w:t>können</w:t>
      </w:r>
      <w:r w:rsidRPr="008E2732">
        <w:rPr>
          <w:noProof/>
          <w:sz w:val="24"/>
          <w:szCs w:val="24"/>
        </w:rPr>
        <w:t xml:space="preserve"> </w:t>
      </w:r>
      <w:r w:rsidR="00D609D2" w:rsidRPr="008E2732">
        <w:rPr>
          <w:noProof/>
          <w:sz w:val="24"/>
          <w:szCs w:val="24"/>
        </w:rPr>
        <w:t xml:space="preserve">auch </w:t>
      </w:r>
      <w:r w:rsidRPr="008E2732">
        <w:rPr>
          <w:b/>
          <w:noProof/>
          <w:sz w:val="24"/>
          <w:szCs w:val="24"/>
        </w:rPr>
        <w:t xml:space="preserve">externe </w:t>
      </w:r>
      <w:r w:rsidR="004A093A" w:rsidRPr="008E2732">
        <w:rPr>
          <w:b/>
          <w:noProof/>
          <w:sz w:val="24"/>
          <w:szCs w:val="24"/>
        </w:rPr>
        <w:t xml:space="preserve">Expertinnen und </w:t>
      </w:r>
      <w:r w:rsidRPr="008E2732">
        <w:rPr>
          <w:b/>
          <w:noProof/>
          <w:sz w:val="24"/>
          <w:szCs w:val="24"/>
        </w:rPr>
        <w:t>Experten</w:t>
      </w:r>
      <w:r w:rsidRPr="008E2732">
        <w:rPr>
          <w:noProof/>
          <w:sz w:val="24"/>
          <w:szCs w:val="24"/>
        </w:rPr>
        <w:t xml:space="preserve"> ein</w:t>
      </w:r>
      <w:r w:rsidR="00730483" w:rsidRPr="008E2732">
        <w:rPr>
          <w:noProof/>
          <w:sz w:val="24"/>
          <w:szCs w:val="24"/>
        </w:rPr>
        <w:t>geladen werden</w:t>
      </w:r>
      <w:r w:rsidR="00D609D2" w:rsidRPr="008E2732">
        <w:rPr>
          <w:noProof/>
          <w:sz w:val="24"/>
          <w:szCs w:val="24"/>
        </w:rPr>
        <w:t xml:space="preserve"> und Inputs zu ausgewählten Themen geben</w:t>
      </w:r>
      <w:r w:rsidR="00154A2D" w:rsidRPr="008E2732">
        <w:rPr>
          <w:noProof/>
          <w:sz w:val="24"/>
          <w:szCs w:val="24"/>
        </w:rPr>
        <w:t xml:space="preserve"> </w:t>
      </w:r>
      <w:r w:rsidR="00154A2D" w:rsidRPr="008E2732">
        <w:rPr>
          <w:rStyle w:val="Zitat1"/>
          <w:rFonts w:eastAsia="Times New Roman"/>
          <w:noProof/>
          <w:sz w:val="24"/>
          <w:szCs w:val="24"/>
        </w:rPr>
        <w:t>(</w:t>
      </w:r>
      <w:r w:rsidR="00154A2D" w:rsidRPr="008E2732">
        <w:rPr>
          <w:rFonts w:ascii="Wingdings" w:hAnsi="Wingdings"/>
          <w:noProof/>
          <w:color w:val="C00000"/>
          <w:sz w:val="24"/>
          <w:szCs w:val="24"/>
        </w:rPr>
        <w:t></w:t>
      </w:r>
      <w:r w:rsidR="00154A2D" w:rsidRPr="008E2732">
        <w:rPr>
          <w:noProof/>
          <w:color w:val="C00000"/>
          <w:sz w:val="24"/>
          <w:szCs w:val="24"/>
        </w:rPr>
        <w:t xml:space="preserve"> </w:t>
      </w:r>
      <w:r w:rsidR="00154A2D" w:rsidRPr="008E2732">
        <w:rPr>
          <w:rStyle w:val="Zitat1"/>
          <w:rFonts w:eastAsia="Times New Roman"/>
          <w:noProof/>
          <w:color w:val="C00000"/>
          <w:sz w:val="24"/>
          <w:szCs w:val="24"/>
        </w:rPr>
        <w:t>Materialien: Honorarvertrag - Vorlage</w:t>
      </w:r>
      <w:r w:rsidR="00154A2D" w:rsidRPr="008E2732">
        <w:rPr>
          <w:rStyle w:val="Zitat1"/>
          <w:rFonts w:eastAsia="Times New Roman"/>
          <w:noProof/>
          <w:sz w:val="24"/>
          <w:szCs w:val="24"/>
        </w:rPr>
        <w:t>)</w:t>
      </w:r>
      <w:r w:rsidRPr="008E2732">
        <w:rPr>
          <w:noProof/>
          <w:sz w:val="24"/>
          <w:szCs w:val="24"/>
        </w:rPr>
        <w:t>. Es ist jedoch zu bedenken, dass Expertenvorträge die Zeit für die Arbeit an den eigenen, schulischen Projekten und den</w:t>
      </w:r>
      <w:r w:rsidR="006D2C46" w:rsidRPr="008E2732">
        <w:rPr>
          <w:noProof/>
          <w:sz w:val="24"/>
          <w:szCs w:val="24"/>
        </w:rPr>
        <w:t xml:space="preserve"> Austausch im Netzwerk verknappen</w:t>
      </w:r>
      <w:r w:rsidR="00E04DB2" w:rsidRPr="008E2732">
        <w:rPr>
          <w:noProof/>
          <w:sz w:val="24"/>
          <w:szCs w:val="24"/>
        </w:rPr>
        <w:t>.</w:t>
      </w:r>
      <w:r w:rsidR="00D609D2" w:rsidRPr="008E2732">
        <w:rPr>
          <w:noProof/>
          <w:sz w:val="24"/>
          <w:szCs w:val="24"/>
        </w:rPr>
        <w:t xml:space="preserve"> </w:t>
      </w:r>
      <w:r w:rsidR="004A093A" w:rsidRPr="008E2732">
        <w:rPr>
          <w:noProof/>
          <w:sz w:val="24"/>
          <w:szCs w:val="24"/>
        </w:rPr>
        <w:t xml:space="preserve">Oftmals sitzen die Expertinnen und Experten auch in den eigenen Reihen: Gegenseitige Anregungen unter den Teilnehmenden </w:t>
      </w:r>
      <w:r w:rsidR="00FA2339" w:rsidRPr="008E2732">
        <w:rPr>
          <w:noProof/>
          <w:sz w:val="24"/>
          <w:szCs w:val="24"/>
        </w:rPr>
        <w:t>tragen</w:t>
      </w:r>
      <w:r w:rsidR="004A093A" w:rsidRPr="008E2732">
        <w:rPr>
          <w:noProof/>
          <w:sz w:val="24"/>
          <w:szCs w:val="24"/>
        </w:rPr>
        <w:t xml:space="preserve"> genauso zum Wissenserwerb und zur Perspektiverweiterung bei wie gezielte Informationen durch die Moderierenden.</w:t>
      </w:r>
    </w:p>
    <w:p w14:paraId="34E3B824" w14:textId="77777777" w:rsidR="000673A7" w:rsidRPr="008E2732" w:rsidRDefault="000673A7" w:rsidP="006C6A7D">
      <w:pPr>
        <w:spacing w:line="276" w:lineRule="auto"/>
        <w:jc w:val="both"/>
        <w:rPr>
          <w:noProof/>
          <w:sz w:val="24"/>
          <w:szCs w:val="24"/>
        </w:rPr>
      </w:pPr>
    </w:p>
    <w:p w14:paraId="1F1C1BDD" w14:textId="5978A811" w:rsidR="00AA5897" w:rsidRPr="008E2732" w:rsidRDefault="000673A7" w:rsidP="006C6A7D">
      <w:pPr>
        <w:spacing w:line="276" w:lineRule="auto"/>
        <w:jc w:val="both"/>
        <w:rPr>
          <w:noProof/>
          <w:sz w:val="24"/>
          <w:szCs w:val="24"/>
        </w:rPr>
      </w:pPr>
      <w:r w:rsidRPr="008E2732">
        <w:rPr>
          <w:noProof/>
          <w:sz w:val="24"/>
          <w:szCs w:val="24"/>
        </w:rPr>
        <w:t xml:space="preserve">Es gilt wie bei allen Planungsschritten </w:t>
      </w:r>
      <w:r w:rsidR="00AA5897" w:rsidRPr="008E2732">
        <w:rPr>
          <w:noProof/>
          <w:sz w:val="24"/>
          <w:szCs w:val="24"/>
        </w:rPr>
        <w:t xml:space="preserve">abzuwägen, was </w:t>
      </w:r>
      <w:r w:rsidRPr="008E2732">
        <w:rPr>
          <w:noProof/>
          <w:sz w:val="24"/>
          <w:szCs w:val="24"/>
        </w:rPr>
        <w:t xml:space="preserve">für </w:t>
      </w:r>
      <w:r w:rsidR="00AA5897" w:rsidRPr="008E2732">
        <w:rPr>
          <w:noProof/>
          <w:sz w:val="24"/>
          <w:szCs w:val="24"/>
        </w:rPr>
        <w:t xml:space="preserve">die konkreten </w:t>
      </w:r>
      <w:r w:rsidRPr="008E2732">
        <w:rPr>
          <w:noProof/>
          <w:sz w:val="24"/>
          <w:szCs w:val="24"/>
        </w:rPr>
        <w:t xml:space="preserve">Netzwerkvorhaben </w:t>
      </w:r>
      <w:r w:rsidR="00FA2339" w:rsidRPr="008E2732">
        <w:rPr>
          <w:noProof/>
          <w:sz w:val="24"/>
          <w:szCs w:val="24"/>
        </w:rPr>
        <w:t>jeweils</w:t>
      </w:r>
      <w:r w:rsidRPr="008E2732">
        <w:rPr>
          <w:noProof/>
          <w:sz w:val="24"/>
          <w:szCs w:val="24"/>
        </w:rPr>
        <w:t xml:space="preserve"> am sinnvollsten ist und die Teilnehmenden dabei unterstützt, ihren Zielen einen Schritt näher zu kommen.</w:t>
      </w:r>
    </w:p>
    <w:p w14:paraId="583514A7" w14:textId="77777777" w:rsidR="006C6A7D" w:rsidRPr="008E2732" w:rsidRDefault="006C6A7D" w:rsidP="006C6A7D">
      <w:pPr>
        <w:spacing w:line="276" w:lineRule="auto"/>
        <w:jc w:val="both"/>
        <w:rPr>
          <w:b/>
          <w:noProof/>
          <w:sz w:val="24"/>
          <w:szCs w:val="24"/>
        </w:rPr>
      </w:pPr>
    </w:p>
    <w:p w14:paraId="4E631DE2" w14:textId="77777777" w:rsidR="006C6A7D" w:rsidRPr="008E2732" w:rsidRDefault="006C6A7D" w:rsidP="006C6A7D">
      <w:pPr>
        <w:spacing w:line="276" w:lineRule="auto"/>
        <w:jc w:val="both"/>
        <w:rPr>
          <w:b/>
          <w:noProof/>
          <w:sz w:val="24"/>
          <w:szCs w:val="24"/>
        </w:rPr>
      </w:pPr>
    </w:p>
    <w:p w14:paraId="24FEF393" w14:textId="2756F78A" w:rsidR="00E87423" w:rsidRPr="008E2732" w:rsidRDefault="00E87423" w:rsidP="006C6A7D">
      <w:pPr>
        <w:spacing w:line="276" w:lineRule="auto"/>
        <w:jc w:val="both"/>
        <w:rPr>
          <w:b/>
          <w:noProof/>
          <w:sz w:val="24"/>
          <w:szCs w:val="24"/>
        </w:rPr>
      </w:pPr>
      <w:r w:rsidRPr="008E2732">
        <w:rPr>
          <w:b/>
          <w:noProof/>
          <w:sz w:val="24"/>
          <w:szCs w:val="24"/>
        </w:rPr>
        <w:lastRenderedPageBreak/>
        <w:t>Literatur</w:t>
      </w:r>
    </w:p>
    <w:p w14:paraId="63D317E8" w14:textId="77777777" w:rsidR="00793C31" w:rsidRPr="008E2732" w:rsidRDefault="00793C31" w:rsidP="006C6A7D">
      <w:pPr>
        <w:spacing w:line="276" w:lineRule="auto"/>
        <w:jc w:val="both"/>
        <w:rPr>
          <w:rFonts w:eastAsia="Times New Roman"/>
          <w:noProof/>
          <w:sz w:val="24"/>
          <w:szCs w:val="24"/>
        </w:rPr>
      </w:pPr>
    </w:p>
    <w:p w14:paraId="2BEEAEE8" w14:textId="77777777" w:rsidR="008E2732" w:rsidRDefault="00E04DB2" w:rsidP="006C6A7D">
      <w:pPr>
        <w:spacing w:line="276" w:lineRule="auto"/>
        <w:jc w:val="both"/>
        <w:rPr>
          <w:noProof/>
          <w:sz w:val="24"/>
          <w:szCs w:val="24"/>
        </w:rPr>
      </w:pPr>
      <w:r w:rsidRPr="008E2732">
        <w:rPr>
          <w:noProof/>
          <w:sz w:val="24"/>
          <w:szCs w:val="24"/>
        </w:rPr>
        <w:t xml:space="preserve">Althoff, K. (2014). Die Netzwerkstruktur im Projekt Lernpotenziale - Rahmenbedingen und Voraussetzungen. In K. Althoff (Hrsg.), </w:t>
      </w:r>
      <w:r w:rsidRPr="008E2732">
        <w:rPr>
          <w:i/>
          <w:noProof/>
          <w:sz w:val="24"/>
          <w:szCs w:val="24"/>
        </w:rPr>
        <w:t xml:space="preserve">Die Netzwerkarbeit im Projekt Lernpotenziale – Rahmenbedingungen und Erfahrungen </w:t>
      </w:r>
      <w:r w:rsidRPr="008E2732">
        <w:rPr>
          <w:noProof/>
          <w:sz w:val="24"/>
          <w:szCs w:val="24"/>
        </w:rPr>
        <w:t>(S 19 - 23). Lernpotenziale Heft 3. Münster: Servicea</w:t>
      </w:r>
      <w:r w:rsidR="00FA2339" w:rsidRPr="008E2732">
        <w:rPr>
          <w:noProof/>
          <w:sz w:val="24"/>
          <w:szCs w:val="24"/>
        </w:rPr>
        <w:t xml:space="preserve">gentur „Ganztägig lernen“ NRW, </w:t>
      </w:r>
      <w:r w:rsidRPr="008E2732">
        <w:rPr>
          <w:noProof/>
          <w:sz w:val="24"/>
          <w:szCs w:val="24"/>
        </w:rPr>
        <w:t>Institut für soziale Arbeit e.V.</w:t>
      </w:r>
      <w:r w:rsidR="008E2732">
        <w:rPr>
          <w:noProof/>
          <w:sz w:val="24"/>
          <w:szCs w:val="24"/>
        </w:rPr>
        <w:t xml:space="preserve"> </w:t>
      </w:r>
      <w:r w:rsidR="00DF0905" w:rsidRPr="008E2732">
        <w:rPr>
          <w:noProof/>
          <w:sz w:val="24"/>
          <w:szCs w:val="24"/>
        </w:rPr>
        <w:t xml:space="preserve">Aufgerufen am 15.07.2020. Verfügbar unter </w:t>
      </w:r>
    </w:p>
    <w:p w14:paraId="1BDB64CE" w14:textId="7C24D43A" w:rsidR="00DF0905" w:rsidRPr="008E2732" w:rsidRDefault="00492BE4" w:rsidP="006C6A7D">
      <w:pPr>
        <w:spacing w:line="276" w:lineRule="auto"/>
        <w:jc w:val="both"/>
        <w:rPr>
          <w:noProof/>
          <w:sz w:val="24"/>
          <w:szCs w:val="24"/>
        </w:rPr>
      </w:pPr>
      <w:hyperlink r:id="rId11" w:history="1">
        <w:r w:rsidR="00DF0905" w:rsidRPr="008E2732">
          <w:rPr>
            <w:rStyle w:val="Hyperlink"/>
            <w:noProof/>
            <w:sz w:val="24"/>
            <w:szCs w:val="24"/>
          </w:rPr>
          <w:t>https://www.stiftung-mercator.de/media/downloads/3_Publikationen/2017/September/Lernpotenziale_2014_-_Heft3.pdf</w:t>
        </w:r>
      </w:hyperlink>
    </w:p>
    <w:p w14:paraId="04DB289D" w14:textId="4BE00440" w:rsidR="00E04DB2" w:rsidRPr="008E2732" w:rsidRDefault="00E04DB2" w:rsidP="006C6A7D">
      <w:pPr>
        <w:spacing w:line="276" w:lineRule="auto"/>
        <w:jc w:val="both"/>
        <w:rPr>
          <w:rFonts w:eastAsia="Times New Roman"/>
          <w:noProof/>
          <w:sz w:val="24"/>
          <w:szCs w:val="24"/>
        </w:rPr>
      </w:pPr>
    </w:p>
    <w:p w14:paraId="4B8A267A" w14:textId="77777777" w:rsidR="008E2732" w:rsidRDefault="003C3821" w:rsidP="006C6A7D">
      <w:pPr>
        <w:spacing w:line="276" w:lineRule="auto"/>
        <w:jc w:val="both"/>
        <w:rPr>
          <w:noProof/>
          <w:sz w:val="24"/>
          <w:szCs w:val="24"/>
        </w:rPr>
      </w:pPr>
      <w:r w:rsidRPr="008E2732">
        <w:rPr>
          <w:noProof/>
          <w:sz w:val="24"/>
          <w:szCs w:val="24"/>
        </w:rPr>
        <w:t xml:space="preserve">Braune, H. &amp; Strotmann, M. (2014). Arbeitsphasen der Netzwerkarbeit - Gelingensbedingungen und Stolpersteine. Konkrete Ideen zur Durchführung von Netzwerktreffen. In K. Althoff (Hrsg.), </w:t>
      </w:r>
      <w:r w:rsidRPr="008E2732">
        <w:rPr>
          <w:i/>
          <w:noProof/>
          <w:sz w:val="24"/>
          <w:szCs w:val="24"/>
        </w:rPr>
        <w:t xml:space="preserve">Die Netzwerkarbeit im Projekt Lernpotenziale – Rahmenbedingungen und Erfahrungen </w:t>
      </w:r>
      <w:r w:rsidRPr="008E2732">
        <w:rPr>
          <w:noProof/>
          <w:sz w:val="24"/>
          <w:szCs w:val="24"/>
        </w:rPr>
        <w:t>(S</w:t>
      </w:r>
      <w:r w:rsidR="00311354" w:rsidRPr="008E2732">
        <w:rPr>
          <w:noProof/>
          <w:sz w:val="24"/>
          <w:szCs w:val="24"/>
        </w:rPr>
        <w:t>.</w:t>
      </w:r>
      <w:r w:rsidRPr="008E2732">
        <w:rPr>
          <w:noProof/>
          <w:sz w:val="24"/>
          <w:szCs w:val="24"/>
        </w:rPr>
        <w:t xml:space="preserve"> 36 - 38). Lernpotenziale Heft 3. Münster: Serviceag</w:t>
      </w:r>
      <w:r w:rsidR="00FA2339" w:rsidRPr="008E2732">
        <w:rPr>
          <w:noProof/>
          <w:sz w:val="24"/>
          <w:szCs w:val="24"/>
        </w:rPr>
        <w:t>entur „Ganztägig lernen“ NRW, I</w:t>
      </w:r>
      <w:r w:rsidRPr="008E2732">
        <w:rPr>
          <w:noProof/>
          <w:sz w:val="24"/>
          <w:szCs w:val="24"/>
        </w:rPr>
        <w:t>nstitut für soziale Arbeit e.V.</w:t>
      </w:r>
      <w:r w:rsidR="008E2732">
        <w:rPr>
          <w:noProof/>
          <w:sz w:val="24"/>
          <w:szCs w:val="24"/>
        </w:rPr>
        <w:t xml:space="preserve"> </w:t>
      </w:r>
      <w:r w:rsidR="00DF0905" w:rsidRPr="008E2732">
        <w:rPr>
          <w:noProof/>
          <w:sz w:val="24"/>
          <w:szCs w:val="24"/>
        </w:rPr>
        <w:t xml:space="preserve">Aufgerufen am 15.07.2020. Verfügbar unter </w:t>
      </w:r>
    </w:p>
    <w:p w14:paraId="7FCA937A" w14:textId="76CA5775" w:rsidR="00DF0905" w:rsidRPr="008E2732" w:rsidRDefault="00492BE4" w:rsidP="006C6A7D">
      <w:pPr>
        <w:spacing w:line="276" w:lineRule="auto"/>
        <w:jc w:val="both"/>
        <w:rPr>
          <w:noProof/>
          <w:sz w:val="24"/>
          <w:szCs w:val="24"/>
        </w:rPr>
      </w:pPr>
      <w:hyperlink r:id="rId12" w:history="1">
        <w:r w:rsidR="00DF0905" w:rsidRPr="008E2732">
          <w:rPr>
            <w:rStyle w:val="Hyperlink"/>
            <w:noProof/>
            <w:sz w:val="24"/>
            <w:szCs w:val="24"/>
          </w:rPr>
          <w:t>https://www.stiftung-mercator.de/media/downloads/3_Publikationen/2017/September/Lernpotenziale_2014_-_Heft3.pdf</w:t>
        </w:r>
      </w:hyperlink>
    </w:p>
    <w:p w14:paraId="593B8869" w14:textId="77199D52" w:rsidR="003C3821" w:rsidRPr="008E2732" w:rsidRDefault="003C3821" w:rsidP="006C6A7D">
      <w:pPr>
        <w:spacing w:line="276" w:lineRule="auto"/>
        <w:jc w:val="both"/>
        <w:rPr>
          <w:rFonts w:eastAsia="Times New Roman"/>
          <w:noProof/>
          <w:sz w:val="24"/>
          <w:szCs w:val="24"/>
        </w:rPr>
      </w:pPr>
    </w:p>
    <w:p w14:paraId="5BECFBA9" w14:textId="419D2C57" w:rsidR="0059239E" w:rsidRPr="008E2732" w:rsidRDefault="0059239E" w:rsidP="006C6A7D">
      <w:pPr>
        <w:spacing w:line="276" w:lineRule="auto"/>
        <w:jc w:val="both"/>
        <w:rPr>
          <w:noProof/>
          <w:sz w:val="24"/>
          <w:szCs w:val="24"/>
        </w:rPr>
      </w:pPr>
      <w:r w:rsidRPr="008E2732">
        <w:rPr>
          <w:noProof/>
          <w:sz w:val="24"/>
          <w:szCs w:val="24"/>
        </w:rPr>
        <w:t>Schweder</w:t>
      </w:r>
      <w:r w:rsidR="0072309E" w:rsidRPr="008E2732">
        <w:rPr>
          <w:noProof/>
          <w:sz w:val="24"/>
          <w:szCs w:val="24"/>
        </w:rPr>
        <w:t>, S. (2011).</w:t>
      </w:r>
      <w:r w:rsidRPr="008E2732">
        <w:rPr>
          <w:noProof/>
          <w:sz w:val="24"/>
          <w:szCs w:val="24"/>
        </w:rPr>
        <w:t xml:space="preserve"> </w:t>
      </w:r>
      <w:r w:rsidRPr="008E2732">
        <w:rPr>
          <w:i/>
          <w:noProof/>
          <w:sz w:val="24"/>
          <w:szCs w:val="24"/>
        </w:rPr>
        <w:t>Beratungsdossier Netzwerkinitiative</w:t>
      </w:r>
      <w:r w:rsidR="0072309E" w:rsidRPr="008E2732">
        <w:rPr>
          <w:i/>
          <w:noProof/>
          <w:sz w:val="24"/>
          <w:szCs w:val="24"/>
        </w:rPr>
        <w:t xml:space="preserve"> </w:t>
      </w:r>
      <w:r w:rsidRPr="008E2732">
        <w:rPr>
          <w:i/>
          <w:noProof/>
          <w:sz w:val="24"/>
          <w:szCs w:val="24"/>
        </w:rPr>
        <w:t>„Lernpotentiale</w:t>
      </w:r>
      <w:r w:rsidR="0072309E" w:rsidRPr="008E2732">
        <w:rPr>
          <w:i/>
          <w:noProof/>
          <w:sz w:val="24"/>
          <w:szCs w:val="24"/>
        </w:rPr>
        <w:t>. I</w:t>
      </w:r>
      <w:r w:rsidRPr="008E2732">
        <w:rPr>
          <w:i/>
          <w:noProof/>
          <w:sz w:val="24"/>
          <w:szCs w:val="24"/>
        </w:rPr>
        <w:t>ndividuell fördern“</w:t>
      </w:r>
      <w:r w:rsidR="0072309E" w:rsidRPr="008E2732">
        <w:rPr>
          <w:i/>
          <w:noProof/>
          <w:sz w:val="24"/>
          <w:szCs w:val="24"/>
        </w:rPr>
        <w:t xml:space="preserve"> </w:t>
      </w:r>
      <w:r w:rsidR="0072309E" w:rsidRPr="008E2732">
        <w:rPr>
          <w:noProof/>
          <w:sz w:val="24"/>
          <w:szCs w:val="24"/>
        </w:rPr>
        <w:t>(unveröffentlicht)</w:t>
      </w:r>
      <w:r w:rsidR="00FA2339" w:rsidRPr="008E2732">
        <w:rPr>
          <w:noProof/>
          <w:sz w:val="24"/>
          <w:szCs w:val="24"/>
        </w:rPr>
        <w:t>.</w:t>
      </w:r>
    </w:p>
    <w:p w14:paraId="2D7F623B" w14:textId="77777777" w:rsidR="0059239E" w:rsidRPr="008E2732" w:rsidRDefault="0059239E" w:rsidP="006C6A7D">
      <w:pPr>
        <w:spacing w:line="276" w:lineRule="auto"/>
        <w:jc w:val="both"/>
        <w:rPr>
          <w:rFonts w:eastAsia="Times New Roman"/>
          <w:noProof/>
          <w:sz w:val="24"/>
          <w:szCs w:val="24"/>
        </w:rPr>
      </w:pPr>
    </w:p>
    <w:p w14:paraId="5B2E0D33" w14:textId="77777777" w:rsidR="00F34840" w:rsidRPr="008E2732" w:rsidRDefault="00F34840" w:rsidP="006C6A7D">
      <w:pPr>
        <w:spacing w:line="276" w:lineRule="auto"/>
        <w:jc w:val="both"/>
        <w:rPr>
          <w:rFonts w:eastAsia="Times New Roman"/>
          <w:noProof/>
          <w:sz w:val="24"/>
          <w:szCs w:val="24"/>
        </w:rPr>
      </w:pPr>
    </w:p>
    <w:p w14:paraId="10BD5112" w14:textId="6908C813" w:rsidR="0072309E" w:rsidRPr="008E2732" w:rsidRDefault="0072309E" w:rsidP="006C6A7D">
      <w:pPr>
        <w:spacing w:line="276" w:lineRule="auto"/>
        <w:jc w:val="both"/>
        <w:rPr>
          <w:rFonts w:eastAsia="Times New Roman"/>
          <w:b/>
          <w:noProof/>
          <w:color w:val="C00000"/>
          <w:sz w:val="24"/>
          <w:szCs w:val="24"/>
        </w:rPr>
      </w:pPr>
      <w:r w:rsidRPr="008E2732">
        <w:rPr>
          <w:rFonts w:eastAsia="Times New Roman"/>
          <w:b/>
          <w:noProof/>
          <w:color w:val="C00000"/>
          <w:sz w:val="24"/>
          <w:szCs w:val="24"/>
        </w:rPr>
        <w:t>Material</w:t>
      </w:r>
      <w:r w:rsidR="00D609D2" w:rsidRPr="008E2732">
        <w:rPr>
          <w:rFonts w:eastAsia="Times New Roman"/>
          <w:b/>
          <w:noProof/>
          <w:color w:val="C00000"/>
          <w:sz w:val="24"/>
          <w:szCs w:val="24"/>
        </w:rPr>
        <w:t>ien</w:t>
      </w:r>
    </w:p>
    <w:p w14:paraId="10F07A4A" w14:textId="5F9A91FF" w:rsidR="00D609D2" w:rsidRPr="008E2732" w:rsidRDefault="00D609D2" w:rsidP="006C6A7D">
      <w:pPr>
        <w:pStyle w:val="Listenabsatz"/>
        <w:numPr>
          <w:ilvl w:val="0"/>
          <w:numId w:val="5"/>
        </w:numPr>
        <w:spacing w:line="276" w:lineRule="auto"/>
        <w:jc w:val="both"/>
        <w:rPr>
          <w:rFonts w:eastAsia="Times New Roman"/>
          <w:b/>
          <w:noProof/>
          <w:sz w:val="24"/>
          <w:szCs w:val="24"/>
        </w:rPr>
      </w:pPr>
      <w:r w:rsidRPr="008E2732">
        <w:rPr>
          <w:noProof/>
          <w:sz w:val="24"/>
          <w:szCs w:val="24"/>
        </w:rPr>
        <w:t>Die Aufgaben der Netzwerkmoderation im Projekt Lernpotenziale</w:t>
      </w:r>
      <w:r w:rsidR="00F607B8" w:rsidRPr="008E2732">
        <w:rPr>
          <w:noProof/>
          <w:sz w:val="24"/>
          <w:szCs w:val="24"/>
        </w:rPr>
        <w:t xml:space="preserve"> – eine Übersicht</w:t>
      </w:r>
    </w:p>
    <w:p w14:paraId="7A0ADC6A" w14:textId="69398FEC" w:rsidR="00FA2339" w:rsidRPr="008E2732" w:rsidRDefault="00FA2339" w:rsidP="006C6A7D">
      <w:pPr>
        <w:pStyle w:val="Listenabsatz"/>
        <w:numPr>
          <w:ilvl w:val="0"/>
          <w:numId w:val="5"/>
        </w:numPr>
        <w:spacing w:line="276" w:lineRule="auto"/>
        <w:jc w:val="both"/>
        <w:rPr>
          <w:rFonts w:eastAsia="Times New Roman"/>
          <w:b/>
          <w:noProof/>
          <w:sz w:val="24"/>
          <w:szCs w:val="24"/>
        </w:rPr>
      </w:pPr>
      <w:r w:rsidRPr="008E2732">
        <w:rPr>
          <w:noProof/>
          <w:sz w:val="24"/>
          <w:szCs w:val="24"/>
        </w:rPr>
        <w:t>Einladung mit Arbeitsauftrag</w:t>
      </w:r>
    </w:p>
    <w:p w14:paraId="755AC2B3" w14:textId="262F8969" w:rsidR="00FA2339" w:rsidRPr="008E2732" w:rsidRDefault="0010073D" w:rsidP="006C6A7D">
      <w:pPr>
        <w:pStyle w:val="Listenabsatz"/>
        <w:numPr>
          <w:ilvl w:val="0"/>
          <w:numId w:val="5"/>
        </w:numPr>
        <w:spacing w:line="276" w:lineRule="auto"/>
        <w:jc w:val="both"/>
        <w:rPr>
          <w:rFonts w:eastAsia="Times New Roman"/>
          <w:b/>
          <w:noProof/>
          <w:sz w:val="24"/>
          <w:szCs w:val="24"/>
        </w:rPr>
      </w:pPr>
      <w:r w:rsidRPr="008E2732">
        <w:rPr>
          <w:noProof/>
          <w:sz w:val="24"/>
          <w:szCs w:val="24"/>
        </w:rPr>
        <w:t>Evaluationsbo</w:t>
      </w:r>
      <w:r w:rsidR="00A70DE7" w:rsidRPr="008E2732">
        <w:rPr>
          <w:noProof/>
          <w:sz w:val="24"/>
          <w:szCs w:val="24"/>
        </w:rPr>
        <w:t>gen für Netzwerktreffen</w:t>
      </w:r>
    </w:p>
    <w:p w14:paraId="13DB5C30" w14:textId="77777777" w:rsidR="00FA2339" w:rsidRPr="008E2732" w:rsidRDefault="00FA2339" w:rsidP="006C6A7D">
      <w:pPr>
        <w:pStyle w:val="Listenabsatz"/>
        <w:numPr>
          <w:ilvl w:val="0"/>
          <w:numId w:val="5"/>
        </w:numPr>
        <w:spacing w:line="276" w:lineRule="auto"/>
        <w:jc w:val="both"/>
        <w:rPr>
          <w:noProof/>
          <w:sz w:val="24"/>
          <w:szCs w:val="24"/>
        </w:rPr>
      </w:pPr>
      <w:r w:rsidRPr="008E2732">
        <w:rPr>
          <w:noProof/>
          <w:sz w:val="24"/>
          <w:szCs w:val="24"/>
        </w:rPr>
        <w:t>Honorarvertrag - Vorlage</w:t>
      </w:r>
    </w:p>
    <w:p w14:paraId="5B50E9CB" w14:textId="77777777" w:rsidR="008E2732" w:rsidRPr="008E2732" w:rsidRDefault="00F607B8" w:rsidP="006C6A7D">
      <w:pPr>
        <w:pStyle w:val="Listenabsatz"/>
        <w:numPr>
          <w:ilvl w:val="0"/>
          <w:numId w:val="5"/>
        </w:numPr>
        <w:spacing w:line="276" w:lineRule="auto"/>
        <w:jc w:val="both"/>
        <w:rPr>
          <w:rFonts w:eastAsia="Times New Roman"/>
          <w:b/>
          <w:noProof/>
          <w:sz w:val="24"/>
          <w:szCs w:val="24"/>
        </w:rPr>
      </w:pPr>
      <w:r w:rsidRPr="008E2732">
        <w:rPr>
          <w:rFonts w:eastAsia="Times New Roman"/>
          <w:noProof/>
          <w:sz w:val="24"/>
          <w:szCs w:val="24"/>
        </w:rPr>
        <w:t xml:space="preserve">QUA-LiS NRW (2018). </w:t>
      </w:r>
      <w:r w:rsidRPr="008E2732">
        <w:rPr>
          <w:rFonts w:eastAsia="Times New Roman"/>
          <w:i/>
          <w:noProof/>
          <w:sz w:val="24"/>
          <w:szCs w:val="24"/>
        </w:rPr>
        <w:t>Schulentwicklung.</w:t>
      </w:r>
      <w:r w:rsidRPr="008E2732">
        <w:rPr>
          <w:rFonts w:eastAsia="Times New Roman"/>
          <w:noProof/>
          <w:sz w:val="24"/>
          <w:szCs w:val="24"/>
        </w:rPr>
        <w:t xml:space="preserve"> </w:t>
      </w:r>
      <w:r w:rsidRPr="008E2732">
        <w:rPr>
          <w:rFonts w:eastAsia="Times New Roman"/>
          <w:i/>
          <w:iCs/>
          <w:noProof/>
          <w:sz w:val="24"/>
          <w:szCs w:val="24"/>
        </w:rPr>
        <w:t xml:space="preserve">Methodensammlung. </w:t>
      </w:r>
      <w:r w:rsidRPr="008E2732">
        <w:rPr>
          <w:rFonts w:eastAsia="Times New Roman"/>
          <w:noProof/>
          <w:sz w:val="24"/>
          <w:szCs w:val="24"/>
        </w:rPr>
        <w:t xml:space="preserve">Aufgerufen am 15.07.2020. Verfügbar unter </w:t>
      </w:r>
    </w:p>
    <w:p w14:paraId="72E9E9B3" w14:textId="0DB1C144" w:rsidR="00F607B8" w:rsidRPr="008E2732" w:rsidRDefault="00492BE4" w:rsidP="008E2732">
      <w:pPr>
        <w:pStyle w:val="Listenabsatz"/>
        <w:spacing w:line="276" w:lineRule="auto"/>
        <w:jc w:val="both"/>
        <w:rPr>
          <w:rFonts w:eastAsia="Times New Roman"/>
          <w:b/>
          <w:noProof/>
          <w:sz w:val="24"/>
          <w:szCs w:val="24"/>
        </w:rPr>
      </w:pPr>
      <w:hyperlink r:id="rId13" w:history="1">
        <w:r w:rsidR="00F607B8" w:rsidRPr="008E2732">
          <w:rPr>
            <w:rStyle w:val="Hyperlink"/>
            <w:rFonts w:eastAsia="Times New Roman"/>
            <w:noProof/>
            <w:sz w:val="24"/>
            <w:szCs w:val="24"/>
          </w:rPr>
          <w:t>https://www.schulentwicklung.nrw.de/methodensamm</w:t>
        </w:r>
        <w:r>
          <w:rPr>
            <w:rStyle w:val="Hyperlink"/>
            <w:rFonts w:eastAsia="Times New Roman"/>
            <w:noProof/>
            <w:sz w:val="24"/>
            <w:szCs w:val="24"/>
          </w:rPr>
          <w:t>a</w:t>
        </w:r>
        <w:bookmarkStart w:id="0" w:name="_GoBack"/>
        <w:bookmarkEnd w:id="0"/>
        <w:r w:rsidR="00F607B8" w:rsidRPr="008E2732">
          <w:rPr>
            <w:rStyle w:val="Hyperlink"/>
            <w:rFonts w:eastAsia="Times New Roman"/>
            <w:noProof/>
            <w:sz w:val="24"/>
            <w:szCs w:val="24"/>
          </w:rPr>
          <w:t>l</w:t>
        </w:r>
        <w:r w:rsidR="00F607B8" w:rsidRPr="008E2732">
          <w:rPr>
            <w:rStyle w:val="Hyperlink"/>
            <w:rFonts w:eastAsia="Times New Roman"/>
            <w:noProof/>
            <w:sz w:val="24"/>
            <w:szCs w:val="24"/>
          </w:rPr>
          <w:t>ung/liste.php</w:t>
        </w:r>
      </w:hyperlink>
    </w:p>
    <w:p w14:paraId="4DBB1D4E" w14:textId="622D3BBD" w:rsidR="00E04DB2" w:rsidRPr="008E2732" w:rsidRDefault="00E04DB2" w:rsidP="006C6A7D">
      <w:pPr>
        <w:spacing w:line="276" w:lineRule="auto"/>
        <w:jc w:val="both"/>
        <w:rPr>
          <w:rFonts w:eastAsia="Times New Roman"/>
          <w:noProof/>
          <w:sz w:val="24"/>
          <w:szCs w:val="24"/>
        </w:rPr>
      </w:pPr>
    </w:p>
    <w:sectPr w:rsidR="00E04DB2" w:rsidRPr="008E2732" w:rsidSect="00D4380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3E6F" w14:textId="77777777" w:rsidR="002737BF" w:rsidRDefault="002737BF" w:rsidP="00E87423">
      <w:r>
        <w:separator/>
      </w:r>
    </w:p>
  </w:endnote>
  <w:endnote w:type="continuationSeparator" w:id="0">
    <w:p w14:paraId="7C1DB06B" w14:textId="77777777" w:rsidR="002737BF" w:rsidRDefault="002737BF" w:rsidP="00E8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FE47" w14:textId="77777777" w:rsidR="008E2732" w:rsidRDefault="008E27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14:paraId="0763C662" w14:textId="44E03DA6" w:rsidR="00D43803" w:rsidRDefault="00D43803" w:rsidP="00D43803">
        <w:pPr>
          <w:pStyle w:val="Fuzeile"/>
          <w:rPr>
            <w:rFonts w:ascii="Calibri" w:hAnsi="Calibri" w:cs="Calibri"/>
            <w:color w:val="333333"/>
            <w:sz w:val="18"/>
            <w:szCs w:val="18"/>
          </w:rPr>
        </w:pPr>
        <w:r>
          <w:rPr>
            <w:noProof/>
            <w:lang w:eastAsia="de-DE"/>
          </w:rPr>
          <mc:AlternateContent>
            <mc:Choice Requires="wpg">
              <w:drawing>
                <wp:anchor distT="152400" distB="152400" distL="152400" distR="152400" simplePos="0" relativeHeight="251664384" behindDoc="1" locked="0" layoutInCell="1" allowOverlap="1" wp14:anchorId="4BFE15CC" wp14:editId="3117366D">
                  <wp:simplePos x="0" y="0"/>
                  <wp:positionH relativeFrom="page">
                    <wp:posOffset>-95885</wp:posOffset>
                  </wp:positionH>
                  <wp:positionV relativeFrom="page">
                    <wp:posOffset>9766300</wp:posOffset>
                  </wp:positionV>
                  <wp:extent cx="7752715" cy="190500"/>
                  <wp:effectExtent l="0" t="0" r="19685" b="0"/>
                  <wp:wrapNone/>
                  <wp:docPr id="6" name="Gruppieren 6" descr="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2715" cy="190500"/>
                            <a:chOff x="0" y="0"/>
                            <a:chExt cx="7753337" cy="190500"/>
                          </a:xfrm>
                        </wpg:grpSpPr>
                        <wps:wsp>
                          <wps:cNvPr id="7" name="Text Box 25"/>
                          <wps:cNvSpPr txBox="1"/>
                          <wps:spPr>
                            <a:xfrm>
                              <a:off x="6834705" y="7619"/>
                              <a:ext cx="416928" cy="182882"/>
                            </a:xfrm>
                            <a:prstGeom prst="rect">
                              <a:avLst/>
                            </a:prstGeom>
                            <a:noFill/>
                            <a:ln w="12700" cap="flat">
                              <a:noFill/>
                              <a:miter lim="400000"/>
                            </a:ln>
                            <a:effectLst/>
                          </wps:spPr>
                          <wps:txbx>
                            <w:txbxContent>
                              <w:p w14:paraId="6D970D3F" w14:textId="7CC038AC" w:rsidR="00D43803" w:rsidRDefault="00D43803" w:rsidP="00D43803">
                                <w:pPr>
                                  <w:jc w:val="center"/>
                                </w:pPr>
                                <w:r>
                                  <w:fldChar w:fldCharType="begin"/>
                                </w:r>
                                <w:r>
                                  <w:instrText xml:space="preserve"> PAGE </w:instrText>
                                </w:r>
                                <w:r>
                                  <w:fldChar w:fldCharType="separate"/>
                                </w:r>
                                <w:r w:rsidR="00492BE4">
                                  <w:rPr>
                                    <w:noProof/>
                                  </w:rPr>
                                  <w:t>2</w:t>
                                </w:r>
                                <w:r>
                                  <w:fldChar w:fldCharType="end"/>
                                </w:r>
                              </w:p>
                            </w:txbxContent>
                          </wps:txbx>
                          <wps:bodyPr wrap="square" lIns="0" tIns="0" rIns="0" bIns="0" numCol="1" anchor="t">
                            <a:noAutofit/>
                          </wps:bodyPr>
                        </wps:wsp>
                        <wpg:grpSp>
                          <wpg:cNvPr id="8" name="Group 31"/>
                          <wpg:cNvGrpSpPr/>
                          <wpg:grpSpPr>
                            <a:xfrm>
                              <a:off x="0" y="-1"/>
                              <a:ext cx="7753339" cy="146052"/>
                              <a:chOff x="0" y="0"/>
                              <a:chExt cx="7753337" cy="146050"/>
                            </a:xfrm>
                          </wpg:grpSpPr>
                          <wps:wsp>
                            <wps:cNvPr id="9" name="AutoShape 27"/>
                            <wps:cNvSpPr/>
                            <wps:spPr>
                              <a:xfrm rot="10800000">
                                <a:off x="6956177" y="0"/>
                                <a:ext cx="797161"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0800" y="0"/>
                                    </a:lnTo>
                                    <a:lnTo>
                                      <a:pt x="10800" y="21600"/>
                                    </a:lnTo>
                                    <a:lnTo>
                                      <a:pt x="21600" y="21600"/>
                                    </a:lnTo>
                                  </a:path>
                                </a:pathLst>
                              </a:custGeom>
                              <a:noFill/>
                              <a:ln w="9525" cap="flat">
                                <a:solidFill>
                                  <a:srgbClr val="A5A5A5"/>
                                </a:solidFill>
                                <a:prstDash val="solid"/>
                                <a:miter lim="800000"/>
                              </a:ln>
                              <a:effectLst/>
                            </wps:spPr>
                            <wps:bodyPr/>
                          </wps:wsp>
                          <wps:wsp>
                            <wps:cNvPr id="11" name="AutoShape 28"/>
                            <wps:cNvSpPr/>
                            <wps:spPr>
                              <a:xfrm rot="10800000" flipH="1">
                                <a:off x="0" y="0"/>
                                <a:ext cx="6956178"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904" y="0"/>
                                    </a:lnTo>
                                    <a:lnTo>
                                      <a:pt x="20904" y="21600"/>
                                    </a:lnTo>
                                    <a:lnTo>
                                      <a:pt x="21600" y="21600"/>
                                    </a:lnTo>
                                  </a:path>
                                </a:pathLst>
                              </a:custGeom>
                              <a:noFill/>
                              <a:ln w="9525" cap="flat">
                                <a:solidFill>
                                  <a:srgbClr val="A5A5A5"/>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4BFE15CC" id="Gruppieren 6" o:spid="_x0000_s1026" alt="Gruppe 33" style="position:absolute;margin-left:-7.55pt;margin-top:769pt;width:610.45pt;height:15pt;z-index:-251652096;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14:paraId="6D970D3F" w14:textId="7CC038AC" w:rsidR="00D43803" w:rsidRDefault="00D43803" w:rsidP="00D43803">
                          <w:pPr>
                            <w:jc w:val="center"/>
                          </w:pPr>
                          <w:r>
                            <w:fldChar w:fldCharType="begin"/>
                          </w:r>
                          <w:r>
                            <w:instrText xml:space="preserve"> PAGE </w:instrText>
                          </w:r>
                          <w:r>
                            <w:fldChar w:fldCharType="separate"/>
                          </w:r>
                          <w:r w:rsidR="00492BE4">
                            <w:rPr>
                              <w:noProof/>
                            </w:rPr>
                            <w:t>2</w:t>
                          </w:r>
                          <w:r>
                            <w:fldChar w:fldCharType="end"/>
                          </w:r>
                        </w:p>
                      </w:txbxContent>
                    </v:textbox>
                  </v:shape>
                  <v:group id="Group 31" o:spid="_x0000_s1028"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7" o:spid="_x0000_s1029" style="position:absolute;left:69561;width:7972;height:146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path="m,l10800,r,21600l21600,21600e" filled="f" strokecolor="#a5a5a5">
                      <v:stroke joinstyle="miter"/>
                      <v:path arrowok="t" o:extrusionok="f" o:connecttype="custom" o:connectlocs="398581,73026;398581,73026;398581,73026;398581,73026" o:connectangles="0,90,180,270"/>
                    </v:shape>
                    <v:shape id="AutoShape 28" o:spid="_x0000_s1030" style="position:absolute;width:69561;height:1460;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path="m,l20904,r,21600l21600,21600e" filled="f" strokecolor="#a5a5a5">
                      <v:stroke joinstyle="miter"/>
                      <v:path arrowok="t" o:extrusionok="f" o:connecttype="custom" o:connectlocs="3478089,73026;3478089,73026;3478089,73026;3478089,73026" o:connectangles="0,90,180,270"/>
                    </v:shape>
                  </v:group>
                  <w10:wrap anchorx="page" anchory="page"/>
                </v:group>
              </w:pict>
            </mc:Fallback>
          </mc:AlternateContent>
        </w:r>
        <w:r w:rsidRPr="004B03DC">
          <w:rPr>
            <w:rFonts w:ascii="Calibri" w:hAnsi="Calibri" w:cs="Calibri"/>
            <w:color w:val="333333"/>
            <w:sz w:val="18"/>
            <w:szCs w:val="18"/>
          </w:rPr>
          <w:t xml:space="preserve">Diese </w:t>
        </w:r>
        <w:r>
          <w:rPr>
            <w:rFonts w:ascii="Calibri" w:hAnsi="Calibri" w:cs="Calibri"/>
            <w:color w:val="333333"/>
            <w:sz w:val="18"/>
            <w:szCs w:val="18"/>
          </w:rPr>
          <w:t>Beschreibung</w:t>
        </w:r>
        <w:r w:rsidRPr="004B03DC">
          <w:rPr>
            <w:rFonts w:ascii="Calibri" w:hAnsi="Calibri" w:cs="Calibri"/>
            <w:color w:val="333333"/>
            <w:sz w:val="18"/>
            <w:szCs w:val="18"/>
          </w:rPr>
          <w:t xml:space="preserve"> (Titel, Untertitel, Text, Logo, etc.) steht unter der Lizenz </w:t>
        </w:r>
        <w:hyperlink r:id="rId1" w:tgtFrame="_blank" w:history="1">
          <w:r w:rsidRPr="004B03DC">
            <w:rPr>
              <w:rStyle w:val="Hyperlink"/>
              <w:rFonts w:ascii="Calibri" w:hAnsi="Calibri" w:cs="Calibri"/>
              <w:sz w:val="18"/>
              <w:szCs w:val="18"/>
            </w:rPr>
            <w:t xml:space="preserve">CC </w:t>
          </w:r>
          <w:proofErr w:type="spellStart"/>
          <w:r w:rsidRPr="004B03DC">
            <w:rPr>
              <w:rStyle w:val="Hyperlink"/>
              <w:rFonts w:ascii="Calibri" w:hAnsi="Calibri" w:cs="Calibri"/>
              <w:sz w:val="18"/>
              <w:szCs w:val="18"/>
            </w:rPr>
            <w:t>BY</w:t>
          </w:r>
          <w:proofErr w:type="spellEnd"/>
          <w:r w:rsidRPr="004B03DC">
            <w:rPr>
              <w:rStyle w:val="Hyperlink"/>
              <w:rFonts w:ascii="Calibri" w:hAnsi="Calibri" w:cs="Calibri"/>
              <w:sz w:val="18"/>
              <w:szCs w:val="18"/>
            </w:rPr>
            <w:t>-SA 4.0</w:t>
          </w:r>
        </w:hyperlink>
        <w:r w:rsidRPr="004B03DC">
          <w:rPr>
            <w:rFonts w:ascii="Calibri" w:hAnsi="Calibri" w:cs="Calibri"/>
            <w:color w:val="333333"/>
            <w:sz w:val="18"/>
            <w:szCs w:val="18"/>
          </w:rPr>
          <w:t xml:space="preserve"> und kann unter deren Bedingungen kostenlos und frei verwendet, verändert und weitergegeben werden. </w:t>
        </w:r>
      </w:p>
      <w:p w14:paraId="3B1830D8" w14:textId="77777777" w:rsidR="00D43803" w:rsidRDefault="00D43803">
        <w:pPr>
          <w:pStyle w:val="Fuzeile"/>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663360" behindDoc="0" locked="0" layoutInCell="1" allowOverlap="1" wp14:anchorId="71EC6B54" wp14:editId="15DE73D9">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p>
      <w:p w14:paraId="700703DB" w14:textId="61BD6D55" w:rsidR="00D43803" w:rsidRPr="00D43803" w:rsidRDefault="00492BE4">
        <w:pPr>
          <w:pStyle w:val="Fuzeile"/>
          <w:rPr>
            <w:rFonts w:ascii="Calibri" w:hAnsi="Calibri" w:cs="Calibri"/>
            <w:color w:val="333333"/>
            <w:sz w:val="18"/>
            <w:szCs w:val="18"/>
          </w:rPr>
        </w:pPr>
      </w:p>
    </w:sdtContent>
  </w:sdt>
  <w:p w14:paraId="1397B9AC" w14:textId="77777777" w:rsidR="00D43803" w:rsidRDefault="00D4380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F95D" w14:textId="77777777" w:rsidR="008E2732" w:rsidRDefault="008E27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892C4" w14:textId="77777777" w:rsidR="002737BF" w:rsidRDefault="002737BF" w:rsidP="00E87423">
      <w:r>
        <w:separator/>
      </w:r>
    </w:p>
  </w:footnote>
  <w:footnote w:type="continuationSeparator" w:id="0">
    <w:p w14:paraId="3B0CE8A6" w14:textId="77777777" w:rsidR="002737BF" w:rsidRDefault="002737BF" w:rsidP="00E8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0293" w14:textId="77777777" w:rsidR="008E2732" w:rsidRDefault="008E27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EE03" w14:textId="4E462E37" w:rsidR="00D43803" w:rsidRPr="007A3DB8" w:rsidRDefault="00D43803" w:rsidP="00D43803">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proofErr w:type="spellStart"/>
    <w:r w:rsidRPr="007A3DB8">
      <w:rPr>
        <w:rFonts w:cs="Arial"/>
        <w:b/>
        <w:sz w:val="16"/>
        <w:szCs w:val="16"/>
      </w:rPr>
      <w:t>UnterstützungsAgentur</w:t>
    </w:r>
    <w:proofErr w:type="spellEnd"/>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5E6CB1EB" w14:textId="0BBF2CA8" w:rsidR="00D43803" w:rsidRPr="00D43803" w:rsidRDefault="00D43803" w:rsidP="00D43803">
    <w:pPr>
      <w:jc w:val="center"/>
      <w:rPr>
        <w:b/>
        <w:bCs/>
        <w:sz w:val="16"/>
        <w:szCs w:val="16"/>
      </w:rPr>
    </w:pPr>
    <w:r>
      <w:rPr>
        <w:noProof/>
        <w:lang w:eastAsia="de-DE"/>
      </w:rPr>
      <w:drawing>
        <wp:anchor distT="152400" distB="152400" distL="152400" distR="152400" simplePos="0" relativeHeight="251659264" behindDoc="1" locked="0" layoutInCell="1" allowOverlap="1" wp14:anchorId="77600F73" wp14:editId="3B3DA803">
          <wp:simplePos x="0" y="0"/>
          <wp:positionH relativeFrom="page">
            <wp:posOffset>840105</wp:posOffset>
          </wp:positionH>
          <wp:positionV relativeFrom="page">
            <wp:posOffset>389255</wp:posOffset>
          </wp:positionV>
          <wp:extent cx="2232025" cy="702310"/>
          <wp:effectExtent l="0" t="0" r="0" b="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60288" behindDoc="1" locked="0" layoutInCell="1" allowOverlap="1" wp14:anchorId="47635108" wp14:editId="482886DC">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61312" behindDoc="1" locked="0" layoutInCell="1" allowOverlap="1" wp14:anchorId="55CA6F6D" wp14:editId="522189B4">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sidRPr="00D3700B">
      <w:rPr>
        <w:i/>
      </w:rPr>
      <w:t xml:space="preserve">Fortbildungsmaterialien </w:t>
    </w:r>
    <w:r w:rsidRPr="0003158C">
      <w:rPr>
        <w:i/>
      </w:rPr>
      <w:t>zur Schul- und Unterrichtsentwicklung aus Netzwerkprojekten</w:t>
    </w:r>
  </w:p>
  <w:p w14:paraId="0D9DCE59" w14:textId="77777777" w:rsidR="00D43803" w:rsidRDefault="00D4380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F3B8" w14:textId="77777777" w:rsidR="008E2732" w:rsidRDefault="008E27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34B"/>
    <w:multiLevelType w:val="hybridMultilevel"/>
    <w:tmpl w:val="8E585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C93352"/>
    <w:multiLevelType w:val="hybridMultilevel"/>
    <w:tmpl w:val="2C9A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573DEF"/>
    <w:multiLevelType w:val="hybridMultilevel"/>
    <w:tmpl w:val="9B84B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893A6C"/>
    <w:multiLevelType w:val="hybridMultilevel"/>
    <w:tmpl w:val="093A4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B06C59"/>
    <w:multiLevelType w:val="hybridMultilevel"/>
    <w:tmpl w:val="D3642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8E674D"/>
    <w:multiLevelType w:val="hybridMultilevel"/>
    <w:tmpl w:val="9F7A8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16677B"/>
    <w:multiLevelType w:val="hybridMultilevel"/>
    <w:tmpl w:val="B50AD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23"/>
    <w:rsid w:val="00004634"/>
    <w:rsid w:val="000543B7"/>
    <w:rsid w:val="000673A7"/>
    <w:rsid w:val="00096270"/>
    <w:rsid w:val="000B693C"/>
    <w:rsid w:val="0010073D"/>
    <w:rsid w:val="00112818"/>
    <w:rsid w:val="00125A3A"/>
    <w:rsid w:val="00153DD9"/>
    <w:rsid w:val="00154A2D"/>
    <w:rsid w:val="00156996"/>
    <w:rsid w:val="001C71C5"/>
    <w:rsid w:val="001E5FA6"/>
    <w:rsid w:val="001E68ED"/>
    <w:rsid w:val="001F1651"/>
    <w:rsid w:val="00216B96"/>
    <w:rsid w:val="002432EF"/>
    <w:rsid w:val="002663F9"/>
    <w:rsid w:val="002737BF"/>
    <w:rsid w:val="002F2823"/>
    <w:rsid w:val="00311354"/>
    <w:rsid w:val="00316891"/>
    <w:rsid w:val="00336200"/>
    <w:rsid w:val="003427E5"/>
    <w:rsid w:val="0036536E"/>
    <w:rsid w:val="003A519E"/>
    <w:rsid w:val="003B0B97"/>
    <w:rsid w:val="003C3821"/>
    <w:rsid w:val="004506C4"/>
    <w:rsid w:val="00492BE4"/>
    <w:rsid w:val="004A093A"/>
    <w:rsid w:val="004B048E"/>
    <w:rsid w:val="004C4D03"/>
    <w:rsid w:val="004D019F"/>
    <w:rsid w:val="004D61DF"/>
    <w:rsid w:val="004F6841"/>
    <w:rsid w:val="005513D7"/>
    <w:rsid w:val="005565A3"/>
    <w:rsid w:val="0059239E"/>
    <w:rsid w:val="005B2BB4"/>
    <w:rsid w:val="0065186F"/>
    <w:rsid w:val="006550AD"/>
    <w:rsid w:val="006C6A7D"/>
    <w:rsid w:val="006D2C46"/>
    <w:rsid w:val="00710974"/>
    <w:rsid w:val="0072309E"/>
    <w:rsid w:val="00724FF5"/>
    <w:rsid w:val="007252A4"/>
    <w:rsid w:val="00725A08"/>
    <w:rsid w:val="00730483"/>
    <w:rsid w:val="007532E7"/>
    <w:rsid w:val="007543E6"/>
    <w:rsid w:val="00793C31"/>
    <w:rsid w:val="007C290A"/>
    <w:rsid w:val="007C3E16"/>
    <w:rsid w:val="00826196"/>
    <w:rsid w:val="00826BA8"/>
    <w:rsid w:val="00860696"/>
    <w:rsid w:val="008677C6"/>
    <w:rsid w:val="008901AB"/>
    <w:rsid w:val="008E2732"/>
    <w:rsid w:val="008E30A4"/>
    <w:rsid w:val="0091346C"/>
    <w:rsid w:val="00983AAE"/>
    <w:rsid w:val="00A06847"/>
    <w:rsid w:val="00A524C4"/>
    <w:rsid w:val="00A70DE7"/>
    <w:rsid w:val="00A7405C"/>
    <w:rsid w:val="00A7763D"/>
    <w:rsid w:val="00AA5897"/>
    <w:rsid w:val="00AD4159"/>
    <w:rsid w:val="00AE4D3F"/>
    <w:rsid w:val="00B2168C"/>
    <w:rsid w:val="00B856D7"/>
    <w:rsid w:val="00B91199"/>
    <w:rsid w:val="00BC6A08"/>
    <w:rsid w:val="00BD4FF2"/>
    <w:rsid w:val="00BE2799"/>
    <w:rsid w:val="00BF4C23"/>
    <w:rsid w:val="00C445F6"/>
    <w:rsid w:val="00C6262D"/>
    <w:rsid w:val="00C75C70"/>
    <w:rsid w:val="00C76B11"/>
    <w:rsid w:val="00CA6568"/>
    <w:rsid w:val="00D07FC2"/>
    <w:rsid w:val="00D43803"/>
    <w:rsid w:val="00D609D2"/>
    <w:rsid w:val="00D97F0D"/>
    <w:rsid w:val="00DA784C"/>
    <w:rsid w:val="00DB5238"/>
    <w:rsid w:val="00DC7AB4"/>
    <w:rsid w:val="00DD4A31"/>
    <w:rsid w:val="00DF0905"/>
    <w:rsid w:val="00DF1E2C"/>
    <w:rsid w:val="00E04DB2"/>
    <w:rsid w:val="00E30C0A"/>
    <w:rsid w:val="00E47B6D"/>
    <w:rsid w:val="00E54A55"/>
    <w:rsid w:val="00E7603A"/>
    <w:rsid w:val="00E87423"/>
    <w:rsid w:val="00EC7851"/>
    <w:rsid w:val="00EE2259"/>
    <w:rsid w:val="00F10489"/>
    <w:rsid w:val="00F3097C"/>
    <w:rsid w:val="00F34840"/>
    <w:rsid w:val="00F607B8"/>
    <w:rsid w:val="00F711E1"/>
    <w:rsid w:val="00F865BD"/>
    <w:rsid w:val="00FA2339"/>
    <w:rsid w:val="00FA2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4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74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87423"/>
    <w:rPr>
      <w:color w:val="0000FF" w:themeColor="hyperlink"/>
      <w:u w:val="single"/>
    </w:rPr>
  </w:style>
  <w:style w:type="paragraph" w:styleId="Funotentext">
    <w:name w:val="footnote text"/>
    <w:basedOn w:val="Standard"/>
    <w:link w:val="FunotentextZchn"/>
    <w:uiPriority w:val="99"/>
    <w:unhideWhenUsed/>
    <w:rsid w:val="00E87423"/>
    <w:rPr>
      <w:sz w:val="20"/>
      <w:szCs w:val="20"/>
    </w:rPr>
  </w:style>
  <w:style w:type="character" w:customStyle="1" w:styleId="FunotentextZchn">
    <w:name w:val="Fußnotentext Zchn"/>
    <w:basedOn w:val="Absatz-Standardschriftart"/>
    <w:link w:val="Funotentext"/>
    <w:uiPriority w:val="99"/>
    <w:rsid w:val="00E87423"/>
    <w:rPr>
      <w:sz w:val="20"/>
      <w:szCs w:val="20"/>
    </w:rPr>
  </w:style>
  <w:style w:type="character" w:styleId="Funotenzeichen">
    <w:name w:val="footnote reference"/>
    <w:basedOn w:val="Absatz-Standardschriftart"/>
    <w:uiPriority w:val="99"/>
    <w:unhideWhenUsed/>
    <w:rsid w:val="00E87423"/>
    <w:rPr>
      <w:vertAlign w:val="superscript"/>
    </w:rPr>
  </w:style>
  <w:style w:type="paragraph" w:styleId="Sprechblasentext">
    <w:name w:val="Balloon Text"/>
    <w:basedOn w:val="Standard"/>
    <w:link w:val="SprechblasentextZchn"/>
    <w:uiPriority w:val="99"/>
    <w:semiHidden/>
    <w:unhideWhenUsed/>
    <w:rsid w:val="00E874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7423"/>
    <w:rPr>
      <w:rFonts w:ascii="Tahoma" w:hAnsi="Tahoma" w:cs="Tahoma"/>
      <w:sz w:val="16"/>
      <w:szCs w:val="16"/>
    </w:rPr>
  </w:style>
  <w:style w:type="paragraph" w:styleId="Listenabsatz">
    <w:name w:val="List Paragraph"/>
    <w:basedOn w:val="Standard"/>
    <w:uiPriority w:val="34"/>
    <w:qFormat/>
    <w:rsid w:val="00E30C0A"/>
    <w:pPr>
      <w:ind w:left="720"/>
      <w:contextualSpacing/>
    </w:pPr>
  </w:style>
  <w:style w:type="character" w:styleId="BesuchterLink">
    <w:name w:val="FollowedHyperlink"/>
    <w:basedOn w:val="Absatz-Standardschriftart"/>
    <w:uiPriority w:val="99"/>
    <w:semiHidden/>
    <w:unhideWhenUsed/>
    <w:rsid w:val="00BD4FF2"/>
    <w:rPr>
      <w:color w:val="800080" w:themeColor="followedHyperlink"/>
      <w:u w:val="single"/>
    </w:rPr>
  </w:style>
  <w:style w:type="character" w:styleId="Kommentarzeichen">
    <w:name w:val="annotation reference"/>
    <w:basedOn w:val="Absatz-Standardschriftart"/>
    <w:uiPriority w:val="99"/>
    <w:semiHidden/>
    <w:unhideWhenUsed/>
    <w:rsid w:val="0072309E"/>
    <w:rPr>
      <w:sz w:val="16"/>
      <w:szCs w:val="16"/>
    </w:rPr>
  </w:style>
  <w:style w:type="paragraph" w:styleId="Kommentartext">
    <w:name w:val="annotation text"/>
    <w:basedOn w:val="Standard"/>
    <w:link w:val="KommentartextZchn"/>
    <w:uiPriority w:val="99"/>
    <w:semiHidden/>
    <w:unhideWhenUsed/>
    <w:rsid w:val="0072309E"/>
    <w:rPr>
      <w:sz w:val="20"/>
      <w:szCs w:val="20"/>
    </w:rPr>
  </w:style>
  <w:style w:type="character" w:customStyle="1" w:styleId="KommentartextZchn">
    <w:name w:val="Kommentartext Zchn"/>
    <w:basedOn w:val="Absatz-Standardschriftart"/>
    <w:link w:val="Kommentartext"/>
    <w:uiPriority w:val="99"/>
    <w:semiHidden/>
    <w:rsid w:val="0072309E"/>
    <w:rPr>
      <w:sz w:val="20"/>
      <w:szCs w:val="20"/>
    </w:rPr>
  </w:style>
  <w:style w:type="paragraph" w:styleId="Kommentarthema">
    <w:name w:val="annotation subject"/>
    <w:basedOn w:val="Kommentartext"/>
    <w:next w:val="Kommentartext"/>
    <w:link w:val="KommentarthemaZchn"/>
    <w:uiPriority w:val="99"/>
    <w:semiHidden/>
    <w:unhideWhenUsed/>
    <w:rsid w:val="0072309E"/>
    <w:rPr>
      <w:b/>
      <w:bCs/>
    </w:rPr>
  </w:style>
  <w:style w:type="character" w:customStyle="1" w:styleId="KommentarthemaZchn">
    <w:name w:val="Kommentarthema Zchn"/>
    <w:basedOn w:val="KommentartextZchn"/>
    <w:link w:val="Kommentarthema"/>
    <w:uiPriority w:val="99"/>
    <w:semiHidden/>
    <w:rsid w:val="0072309E"/>
    <w:rPr>
      <w:b/>
      <w:bCs/>
      <w:sz w:val="20"/>
      <w:szCs w:val="20"/>
    </w:rPr>
  </w:style>
  <w:style w:type="paragraph" w:styleId="berarbeitung">
    <w:name w:val="Revision"/>
    <w:hidden/>
    <w:uiPriority w:val="99"/>
    <w:semiHidden/>
    <w:rsid w:val="001E68ED"/>
  </w:style>
  <w:style w:type="table" w:styleId="Tabellenraster">
    <w:name w:val="Table Grid"/>
    <w:basedOn w:val="NormaleTabelle"/>
    <w:uiPriority w:val="59"/>
    <w:rsid w:val="00AE4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43803"/>
    <w:pPr>
      <w:tabs>
        <w:tab w:val="center" w:pos="4536"/>
        <w:tab w:val="right" w:pos="9072"/>
      </w:tabs>
    </w:pPr>
  </w:style>
  <w:style w:type="character" w:customStyle="1" w:styleId="KopfzeileZchn">
    <w:name w:val="Kopfzeile Zchn"/>
    <w:basedOn w:val="Absatz-Standardschriftart"/>
    <w:link w:val="Kopfzeile"/>
    <w:uiPriority w:val="99"/>
    <w:rsid w:val="00D43803"/>
  </w:style>
  <w:style w:type="paragraph" w:styleId="Fuzeile">
    <w:name w:val="footer"/>
    <w:basedOn w:val="Standard"/>
    <w:link w:val="FuzeileZchn"/>
    <w:uiPriority w:val="99"/>
    <w:unhideWhenUsed/>
    <w:rsid w:val="00D43803"/>
    <w:pPr>
      <w:tabs>
        <w:tab w:val="center" w:pos="4536"/>
        <w:tab w:val="right" w:pos="9072"/>
      </w:tabs>
    </w:pPr>
  </w:style>
  <w:style w:type="character" w:customStyle="1" w:styleId="FuzeileZchn">
    <w:name w:val="Fußzeile Zchn"/>
    <w:basedOn w:val="Absatz-Standardschriftart"/>
    <w:link w:val="Fuzeile"/>
    <w:uiPriority w:val="99"/>
    <w:rsid w:val="00D43803"/>
  </w:style>
  <w:style w:type="character" w:customStyle="1" w:styleId="Zitat1">
    <w:name w:val="Zitat1"/>
    <w:basedOn w:val="Absatz-Standardschriftart"/>
    <w:rsid w:val="00F7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hulentwicklung.nrw.de/methodensammlung/liste.ph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iftung-mercator.de/media/downloads/3_Publikationen/2017/September/Lernpotenziale_2014_-_Heft3.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iftung-mercator.de/media/downloads/3_Publikationen/2017/September/Lernpotenziale_2014_-_Heft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6.png"/><Relationship Id="rId1"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3A7C-AC76-41AC-9157-7DC65B31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1221</Words>
  <Characters>7695</Characters>
  <Application>Microsoft Office Word</Application>
  <DocSecurity>0</DocSecurity>
  <Lines>64</Lines>
  <Paragraphs>17</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2022-10-13T12:36:00Z</dcterms:created>
  <dcterms:modified xsi:type="dcterms:W3CDTF">2022-10-13T12:39:00Z</dcterms:modified>
</cp:coreProperties>
</file>